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"/>
        <w:tblOverlap w:val="never"/>
        <w:tblW w:w="9351" w:type="dxa"/>
        <w:tblLook w:val="0000" w:firstRow="0" w:lastRow="0" w:firstColumn="0" w:lastColumn="0" w:noHBand="0" w:noVBand="0"/>
      </w:tblPr>
      <w:tblGrid>
        <w:gridCol w:w="2146"/>
        <w:gridCol w:w="7205"/>
      </w:tblGrid>
      <w:tr w:rsidR="00D7334F" w:rsidTr="002076C2">
        <w:trPr>
          <w:trHeight w:val="412"/>
        </w:trPr>
        <w:tc>
          <w:tcPr>
            <w:tcW w:w="9351" w:type="dxa"/>
            <w:gridSpan w:val="2"/>
          </w:tcPr>
          <w:p w:rsidR="00D7334F" w:rsidRPr="009C2782" w:rsidRDefault="00D7334F" w:rsidP="002076C2">
            <w:pPr>
              <w:jc w:val="center"/>
              <w:rPr>
                <w:b/>
                <w:bCs/>
                <w:color w:val="244061"/>
                <w:sz w:val="24"/>
                <w:szCs w:val="24"/>
              </w:rPr>
            </w:pPr>
            <w:r w:rsidRPr="009C2782">
              <w:rPr>
                <w:b/>
                <w:bCs/>
                <w:color w:val="244061"/>
                <w:sz w:val="24"/>
                <w:szCs w:val="24"/>
              </w:rPr>
              <w:t xml:space="preserve">УКРАЇНСЬКИЙ ДЕРЖАВНИЙ УНІВЕРСИТЕТ НАУКИ І ТЕХНОЛОГІЙ </w:t>
            </w:r>
          </w:p>
        </w:tc>
      </w:tr>
      <w:tr w:rsidR="00D7334F" w:rsidTr="002076C2">
        <w:trPr>
          <w:trHeight w:val="1690"/>
        </w:trPr>
        <w:tc>
          <w:tcPr>
            <w:tcW w:w="2146" w:type="dxa"/>
          </w:tcPr>
          <w:p w:rsidR="00D7334F" w:rsidRDefault="006F1E9B" w:rsidP="002076C2">
            <w:pPr>
              <w:rPr>
                <w:color w:val="244061"/>
                <w:sz w:val="24"/>
                <w:szCs w:val="24"/>
              </w:rPr>
            </w:pPr>
            <w:r w:rsidRPr="006F1E9B">
              <w:rPr>
                <w:noProof/>
                <w:color w:val="244061"/>
                <w:sz w:val="24"/>
                <w:szCs w:val="24"/>
                <w:lang w:val="ru-RU"/>
              </w:rPr>
              <w:drawing>
                <wp:inline distT="0" distB="0" distL="0" distR="0" wp14:anchorId="336C45B3" wp14:editId="5BBAADAE">
                  <wp:extent cx="999988" cy="117411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04" cy="120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</w:tcPr>
          <w:p w:rsidR="00D7334F" w:rsidRDefault="00D7334F" w:rsidP="002076C2">
            <w:pPr>
              <w:jc w:val="center"/>
              <w:rPr>
                <w:b/>
                <w:bCs/>
                <w:color w:val="244061"/>
              </w:rPr>
            </w:pPr>
          </w:p>
          <w:p w:rsidR="00D7334F" w:rsidRDefault="00D7334F" w:rsidP="002076C2">
            <w:pPr>
              <w:jc w:val="center"/>
              <w:rPr>
                <w:b/>
                <w:bCs/>
                <w:color w:val="244061"/>
                <w:sz w:val="24"/>
                <w:szCs w:val="24"/>
              </w:rPr>
            </w:pPr>
            <w:r w:rsidRPr="009C2782">
              <w:rPr>
                <w:b/>
                <w:bCs/>
                <w:color w:val="244061"/>
                <w:sz w:val="24"/>
                <w:szCs w:val="24"/>
              </w:rPr>
              <w:t xml:space="preserve">СИЛАБУС </w:t>
            </w:r>
          </w:p>
          <w:p w:rsidR="00B342D6" w:rsidRPr="009C2782" w:rsidRDefault="006F1E9B" w:rsidP="002076C2">
            <w:pPr>
              <w:jc w:val="center"/>
              <w:rPr>
                <w:b/>
                <w:bCs/>
                <w:color w:val="244061"/>
                <w:sz w:val="24"/>
                <w:szCs w:val="24"/>
              </w:rPr>
            </w:pPr>
            <w:r w:rsidRPr="006F1E9B">
              <w:rPr>
                <w:b/>
                <w:bCs/>
                <w:color w:val="244061"/>
                <w:sz w:val="24"/>
                <w:szCs w:val="24"/>
              </w:rPr>
              <w:t>навчальної дисципліни</w:t>
            </w:r>
          </w:p>
          <w:p w:rsidR="006F1E9B" w:rsidRDefault="006F1E9B" w:rsidP="00B342D6">
            <w:pPr>
              <w:spacing w:line="312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B342D6" w:rsidRPr="003E3CBB" w:rsidRDefault="000C2BB9" w:rsidP="00B342D6">
            <w:pPr>
              <w:spacing w:line="312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УПРАВЛІННЯ </w:t>
            </w:r>
            <w:r w:rsidR="006F3238">
              <w:rPr>
                <w:b/>
                <w:bCs/>
                <w:sz w:val="24"/>
                <w:szCs w:val="24"/>
              </w:rPr>
              <w:t>БІЗНЕС-ПРОЦЕСАМИ</w:t>
            </w:r>
          </w:p>
          <w:p w:rsidR="00D7334F" w:rsidRDefault="00D7334F" w:rsidP="002076C2">
            <w:pPr>
              <w:rPr>
                <w:sz w:val="24"/>
                <w:szCs w:val="24"/>
              </w:rPr>
            </w:pPr>
          </w:p>
        </w:tc>
      </w:tr>
    </w:tbl>
    <w:p w:rsidR="00D7334F" w:rsidRDefault="00D7334F" w:rsidP="00D7334F"/>
    <w:tbl>
      <w:tblPr>
        <w:tblpPr w:leftFromText="180" w:rightFromText="180" w:vertAnchor="text" w:tblpY="1"/>
        <w:tblOverlap w:val="never"/>
        <w:tblW w:w="9611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6951"/>
      </w:tblGrid>
      <w:tr w:rsidR="00D7334F" w:rsidTr="006F1E9B">
        <w:tc>
          <w:tcPr>
            <w:tcW w:w="2660" w:type="dxa"/>
          </w:tcPr>
          <w:p w:rsidR="00D7334F" w:rsidRDefault="00D7334F" w:rsidP="002076C2">
            <w:pPr>
              <w:rPr>
                <w:b/>
                <w:bCs/>
                <w:color w:val="244061"/>
                <w:sz w:val="24"/>
                <w:szCs w:val="24"/>
              </w:rPr>
            </w:pPr>
            <w:r>
              <w:rPr>
                <w:b/>
                <w:bCs/>
                <w:color w:val="244061"/>
                <w:sz w:val="24"/>
                <w:szCs w:val="24"/>
              </w:rPr>
              <w:t>Статус дисципліни</w:t>
            </w:r>
          </w:p>
        </w:tc>
        <w:tc>
          <w:tcPr>
            <w:tcW w:w="6951" w:type="dxa"/>
          </w:tcPr>
          <w:p w:rsidR="00D7334F" w:rsidRDefault="00C576CF" w:rsidP="00C57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C576CF">
              <w:rPr>
                <w:sz w:val="24"/>
                <w:szCs w:val="24"/>
              </w:rPr>
              <w:t>ибір</w:t>
            </w:r>
            <w:r w:rsidR="00B342D6" w:rsidRPr="007252FE">
              <w:rPr>
                <w:color w:val="000000"/>
                <w:sz w:val="24"/>
                <w:szCs w:val="24"/>
              </w:rPr>
              <w:t xml:space="preserve">кова навчальна дисципліна </w:t>
            </w:r>
            <w:r w:rsidR="006F1E9B">
              <w:t xml:space="preserve"> </w:t>
            </w:r>
            <w:proofErr w:type="spellStart"/>
            <w:r w:rsidR="006F1E9B" w:rsidRPr="006F1E9B">
              <w:rPr>
                <w:sz w:val="24"/>
                <w:szCs w:val="24"/>
              </w:rPr>
              <w:t>загальноуніверситетського</w:t>
            </w:r>
            <w:proofErr w:type="spellEnd"/>
            <w:r w:rsidR="006F1E9B" w:rsidRPr="007252FE">
              <w:rPr>
                <w:color w:val="000000"/>
                <w:sz w:val="24"/>
                <w:szCs w:val="24"/>
              </w:rPr>
              <w:t xml:space="preserve"> </w:t>
            </w:r>
            <w:r w:rsidR="006F1E9B">
              <w:rPr>
                <w:color w:val="000000"/>
                <w:sz w:val="24"/>
                <w:szCs w:val="24"/>
              </w:rPr>
              <w:t>каталогу</w:t>
            </w:r>
          </w:p>
        </w:tc>
      </w:tr>
      <w:tr w:rsidR="00D7334F" w:rsidTr="006F1E9B">
        <w:tc>
          <w:tcPr>
            <w:tcW w:w="2660" w:type="dxa"/>
          </w:tcPr>
          <w:p w:rsidR="00D7334F" w:rsidRDefault="00D7334F" w:rsidP="006F1E9B">
            <w:pPr>
              <w:rPr>
                <w:b/>
                <w:bCs/>
                <w:color w:val="244061"/>
                <w:sz w:val="24"/>
                <w:szCs w:val="24"/>
              </w:rPr>
            </w:pPr>
            <w:r>
              <w:rPr>
                <w:b/>
                <w:bCs/>
                <w:color w:val="244061"/>
                <w:sz w:val="24"/>
                <w:szCs w:val="24"/>
              </w:rPr>
              <w:t>Код</w:t>
            </w:r>
            <w:r w:rsidR="006F1E9B">
              <w:rPr>
                <w:b/>
                <w:bCs/>
                <w:color w:val="244061"/>
                <w:sz w:val="24"/>
                <w:szCs w:val="24"/>
              </w:rPr>
              <w:t>и та назви спеціальностей, для яких пропонується навчальна</w:t>
            </w:r>
            <w:r>
              <w:rPr>
                <w:b/>
                <w:bCs/>
                <w:color w:val="244061"/>
                <w:sz w:val="24"/>
                <w:szCs w:val="24"/>
              </w:rPr>
              <w:t xml:space="preserve"> </w:t>
            </w:r>
            <w:r w:rsidR="00016EF7">
              <w:rPr>
                <w:b/>
                <w:bCs/>
                <w:color w:val="244061"/>
                <w:sz w:val="24"/>
                <w:szCs w:val="24"/>
              </w:rPr>
              <w:t>дисциплін</w:t>
            </w:r>
            <w:r w:rsidR="006F1E9B">
              <w:rPr>
                <w:b/>
                <w:bCs/>
                <w:color w:val="244061"/>
                <w:sz w:val="24"/>
                <w:szCs w:val="24"/>
              </w:rPr>
              <w:t>а</w:t>
            </w:r>
          </w:p>
        </w:tc>
        <w:tc>
          <w:tcPr>
            <w:tcW w:w="6951" w:type="dxa"/>
          </w:tcPr>
          <w:tbl>
            <w:tblPr>
              <w:tblStyle w:val="aa"/>
              <w:tblW w:w="8647" w:type="dxa"/>
              <w:tblInd w:w="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7938"/>
            </w:tblGrid>
            <w:tr w:rsidR="006F1E9B" w:rsidRPr="006F1E9B" w:rsidTr="00D12571">
              <w:tc>
                <w:tcPr>
                  <w:tcW w:w="709" w:type="dxa"/>
                </w:tcPr>
                <w:p w:rsidR="006F1E9B" w:rsidRPr="006F1E9B" w:rsidRDefault="006F1E9B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  <w:rPr>
                      <w:lang w:val="uk-UA"/>
                    </w:rPr>
                  </w:pPr>
                  <w:r w:rsidRPr="006F1E9B">
                    <w:rPr>
                      <w:lang w:val="uk-UA"/>
                    </w:rPr>
                    <w:t>Е2</w:t>
                  </w:r>
                </w:p>
              </w:tc>
              <w:tc>
                <w:tcPr>
                  <w:tcW w:w="7938" w:type="dxa"/>
                </w:tcPr>
                <w:p w:rsidR="006F1E9B" w:rsidRPr="00565E3A" w:rsidRDefault="006F1E9B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  <w:rPr>
                      <w:lang w:val="uk-UA"/>
                    </w:rPr>
                  </w:pPr>
                  <w:r w:rsidRPr="00565E3A">
                    <w:rPr>
                      <w:lang w:val="uk-UA"/>
                    </w:rPr>
                    <w:t>Екологія</w:t>
                  </w:r>
                </w:p>
              </w:tc>
            </w:tr>
            <w:tr w:rsidR="006F1E9B" w:rsidRPr="006F1E9B" w:rsidTr="00D12571">
              <w:tc>
                <w:tcPr>
                  <w:tcW w:w="709" w:type="dxa"/>
                </w:tcPr>
                <w:p w:rsidR="006F1E9B" w:rsidRPr="006F1E9B" w:rsidRDefault="006F1E9B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  <w:rPr>
                      <w:lang w:val="uk-UA"/>
                    </w:rPr>
                  </w:pPr>
                  <w:r w:rsidRPr="006F1E9B">
                    <w:rPr>
                      <w:lang w:val="en-US"/>
                    </w:rPr>
                    <w:t>G</w:t>
                  </w:r>
                  <w:r w:rsidRPr="006F1E9B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7938" w:type="dxa"/>
                </w:tcPr>
                <w:p w:rsidR="006F1E9B" w:rsidRPr="00565E3A" w:rsidRDefault="006F1E9B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  <w:rPr>
                      <w:lang w:val="uk-UA"/>
                    </w:rPr>
                  </w:pPr>
                  <w:r w:rsidRPr="00565E3A">
                    <w:rPr>
                      <w:lang w:val="uk-UA"/>
                    </w:rPr>
                    <w:t>Хімічні технології та інженерія</w:t>
                  </w:r>
                </w:p>
              </w:tc>
            </w:tr>
            <w:tr w:rsidR="006F1E9B" w:rsidRPr="006F1E9B" w:rsidTr="00D12571">
              <w:tc>
                <w:tcPr>
                  <w:tcW w:w="709" w:type="dxa"/>
                </w:tcPr>
                <w:p w:rsidR="006F1E9B" w:rsidRDefault="006F1E9B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  <w:rPr>
                      <w:lang w:val="uk-UA"/>
                    </w:rPr>
                  </w:pPr>
                  <w:r w:rsidRPr="006F1E9B">
                    <w:rPr>
                      <w:lang w:val="en-US"/>
                    </w:rPr>
                    <w:t>G</w:t>
                  </w:r>
                  <w:r w:rsidRPr="006F1E9B">
                    <w:rPr>
                      <w:lang w:val="uk-UA"/>
                    </w:rPr>
                    <w:t>2</w:t>
                  </w:r>
                </w:p>
                <w:p w:rsidR="00A92D4F" w:rsidRDefault="00A92D4F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</w:pPr>
                  <w:r>
                    <w:t>G3</w:t>
                  </w:r>
                </w:p>
                <w:p w:rsidR="00A92D4F" w:rsidRPr="006F1E9B" w:rsidRDefault="00A92D4F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  <w:rPr>
                      <w:lang w:val="uk-UA"/>
                    </w:rPr>
                  </w:pPr>
                  <w:r>
                    <w:t>G4</w:t>
                  </w:r>
                </w:p>
              </w:tc>
              <w:tc>
                <w:tcPr>
                  <w:tcW w:w="7938" w:type="dxa"/>
                </w:tcPr>
                <w:p w:rsidR="006F1E9B" w:rsidRDefault="006F1E9B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  <w:rPr>
                      <w:lang w:val="uk-UA"/>
                    </w:rPr>
                  </w:pPr>
                  <w:r w:rsidRPr="00565E3A">
                    <w:rPr>
                      <w:lang w:val="uk-UA"/>
                    </w:rPr>
                    <w:t>Технології захисту навколишнього середовища</w:t>
                  </w:r>
                </w:p>
                <w:p w:rsidR="00A92D4F" w:rsidRDefault="00A92D4F" w:rsidP="00230E61">
                  <w:pPr>
                    <w:pStyle w:val="TableParagraph"/>
                    <w:framePr w:hSpace="180" w:wrap="around" w:vAnchor="text" w:hAnchor="text" w:y="1"/>
                    <w:spacing w:line="230" w:lineRule="auto"/>
                    <w:ind w:left="0" w:right="293"/>
                    <w:suppressOverlap/>
                    <w:rPr>
                      <w:sz w:val="24"/>
                    </w:rPr>
                  </w:pPr>
                  <w:r>
                    <w:rPr>
                      <w:sz w:val="24"/>
                    </w:rPr>
                    <w:t>Електрична інженерія</w:t>
                  </w:r>
                </w:p>
                <w:p w:rsidR="00A92D4F" w:rsidRPr="00A92D4F" w:rsidRDefault="00A92D4F" w:rsidP="00230E61">
                  <w:pPr>
                    <w:pStyle w:val="TableParagraph"/>
                    <w:framePr w:hSpace="180" w:wrap="around" w:vAnchor="text" w:hAnchor="text" w:y="1"/>
                    <w:spacing w:line="255" w:lineRule="exact"/>
                    <w:suppressOverlap/>
                    <w:rPr>
                      <w:spacing w:val="-2"/>
                      <w:sz w:val="24"/>
                    </w:rPr>
                  </w:pPr>
                  <w:proofErr w:type="spellStart"/>
                  <w:r>
                    <w:rPr>
                      <w:spacing w:val="-2"/>
                      <w:sz w:val="24"/>
                    </w:rPr>
                    <w:t>Енерговиробництво</w:t>
                  </w:r>
                  <w:proofErr w:type="spellEnd"/>
                </w:p>
              </w:tc>
            </w:tr>
            <w:tr w:rsidR="006F1E9B" w:rsidRPr="006F1E9B" w:rsidTr="00D12571">
              <w:tc>
                <w:tcPr>
                  <w:tcW w:w="709" w:type="dxa"/>
                </w:tcPr>
                <w:p w:rsidR="006F1E9B" w:rsidRPr="006F1E9B" w:rsidRDefault="006F1E9B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  <w:rPr>
                      <w:lang w:val="en-US"/>
                    </w:rPr>
                  </w:pPr>
                  <w:r w:rsidRPr="006F1E9B">
                    <w:rPr>
                      <w:lang w:val="en-US"/>
                    </w:rPr>
                    <w:t>G</w:t>
                  </w:r>
                  <w:r w:rsidRPr="006F1E9B">
                    <w:rPr>
                      <w:lang w:val="uk-UA"/>
                    </w:rPr>
                    <w:t>7</w:t>
                  </w:r>
                </w:p>
              </w:tc>
              <w:tc>
                <w:tcPr>
                  <w:tcW w:w="7938" w:type="dxa"/>
                </w:tcPr>
                <w:p w:rsidR="00D12571" w:rsidRPr="00565E3A" w:rsidRDefault="006F1E9B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  <w:rPr>
                      <w:lang w:val="uk-UA"/>
                    </w:rPr>
                  </w:pPr>
                  <w:r w:rsidRPr="00565E3A">
                    <w:rPr>
                      <w:lang w:val="uk-UA"/>
                    </w:rPr>
                    <w:t>Автоматизація, комп’ютерно-інтегровані технології та</w:t>
                  </w:r>
                </w:p>
                <w:p w:rsidR="006F1E9B" w:rsidRPr="00565E3A" w:rsidRDefault="006F1E9B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  <w:rPr>
                      <w:lang w:val="uk-UA"/>
                    </w:rPr>
                  </w:pPr>
                  <w:r w:rsidRPr="00565E3A">
                    <w:rPr>
                      <w:lang w:val="uk-UA"/>
                    </w:rPr>
                    <w:t xml:space="preserve"> робототехніка</w:t>
                  </w:r>
                </w:p>
              </w:tc>
            </w:tr>
            <w:tr w:rsidR="006F1E9B" w:rsidRPr="006F1E9B" w:rsidTr="00D12571">
              <w:tc>
                <w:tcPr>
                  <w:tcW w:w="709" w:type="dxa"/>
                </w:tcPr>
                <w:p w:rsidR="006F1E9B" w:rsidRPr="006F1E9B" w:rsidRDefault="006F1E9B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</w:pPr>
                  <w:r w:rsidRPr="006F1E9B">
                    <w:rPr>
                      <w:lang w:val="en-US"/>
                    </w:rPr>
                    <w:t>G</w:t>
                  </w:r>
                  <w:r w:rsidRPr="006F1E9B">
                    <w:t>8</w:t>
                  </w:r>
                </w:p>
              </w:tc>
              <w:tc>
                <w:tcPr>
                  <w:tcW w:w="7938" w:type="dxa"/>
                </w:tcPr>
                <w:p w:rsidR="006F1E9B" w:rsidRPr="00565E3A" w:rsidRDefault="006F1E9B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  <w:rPr>
                      <w:lang w:val="uk-UA"/>
                    </w:rPr>
                  </w:pPr>
                  <w:r w:rsidRPr="00565E3A">
                    <w:rPr>
                      <w:lang w:val="uk-UA"/>
                    </w:rPr>
                    <w:t>Матеріалознавство</w:t>
                  </w:r>
                </w:p>
              </w:tc>
            </w:tr>
            <w:tr w:rsidR="006F1E9B" w:rsidRPr="006F1E9B" w:rsidTr="00D12571">
              <w:tc>
                <w:tcPr>
                  <w:tcW w:w="709" w:type="dxa"/>
                </w:tcPr>
                <w:p w:rsidR="006F1E9B" w:rsidRPr="006F1E9B" w:rsidRDefault="006F1E9B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  <w:rPr>
                      <w:lang w:val="en-US"/>
                    </w:rPr>
                  </w:pPr>
                  <w:r w:rsidRPr="006F1E9B">
                    <w:rPr>
                      <w:lang w:val="en-US"/>
                    </w:rPr>
                    <w:t>G</w:t>
                  </w:r>
                  <w:r w:rsidRPr="006F1E9B">
                    <w:rPr>
                      <w:lang w:val="uk-UA"/>
                    </w:rPr>
                    <w:t>10</w:t>
                  </w:r>
                </w:p>
              </w:tc>
              <w:tc>
                <w:tcPr>
                  <w:tcW w:w="7938" w:type="dxa"/>
                </w:tcPr>
                <w:p w:rsidR="006F1E9B" w:rsidRPr="00565E3A" w:rsidRDefault="006F1E9B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  <w:rPr>
                      <w:lang w:val="uk-UA"/>
                    </w:rPr>
                  </w:pPr>
                  <w:r w:rsidRPr="00565E3A">
                    <w:rPr>
                      <w:lang w:val="uk-UA"/>
                    </w:rPr>
                    <w:t>Металургія</w:t>
                  </w:r>
                </w:p>
              </w:tc>
            </w:tr>
            <w:tr w:rsidR="006F1E9B" w:rsidRPr="006F1E9B" w:rsidTr="00D12571">
              <w:tc>
                <w:tcPr>
                  <w:tcW w:w="709" w:type="dxa"/>
                </w:tcPr>
                <w:p w:rsidR="006F1E9B" w:rsidRPr="006F1E9B" w:rsidRDefault="006F1E9B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  <w:rPr>
                      <w:lang w:val="en-US"/>
                    </w:rPr>
                  </w:pPr>
                  <w:r w:rsidRPr="006F1E9B">
                    <w:rPr>
                      <w:lang w:val="en-US"/>
                    </w:rPr>
                    <w:t>G</w:t>
                  </w:r>
                  <w:r w:rsidRPr="006F1E9B">
                    <w:rPr>
                      <w:lang w:val="uk-UA"/>
                    </w:rPr>
                    <w:t>11</w:t>
                  </w:r>
                </w:p>
              </w:tc>
              <w:tc>
                <w:tcPr>
                  <w:tcW w:w="7938" w:type="dxa"/>
                </w:tcPr>
                <w:p w:rsidR="006F3238" w:rsidRPr="00565E3A" w:rsidRDefault="006F1E9B" w:rsidP="00230E61">
                  <w:pPr>
                    <w:pStyle w:val="Default"/>
                    <w:framePr w:hSpace="180" w:wrap="around" w:vAnchor="text" w:hAnchor="text" w:y="1"/>
                    <w:suppressOverlap/>
                    <w:jc w:val="both"/>
                    <w:rPr>
                      <w:lang w:val="uk-UA"/>
                    </w:rPr>
                  </w:pPr>
                  <w:r w:rsidRPr="00565E3A">
                    <w:rPr>
                      <w:lang w:val="uk-UA"/>
                    </w:rPr>
                    <w:t>Машинобудування</w:t>
                  </w:r>
                  <w:r w:rsidR="006F3238" w:rsidRPr="00565E3A">
                    <w:rPr>
                      <w:lang w:val="uk-UA"/>
                    </w:rPr>
                    <w:t xml:space="preserve"> </w:t>
                  </w:r>
                </w:p>
              </w:tc>
            </w:tr>
          </w:tbl>
          <w:p w:rsidR="00D7334F" w:rsidRPr="00B342D6" w:rsidRDefault="00D7334F" w:rsidP="006F1E9B">
            <w:pPr>
              <w:spacing w:line="312" w:lineRule="auto"/>
              <w:jc w:val="both"/>
              <w:rPr>
                <w:sz w:val="24"/>
                <w:szCs w:val="24"/>
              </w:rPr>
            </w:pPr>
          </w:p>
        </w:tc>
      </w:tr>
      <w:tr w:rsidR="00D7334F" w:rsidTr="006F1E9B">
        <w:tc>
          <w:tcPr>
            <w:tcW w:w="2660" w:type="dxa"/>
          </w:tcPr>
          <w:p w:rsidR="00D7334F" w:rsidRDefault="00D12571" w:rsidP="00D12571">
            <w:pPr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bCs/>
                <w:color w:val="244061"/>
                <w:sz w:val="24"/>
                <w:szCs w:val="24"/>
              </w:rPr>
              <w:t>Рівень вищої освіти</w:t>
            </w:r>
          </w:p>
        </w:tc>
        <w:tc>
          <w:tcPr>
            <w:tcW w:w="6951" w:type="dxa"/>
          </w:tcPr>
          <w:p w:rsidR="00D7334F" w:rsidRPr="00D12571" w:rsidRDefault="00D12571" w:rsidP="00D12571">
            <w:pPr>
              <w:rPr>
                <w:sz w:val="24"/>
                <w:szCs w:val="24"/>
              </w:rPr>
            </w:pPr>
            <w:r w:rsidRPr="00D12571">
              <w:rPr>
                <w:sz w:val="24"/>
                <w:szCs w:val="24"/>
              </w:rPr>
              <w:t xml:space="preserve">Перший (бакалаврський) </w:t>
            </w:r>
          </w:p>
        </w:tc>
      </w:tr>
      <w:tr w:rsidR="00D7334F" w:rsidTr="006F1E9B">
        <w:tc>
          <w:tcPr>
            <w:tcW w:w="2660" w:type="dxa"/>
          </w:tcPr>
          <w:p w:rsidR="00D7334F" w:rsidRPr="00D12571" w:rsidRDefault="00D12571" w:rsidP="00D12571">
            <w:pPr>
              <w:jc w:val="both"/>
              <w:rPr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Обсяг дисципліни</w:t>
            </w:r>
            <w:r>
              <w:rPr>
                <w:color w:val="244061"/>
                <w:sz w:val="24"/>
                <w:szCs w:val="24"/>
              </w:rPr>
              <w:t xml:space="preserve"> </w:t>
            </w:r>
          </w:p>
        </w:tc>
        <w:tc>
          <w:tcPr>
            <w:tcW w:w="6951" w:type="dxa"/>
          </w:tcPr>
          <w:p w:rsidR="00D7334F" w:rsidRPr="00B342D6" w:rsidRDefault="00D12571" w:rsidP="00CB3B77">
            <w:pPr>
              <w:pStyle w:val="Default"/>
            </w:pPr>
            <w:r>
              <w:t>4</w:t>
            </w:r>
            <w:r w:rsidRPr="007252FE">
              <w:t xml:space="preserve"> </w:t>
            </w:r>
            <w:proofErr w:type="spellStart"/>
            <w:r w:rsidRPr="007252FE">
              <w:t>кредити</w:t>
            </w:r>
            <w:proofErr w:type="spellEnd"/>
            <w:r w:rsidRPr="007252FE">
              <w:t xml:space="preserve"> ЄКТС</w:t>
            </w:r>
          </w:p>
        </w:tc>
      </w:tr>
      <w:tr w:rsidR="00D7334F" w:rsidTr="006F1E9B">
        <w:trPr>
          <w:trHeight w:val="571"/>
        </w:trPr>
        <w:tc>
          <w:tcPr>
            <w:tcW w:w="2660" w:type="dxa"/>
          </w:tcPr>
          <w:p w:rsidR="00D7334F" w:rsidRDefault="00D12571" w:rsidP="002076C2">
            <w:pPr>
              <w:jc w:val="both"/>
              <w:rPr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Терміни вивчення дисципліни</w:t>
            </w:r>
          </w:p>
        </w:tc>
        <w:tc>
          <w:tcPr>
            <w:tcW w:w="6951" w:type="dxa"/>
          </w:tcPr>
          <w:p w:rsidR="00D7334F" w:rsidRDefault="006F3238" w:rsidP="006F32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7-8</w:t>
            </w:r>
            <w:r w:rsidR="00D12571">
              <w:rPr>
                <w:sz w:val="24"/>
                <w:szCs w:val="24"/>
              </w:rPr>
              <w:t xml:space="preserve"> семестр </w:t>
            </w:r>
          </w:p>
        </w:tc>
      </w:tr>
      <w:tr w:rsidR="00D7334F" w:rsidTr="006F1E9B">
        <w:tc>
          <w:tcPr>
            <w:tcW w:w="2660" w:type="dxa"/>
          </w:tcPr>
          <w:p w:rsidR="00D7334F" w:rsidRDefault="00D7334F" w:rsidP="002076C2">
            <w:pPr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Назва ка</w:t>
            </w:r>
            <w:r w:rsidR="00D12571">
              <w:rPr>
                <w:b/>
                <w:color w:val="244061"/>
                <w:sz w:val="24"/>
                <w:szCs w:val="24"/>
              </w:rPr>
              <w:t>федри, яка викладає дисципліну</w:t>
            </w:r>
          </w:p>
        </w:tc>
        <w:tc>
          <w:tcPr>
            <w:tcW w:w="6951" w:type="dxa"/>
          </w:tcPr>
          <w:p w:rsidR="00D7334F" w:rsidRPr="00102E5D" w:rsidRDefault="005950E4" w:rsidP="00595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Міжнародної економіки, у</w:t>
            </w:r>
            <w:r w:rsidR="00102E5D" w:rsidRPr="00102E5D">
              <w:rPr>
                <w:sz w:val="24"/>
                <w:szCs w:val="24"/>
              </w:rPr>
              <w:t xml:space="preserve">правління та </w:t>
            </w:r>
            <w:r>
              <w:rPr>
                <w:sz w:val="24"/>
                <w:szCs w:val="24"/>
              </w:rPr>
              <w:t>соціально-гуманітарних дисциплін</w:t>
            </w:r>
          </w:p>
        </w:tc>
      </w:tr>
      <w:tr w:rsidR="00D7334F" w:rsidTr="006F1E9B">
        <w:tc>
          <w:tcPr>
            <w:tcW w:w="2660" w:type="dxa"/>
          </w:tcPr>
          <w:p w:rsidR="00D7334F" w:rsidRDefault="00D7334F" w:rsidP="002076C2">
            <w:pPr>
              <w:spacing w:line="288" w:lineRule="auto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Мова викладання</w:t>
            </w:r>
          </w:p>
        </w:tc>
        <w:tc>
          <w:tcPr>
            <w:tcW w:w="6951" w:type="dxa"/>
          </w:tcPr>
          <w:p w:rsidR="00D7334F" w:rsidRDefault="00CA58E5" w:rsidP="002076C2">
            <w:pPr>
              <w:rPr>
                <w:sz w:val="24"/>
                <w:szCs w:val="24"/>
              </w:rPr>
            </w:pPr>
            <w:r w:rsidRPr="007252FE">
              <w:rPr>
                <w:bCs/>
                <w:sz w:val="24"/>
                <w:szCs w:val="24"/>
              </w:rPr>
              <w:t>українська</w:t>
            </w:r>
          </w:p>
        </w:tc>
      </w:tr>
    </w:tbl>
    <w:p w:rsidR="00D7334F" w:rsidRDefault="00D7334F" w:rsidP="00D7334F">
      <w:pPr>
        <w:rPr>
          <w:b/>
          <w:bCs/>
          <w:sz w:val="24"/>
          <w:szCs w:val="24"/>
        </w:rPr>
      </w:pPr>
    </w:p>
    <w:p w:rsidR="00D7334F" w:rsidRDefault="00D7334F" w:rsidP="00D7334F">
      <w:pPr>
        <w:rPr>
          <w:b/>
          <w:bCs/>
          <w:color w:val="244061"/>
          <w:sz w:val="24"/>
          <w:szCs w:val="24"/>
        </w:rPr>
      </w:pPr>
      <w:r>
        <w:rPr>
          <w:b/>
          <w:bCs/>
          <w:color w:val="244061"/>
          <w:sz w:val="24"/>
          <w:szCs w:val="24"/>
        </w:rPr>
        <w:t>Лектор ( викладач)</w:t>
      </w:r>
    </w:p>
    <w:tbl>
      <w:tblPr>
        <w:tblW w:w="9356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817"/>
        <w:gridCol w:w="5103"/>
        <w:gridCol w:w="34"/>
      </w:tblGrid>
      <w:tr w:rsidR="00D7334F" w:rsidTr="009961EA">
        <w:trPr>
          <w:trHeight w:val="515"/>
        </w:trPr>
        <w:tc>
          <w:tcPr>
            <w:tcW w:w="3402" w:type="dxa"/>
            <w:vMerge w:val="restart"/>
            <w:vAlign w:val="center"/>
          </w:tcPr>
          <w:p w:rsidR="00D7334F" w:rsidRPr="006217E3" w:rsidRDefault="00C17A5B" w:rsidP="00C044FA">
            <w:pPr>
              <w:jc w:val="center"/>
              <w:rPr>
                <w:b/>
                <w:bCs/>
                <w:color w:val="244061"/>
                <w:sz w:val="24"/>
                <w:szCs w:val="24"/>
              </w:rPr>
            </w:pPr>
            <w:r w:rsidRPr="00C17A5B">
              <w:rPr>
                <w:b/>
                <w:bCs/>
                <w:noProof/>
                <w:color w:val="244061"/>
                <w:sz w:val="24"/>
                <w:szCs w:val="24"/>
                <w:lang w:val="ru-RU"/>
              </w:rPr>
              <w:drawing>
                <wp:inline distT="0" distB="0" distL="0" distR="0">
                  <wp:extent cx="1081405" cy="1447800"/>
                  <wp:effectExtent l="0" t="0" r="4445" b="0"/>
                  <wp:docPr id="2" name="Рисунок 2" descr="E:\Новая папка (2)\ф\МОЕ\5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овая папка (2)\ф\МОЕ\5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3"/>
          </w:tcPr>
          <w:p w:rsidR="00CA58E5" w:rsidRPr="007252FE" w:rsidRDefault="006F3238" w:rsidP="00CA58E5">
            <w:pPr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к.е.н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 w:rsidR="00CA58E5" w:rsidRPr="007252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Мірошніченко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(Альошина)Тетяна Валеріївна</w:t>
            </w:r>
          </w:p>
          <w:p w:rsidR="00CA58E5" w:rsidRPr="007252FE" w:rsidRDefault="00CA58E5" w:rsidP="00CA58E5">
            <w:pPr>
              <w:rPr>
                <w:color w:val="000000"/>
                <w:sz w:val="24"/>
                <w:szCs w:val="24"/>
              </w:rPr>
            </w:pPr>
            <w:r w:rsidRPr="007252FE">
              <w:rPr>
                <w:color w:val="000000"/>
                <w:sz w:val="24"/>
                <w:szCs w:val="24"/>
                <w:lang w:val="de-DE"/>
              </w:rPr>
              <w:t>E</w:t>
            </w:r>
            <w:r w:rsidRPr="007252FE">
              <w:rPr>
                <w:color w:val="000000"/>
                <w:sz w:val="24"/>
                <w:szCs w:val="24"/>
              </w:rPr>
              <w:t>-</w:t>
            </w:r>
            <w:r w:rsidRPr="007252FE">
              <w:rPr>
                <w:color w:val="000000"/>
                <w:sz w:val="24"/>
                <w:szCs w:val="24"/>
                <w:lang w:val="de-DE"/>
              </w:rPr>
              <w:t>mail</w:t>
            </w:r>
            <w:r w:rsidRPr="007252FE">
              <w:rPr>
                <w:color w:val="000000"/>
                <w:sz w:val="24"/>
                <w:szCs w:val="24"/>
              </w:rPr>
              <w:t xml:space="preserve">: </w:t>
            </w:r>
            <w:hyperlink r:id="rId10" w:history="1">
              <w:r w:rsidR="006F3238" w:rsidRPr="00E5063B">
                <w:rPr>
                  <w:rStyle w:val="a8"/>
                  <w:sz w:val="24"/>
                  <w:szCs w:val="24"/>
                  <w:lang w:val="en-US"/>
                </w:rPr>
                <w:t>tatiana.aloshyna</w:t>
              </w:r>
              <w:r w:rsidR="006F3238" w:rsidRPr="00E5063B">
                <w:rPr>
                  <w:rStyle w:val="a8"/>
                  <w:sz w:val="24"/>
                  <w:szCs w:val="24"/>
                </w:rPr>
                <w:t>@</w:t>
              </w:r>
              <w:r w:rsidR="006F3238" w:rsidRPr="00E5063B">
                <w:rPr>
                  <w:rStyle w:val="a8"/>
                  <w:sz w:val="24"/>
                  <w:szCs w:val="24"/>
                  <w:lang w:val="en-US"/>
                </w:rPr>
                <w:t>gmail</w:t>
              </w:r>
              <w:r w:rsidR="006F3238" w:rsidRPr="00E5063B">
                <w:rPr>
                  <w:rStyle w:val="a8"/>
                  <w:sz w:val="24"/>
                  <w:szCs w:val="24"/>
                </w:rPr>
                <w:t>.</w:t>
              </w:r>
              <w:r w:rsidR="006F3238" w:rsidRPr="00E5063B">
                <w:rPr>
                  <w:rStyle w:val="a8"/>
                  <w:sz w:val="24"/>
                  <w:szCs w:val="24"/>
                  <w:lang w:val="en-US"/>
                </w:rPr>
                <w:t>com</w:t>
              </w:r>
            </w:hyperlink>
            <w:r w:rsidRPr="007252FE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D12571" w:rsidRPr="00D12571">
              <w:rPr>
                <w:sz w:val="24"/>
                <w:szCs w:val="24"/>
              </w:rPr>
              <w:t>просп</w:t>
            </w:r>
            <w:proofErr w:type="spellEnd"/>
            <w:r w:rsidR="00D12571" w:rsidRPr="00D12571">
              <w:rPr>
                <w:sz w:val="24"/>
                <w:szCs w:val="24"/>
              </w:rPr>
              <w:t xml:space="preserve">. Науки, 4, </w:t>
            </w:r>
            <w:proofErr w:type="spellStart"/>
            <w:r w:rsidR="00D12571" w:rsidRPr="00D12571">
              <w:rPr>
                <w:sz w:val="24"/>
                <w:szCs w:val="24"/>
              </w:rPr>
              <w:t>кімн</w:t>
            </w:r>
            <w:proofErr w:type="spellEnd"/>
            <w:r w:rsidR="00D12571" w:rsidRPr="00D12571">
              <w:rPr>
                <w:sz w:val="24"/>
                <w:szCs w:val="24"/>
              </w:rPr>
              <w:t>.</w:t>
            </w:r>
            <w:r w:rsidRPr="007252FE">
              <w:rPr>
                <w:color w:val="000000"/>
                <w:sz w:val="24"/>
                <w:szCs w:val="24"/>
              </w:rPr>
              <w:t xml:space="preserve"> </w:t>
            </w:r>
            <w:r w:rsidR="00D12571">
              <w:rPr>
                <w:color w:val="000000"/>
                <w:sz w:val="24"/>
                <w:szCs w:val="24"/>
              </w:rPr>
              <w:t>352</w:t>
            </w:r>
          </w:p>
          <w:p w:rsidR="00D7334F" w:rsidRPr="006F3238" w:rsidRDefault="00CA58E5" w:rsidP="006F3238">
            <w:pPr>
              <w:rPr>
                <w:sz w:val="24"/>
                <w:szCs w:val="24"/>
                <w:lang w:val="en-US"/>
              </w:rPr>
            </w:pPr>
            <w:r w:rsidRPr="007252FE">
              <w:rPr>
                <w:color w:val="000000"/>
                <w:sz w:val="24"/>
                <w:szCs w:val="24"/>
              </w:rPr>
              <w:t>Телефон: (0</w:t>
            </w:r>
            <w:r w:rsidR="006F3238">
              <w:rPr>
                <w:color w:val="000000"/>
                <w:sz w:val="24"/>
                <w:szCs w:val="24"/>
                <w:lang w:val="en-US"/>
              </w:rPr>
              <w:t>50</w:t>
            </w:r>
            <w:r w:rsidRPr="007252FE">
              <w:rPr>
                <w:color w:val="000000"/>
                <w:sz w:val="24"/>
                <w:szCs w:val="24"/>
              </w:rPr>
              <w:t>)</w:t>
            </w:r>
            <w:r w:rsidR="006F3238">
              <w:rPr>
                <w:color w:val="000000"/>
                <w:sz w:val="24"/>
                <w:szCs w:val="24"/>
                <w:lang w:val="en-US"/>
              </w:rPr>
              <w:t>342</w:t>
            </w:r>
            <w:r w:rsidRPr="007252FE">
              <w:rPr>
                <w:color w:val="000000"/>
                <w:sz w:val="24"/>
                <w:szCs w:val="24"/>
              </w:rPr>
              <w:t>-</w:t>
            </w:r>
            <w:r w:rsidR="006F3238">
              <w:rPr>
                <w:color w:val="000000"/>
                <w:sz w:val="24"/>
                <w:szCs w:val="24"/>
                <w:lang w:val="en-US"/>
              </w:rPr>
              <w:t>07</w:t>
            </w:r>
            <w:r w:rsidRPr="007252FE">
              <w:rPr>
                <w:color w:val="000000"/>
                <w:sz w:val="24"/>
                <w:szCs w:val="24"/>
              </w:rPr>
              <w:t>-</w:t>
            </w:r>
            <w:r w:rsidR="006F3238">
              <w:rPr>
                <w:color w:val="000000"/>
                <w:sz w:val="24"/>
                <w:szCs w:val="24"/>
                <w:lang w:val="en-US"/>
              </w:rPr>
              <w:t>07</w:t>
            </w:r>
          </w:p>
        </w:tc>
      </w:tr>
      <w:tr w:rsidR="00D7334F" w:rsidTr="009961EA">
        <w:tc>
          <w:tcPr>
            <w:tcW w:w="3402" w:type="dxa"/>
            <w:vMerge/>
          </w:tcPr>
          <w:p w:rsidR="00D7334F" w:rsidRDefault="00D7334F" w:rsidP="002076C2">
            <w:pPr>
              <w:rPr>
                <w:b/>
                <w:bCs/>
                <w:color w:val="244061"/>
                <w:sz w:val="24"/>
                <w:szCs w:val="24"/>
              </w:rPr>
            </w:pPr>
          </w:p>
        </w:tc>
        <w:tc>
          <w:tcPr>
            <w:tcW w:w="5954" w:type="dxa"/>
            <w:gridSpan w:val="3"/>
          </w:tcPr>
          <w:p w:rsidR="00D7334F" w:rsidRDefault="00D7334F" w:rsidP="002076C2">
            <w:pPr>
              <w:rPr>
                <w:sz w:val="24"/>
                <w:szCs w:val="24"/>
              </w:rPr>
            </w:pPr>
          </w:p>
        </w:tc>
      </w:tr>
      <w:tr w:rsidR="00D7334F" w:rsidTr="009961EA">
        <w:tc>
          <w:tcPr>
            <w:tcW w:w="3402" w:type="dxa"/>
            <w:vMerge/>
          </w:tcPr>
          <w:p w:rsidR="00D7334F" w:rsidRDefault="00D7334F" w:rsidP="002076C2">
            <w:pPr>
              <w:rPr>
                <w:b/>
                <w:bCs/>
                <w:color w:val="244061"/>
                <w:sz w:val="24"/>
                <w:szCs w:val="24"/>
              </w:rPr>
            </w:pPr>
          </w:p>
        </w:tc>
        <w:tc>
          <w:tcPr>
            <w:tcW w:w="5954" w:type="dxa"/>
            <w:gridSpan w:val="3"/>
          </w:tcPr>
          <w:p w:rsidR="00D7334F" w:rsidRDefault="00D7334F" w:rsidP="00BE20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персональн</w:t>
            </w:r>
            <w:r w:rsidR="00BE208C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сторінк</w:t>
            </w:r>
            <w:r w:rsidR="00BE208C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викладача на сайті кафедри</w:t>
            </w:r>
          </w:p>
          <w:p w:rsidR="00BE208C" w:rsidRDefault="00427BFD" w:rsidP="00BE208C">
            <w:pPr>
              <w:rPr>
                <w:sz w:val="24"/>
                <w:szCs w:val="24"/>
              </w:rPr>
            </w:pPr>
            <w:hyperlink r:id="rId11" w:history="1">
              <w:r w:rsidR="00BE208C" w:rsidRPr="00416CBE">
                <w:rPr>
                  <w:rStyle w:val="a8"/>
                  <w:sz w:val="24"/>
                  <w:szCs w:val="24"/>
                </w:rPr>
                <w:t>https://nmetau.edu.ua/ua/mdiv/i2024/p-2/e813</w:t>
              </w:r>
            </w:hyperlink>
          </w:p>
          <w:p w:rsidR="00BE208C" w:rsidRDefault="00BE208C" w:rsidP="00BE208C">
            <w:pPr>
              <w:rPr>
                <w:sz w:val="24"/>
                <w:szCs w:val="24"/>
              </w:rPr>
            </w:pPr>
          </w:p>
        </w:tc>
      </w:tr>
      <w:tr w:rsidR="00C044FA" w:rsidTr="009961EA">
        <w:trPr>
          <w:gridAfter w:val="3"/>
          <w:wAfter w:w="5954" w:type="dxa"/>
          <w:trHeight w:val="383"/>
        </w:trPr>
        <w:tc>
          <w:tcPr>
            <w:tcW w:w="3402" w:type="dxa"/>
            <w:vMerge/>
          </w:tcPr>
          <w:p w:rsidR="00C044FA" w:rsidRDefault="00C044FA" w:rsidP="002076C2">
            <w:pPr>
              <w:rPr>
                <w:b/>
                <w:bCs/>
                <w:color w:val="244061"/>
                <w:sz w:val="24"/>
                <w:szCs w:val="24"/>
              </w:rPr>
            </w:pPr>
          </w:p>
        </w:tc>
      </w:tr>
      <w:tr w:rsidR="00C044FA" w:rsidTr="0076352B">
        <w:trPr>
          <w:gridAfter w:val="3"/>
          <w:wAfter w:w="5954" w:type="dxa"/>
          <w:trHeight w:val="276"/>
        </w:trPr>
        <w:tc>
          <w:tcPr>
            <w:tcW w:w="3402" w:type="dxa"/>
            <w:vMerge/>
          </w:tcPr>
          <w:p w:rsidR="00C044FA" w:rsidRDefault="00C044FA" w:rsidP="002076C2">
            <w:pPr>
              <w:rPr>
                <w:b/>
                <w:bCs/>
                <w:color w:val="244061"/>
                <w:sz w:val="24"/>
                <w:szCs w:val="24"/>
              </w:rPr>
            </w:pPr>
          </w:p>
        </w:tc>
      </w:tr>
      <w:tr w:rsidR="00D7334F" w:rsidTr="009961EA">
        <w:tc>
          <w:tcPr>
            <w:tcW w:w="3402" w:type="dxa"/>
          </w:tcPr>
          <w:p w:rsidR="00D7334F" w:rsidRDefault="00D7334F" w:rsidP="002076C2">
            <w:pPr>
              <w:rPr>
                <w:b/>
                <w:bCs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Передумови вивчення дисципліни</w:t>
            </w:r>
          </w:p>
        </w:tc>
        <w:tc>
          <w:tcPr>
            <w:tcW w:w="5954" w:type="dxa"/>
            <w:gridSpan w:val="3"/>
          </w:tcPr>
          <w:p w:rsidR="00FC10F7" w:rsidRPr="00230E61" w:rsidRDefault="006217E3" w:rsidP="00FC10F7">
            <w:pPr>
              <w:pStyle w:val="Default"/>
              <w:spacing w:line="276" w:lineRule="auto"/>
              <w:ind w:firstLine="274"/>
              <w:jc w:val="both"/>
              <w:rPr>
                <w:lang w:val="uk-UA"/>
              </w:rPr>
            </w:pPr>
            <w:r w:rsidRPr="00A92D4F">
              <w:rPr>
                <w:lang w:val="uk-UA"/>
              </w:rPr>
              <w:t>опанування обов'язкових для вивчення навчальних дисциплін «Менеджмент», «Мікроекономіка» , «Інформаційні системи і технології в управлінні».</w:t>
            </w:r>
          </w:p>
        </w:tc>
      </w:tr>
      <w:tr w:rsidR="00385C82" w:rsidTr="009961EA">
        <w:tc>
          <w:tcPr>
            <w:tcW w:w="3402" w:type="dxa"/>
          </w:tcPr>
          <w:p w:rsidR="00385C82" w:rsidRDefault="00385C82" w:rsidP="002076C2">
            <w:pPr>
              <w:rPr>
                <w:b/>
                <w:bCs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Мета навчальної дисципліни</w:t>
            </w:r>
          </w:p>
        </w:tc>
        <w:tc>
          <w:tcPr>
            <w:tcW w:w="5954" w:type="dxa"/>
            <w:gridSpan w:val="3"/>
          </w:tcPr>
          <w:p w:rsidR="00385C82" w:rsidRPr="00102E5D" w:rsidRDefault="00102E5D" w:rsidP="00A92D4F">
            <w:pPr>
              <w:pStyle w:val="Default"/>
              <w:spacing w:line="276" w:lineRule="auto"/>
              <w:ind w:firstLine="284"/>
              <w:jc w:val="both"/>
              <w:rPr>
                <w:lang w:val="uk-UA"/>
              </w:rPr>
            </w:pPr>
            <w:r w:rsidRPr="00102E5D">
              <w:rPr>
                <w:lang w:val="uk-UA"/>
              </w:rPr>
              <w:t xml:space="preserve">Метою вивчення дисципліни «Системи технологій» є засвоєння теоретичних знань </w:t>
            </w:r>
            <w:r w:rsidR="00A92D4F">
              <w:rPr>
                <w:lang w:val="uk-UA"/>
              </w:rPr>
              <w:t>та</w:t>
            </w:r>
            <w:r w:rsidRPr="00102E5D">
              <w:rPr>
                <w:lang w:val="uk-UA"/>
              </w:rPr>
              <w:t xml:space="preserve"> </w:t>
            </w:r>
            <w:r w:rsidR="00A92D4F">
              <w:rPr>
                <w:lang w:val="uk-UA"/>
              </w:rPr>
              <w:t>набуття</w:t>
            </w:r>
            <w:r w:rsidRPr="00102E5D">
              <w:rPr>
                <w:lang w:val="uk-UA"/>
              </w:rPr>
              <w:t xml:space="preserve"> практичних навичок</w:t>
            </w:r>
            <w:r w:rsidR="00A92D4F" w:rsidRPr="00A92D4F">
              <w:rPr>
                <w:lang w:val="uk-UA"/>
              </w:rPr>
              <w:t xml:space="preserve"> щодо моделювання, аналізу, оптимізації та реінжинірингу бізнес-процесів.</w:t>
            </w:r>
          </w:p>
        </w:tc>
      </w:tr>
      <w:tr w:rsidR="0034026F" w:rsidTr="009961EA">
        <w:trPr>
          <w:gridAfter w:val="1"/>
          <w:wAfter w:w="34" w:type="dxa"/>
        </w:trPr>
        <w:tc>
          <w:tcPr>
            <w:tcW w:w="3402" w:type="dxa"/>
            <w:vMerge w:val="restart"/>
          </w:tcPr>
          <w:p w:rsidR="0034026F" w:rsidRDefault="00C17A5B" w:rsidP="002076C2">
            <w:pPr>
              <w:rPr>
                <w:b/>
                <w:bCs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 xml:space="preserve"> </w:t>
            </w:r>
            <w:r w:rsidR="0034026F">
              <w:rPr>
                <w:b/>
                <w:color w:val="244061"/>
                <w:sz w:val="24"/>
                <w:szCs w:val="24"/>
              </w:rPr>
              <w:t>Очікувані результати навчання</w:t>
            </w:r>
          </w:p>
        </w:tc>
        <w:tc>
          <w:tcPr>
            <w:tcW w:w="817" w:type="dxa"/>
            <w:vAlign w:val="center"/>
          </w:tcPr>
          <w:p w:rsidR="0034026F" w:rsidRPr="00C17A5B" w:rsidRDefault="0034026F" w:rsidP="00A47B70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C17A5B">
              <w:rPr>
                <w:sz w:val="24"/>
                <w:szCs w:val="24"/>
              </w:rPr>
              <w:t>ОРН1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4026F" w:rsidRPr="00C17A5B" w:rsidRDefault="00C17A5B" w:rsidP="00C17A5B">
            <w:pPr>
              <w:pStyle w:val="Default"/>
              <w:jc w:val="both"/>
              <w:rPr>
                <w:color w:val="auto"/>
                <w:lang w:val="uk-UA"/>
              </w:rPr>
            </w:pPr>
            <w:r w:rsidRPr="00C17A5B">
              <w:rPr>
                <w:color w:val="auto"/>
                <w:lang w:val="uk-UA"/>
              </w:rPr>
              <w:t>Представляти діяльність організації як мережу бізнес-процесів</w:t>
            </w:r>
          </w:p>
        </w:tc>
      </w:tr>
      <w:tr w:rsidR="0034026F" w:rsidTr="009961EA">
        <w:trPr>
          <w:gridAfter w:val="1"/>
          <w:wAfter w:w="34" w:type="dxa"/>
        </w:trPr>
        <w:tc>
          <w:tcPr>
            <w:tcW w:w="3402" w:type="dxa"/>
            <w:vMerge/>
          </w:tcPr>
          <w:p w:rsidR="0034026F" w:rsidRDefault="0034026F" w:rsidP="002076C2">
            <w:pPr>
              <w:rPr>
                <w:b/>
                <w:bCs/>
                <w:color w:val="244061"/>
                <w:sz w:val="24"/>
                <w:szCs w:val="24"/>
              </w:rPr>
            </w:pPr>
          </w:p>
        </w:tc>
        <w:tc>
          <w:tcPr>
            <w:tcW w:w="817" w:type="dxa"/>
            <w:tcBorders>
              <w:right w:val="single" w:sz="4" w:space="0" w:color="auto"/>
            </w:tcBorders>
            <w:vAlign w:val="center"/>
          </w:tcPr>
          <w:p w:rsidR="0034026F" w:rsidRPr="00C17A5B" w:rsidRDefault="0034026F" w:rsidP="00A47B70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C17A5B">
              <w:rPr>
                <w:sz w:val="24"/>
                <w:szCs w:val="24"/>
              </w:rPr>
              <w:t>ОРН2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4026F" w:rsidRPr="00C17A5B" w:rsidRDefault="00C17A5B" w:rsidP="00C17A5B">
            <w:pPr>
              <w:widowControl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Моделювати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 і </w:t>
            </w: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описувати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бізнес-процеси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підприємства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 з </w:t>
            </w: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використанням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CASE</w:t>
            </w:r>
            <w:r w:rsidRPr="00C17A5B"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-</w:t>
            </w: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технологій</w:t>
            </w:r>
          </w:p>
        </w:tc>
      </w:tr>
      <w:tr w:rsidR="0034026F" w:rsidTr="009961EA">
        <w:trPr>
          <w:gridAfter w:val="1"/>
          <w:wAfter w:w="34" w:type="dxa"/>
        </w:trPr>
        <w:tc>
          <w:tcPr>
            <w:tcW w:w="3402" w:type="dxa"/>
            <w:vMerge/>
          </w:tcPr>
          <w:p w:rsidR="0034026F" w:rsidRDefault="0034026F" w:rsidP="002076C2">
            <w:pPr>
              <w:rPr>
                <w:b/>
                <w:bCs/>
                <w:color w:val="244061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34026F" w:rsidRPr="00C17A5B" w:rsidRDefault="0034026F" w:rsidP="00A47B70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C17A5B">
              <w:rPr>
                <w:sz w:val="24"/>
                <w:szCs w:val="24"/>
              </w:rPr>
              <w:t>ОРН3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34026F" w:rsidRPr="00C17A5B" w:rsidRDefault="00C17A5B" w:rsidP="00C17A5B">
            <w:pPr>
              <w:widowControl/>
              <w:jc w:val="both"/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</w:pP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Визначати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 входи, </w:t>
            </w: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виходи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окремих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процесів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, </w:t>
            </w: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необхідні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ресурси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. </w:t>
            </w: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Будувати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збалансовану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 систему </w:t>
            </w: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показників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 на </w:t>
            </w: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рівні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підприємства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 і </w:t>
            </w: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бізнес</w:t>
            </w:r>
            <w:proofErr w:type="spellEnd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>
              <w:rPr>
                <w:rFonts w:eastAsiaTheme="minorHAnsi"/>
                <w:color w:val="000000"/>
                <w:sz w:val="24"/>
                <w:szCs w:val="24"/>
                <w:lang w:val="ru-RU" w:eastAsia="en-US"/>
              </w:rPr>
              <w:t>процесу</w:t>
            </w:r>
            <w:proofErr w:type="spellEnd"/>
          </w:p>
        </w:tc>
      </w:tr>
      <w:tr w:rsidR="0034026F" w:rsidTr="009961EA">
        <w:trPr>
          <w:gridAfter w:val="1"/>
          <w:wAfter w:w="34" w:type="dxa"/>
        </w:trPr>
        <w:tc>
          <w:tcPr>
            <w:tcW w:w="3402" w:type="dxa"/>
            <w:vMerge/>
          </w:tcPr>
          <w:p w:rsidR="0034026F" w:rsidRDefault="0034026F" w:rsidP="002076C2">
            <w:pPr>
              <w:rPr>
                <w:b/>
                <w:bCs/>
                <w:color w:val="244061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34026F" w:rsidRPr="00C17A5B" w:rsidRDefault="0034026F" w:rsidP="00A47B70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C17A5B">
              <w:rPr>
                <w:sz w:val="24"/>
                <w:szCs w:val="24"/>
              </w:rPr>
              <w:t>ОРН4</w:t>
            </w:r>
          </w:p>
        </w:tc>
        <w:tc>
          <w:tcPr>
            <w:tcW w:w="5103" w:type="dxa"/>
            <w:vAlign w:val="center"/>
          </w:tcPr>
          <w:p w:rsidR="0034026F" w:rsidRPr="00C17A5B" w:rsidRDefault="00C17A5B" w:rsidP="00C17A5B">
            <w:pPr>
              <w:widowControl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17A5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Аналізувати ефективність реалізації бізнес-процесів; визначати бізнес-процеси, що підлягають вдос</w:t>
            </w: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коналенню.</w:t>
            </w:r>
          </w:p>
        </w:tc>
      </w:tr>
      <w:tr w:rsidR="009961EA" w:rsidTr="009961EA">
        <w:trPr>
          <w:gridAfter w:val="1"/>
          <w:wAfter w:w="34" w:type="dxa"/>
        </w:trPr>
        <w:tc>
          <w:tcPr>
            <w:tcW w:w="3402" w:type="dxa"/>
          </w:tcPr>
          <w:p w:rsidR="009961EA" w:rsidRDefault="009961EA" w:rsidP="002076C2">
            <w:pPr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Засоби навчання</w:t>
            </w:r>
          </w:p>
        </w:tc>
        <w:tc>
          <w:tcPr>
            <w:tcW w:w="5920" w:type="dxa"/>
            <w:gridSpan w:val="2"/>
          </w:tcPr>
          <w:p w:rsidR="00FC10F7" w:rsidRPr="00FC10F7" w:rsidRDefault="009961EA" w:rsidP="00FC10F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F2FE2">
              <w:rPr>
                <w:sz w:val="24"/>
                <w:szCs w:val="24"/>
              </w:rPr>
              <w:t>Навчальний процес передбачає використання комп'ютерної мережі Інтернет для проведення практичних занять, використання мультимедійного комплексу для проведення інтерактивних лекцій та практичних занять</w:t>
            </w:r>
          </w:p>
        </w:tc>
      </w:tr>
      <w:tr w:rsidR="00FC10F7" w:rsidTr="009961EA">
        <w:trPr>
          <w:gridAfter w:val="1"/>
          <w:wAfter w:w="34" w:type="dxa"/>
        </w:trPr>
        <w:tc>
          <w:tcPr>
            <w:tcW w:w="3402" w:type="dxa"/>
          </w:tcPr>
          <w:p w:rsidR="00FC10F7" w:rsidRPr="00FC10F7" w:rsidRDefault="00FC10F7" w:rsidP="00FC10F7">
            <w:pPr>
              <w:rPr>
                <w:b/>
                <w:color w:val="244061"/>
                <w:sz w:val="24"/>
                <w:szCs w:val="24"/>
              </w:rPr>
            </w:pPr>
            <w:r w:rsidRPr="00FC10F7">
              <w:rPr>
                <w:b/>
                <w:color w:val="244061"/>
                <w:sz w:val="24"/>
                <w:szCs w:val="24"/>
              </w:rPr>
              <w:t>Зміст навчальної</w:t>
            </w:r>
          </w:p>
          <w:p w:rsidR="00FC10F7" w:rsidRDefault="00FC10F7" w:rsidP="00FC10F7">
            <w:pPr>
              <w:rPr>
                <w:b/>
                <w:color w:val="244061"/>
                <w:sz w:val="24"/>
                <w:szCs w:val="24"/>
              </w:rPr>
            </w:pPr>
            <w:r w:rsidRPr="00FC10F7">
              <w:rPr>
                <w:b/>
                <w:color w:val="244061"/>
                <w:sz w:val="24"/>
                <w:szCs w:val="24"/>
              </w:rPr>
              <w:t>дисципліни</w:t>
            </w:r>
          </w:p>
        </w:tc>
        <w:tc>
          <w:tcPr>
            <w:tcW w:w="5920" w:type="dxa"/>
            <w:gridSpan w:val="2"/>
          </w:tcPr>
          <w:p w:rsidR="00565E3A" w:rsidRDefault="00565E3A" w:rsidP="00F66A08">
            <w:pPr>
              <w:jc w:val="both"/>
              <w:rPr>
                <w:sz w:val="24"/>
                <w:szCs w:val="24"/>
              </w:rPr>
            </w:pPr>
            <w:r w:rsidRPr="00565E3A">
              <w:rPr>
                <w:sz w:val="24"/>
                <w:szCs w:val="24"/>
              </w:rPr>
              <w:t xml:space="preserve">Розділ 1. Сутність процесного підходу до управління підприємством </w:t>
            </w:r>
          </w:p>
          <w:p w:rsidR="00565E3A" w:rsidRDefault="00565E3A" w:rsidP="00F66A08">
            <w:pPr>
              <w:jc w:val="both"/>
              <w:rPr>
                <w:sz w:val="24"/>
                <w:szCs w:val="24"/>
              </w:rPr>
            </w:pPr>
            <w:r w:rsidRPr="00565E3A">
              <w:rPr>
                <w:sz w:val="24"/>
                <w:szCs w:val="24"/>
              </w:rPr>
              <w:t xml:space="preserve">Розділ 2. Моделювання бізнес-процесів підприємства Розділ 3. Впровадження бізнес-процесу і процесного управління в цілому </w:t>
            </w:r>
          </w:p>
          <w:p w:rsidR="00FC10F7" w:rsidRPr="009839DC" w:rsidRDefault="00565E3A" w:rsidP="00F66A08">
            <w:pPr>
              <w:jc w:val="both"/>
              <w:rPr>
                <w:sz w:val="24"/>
                <w:szCs w:val="24"/>
              </w:rPr>
            </w:pPr>
            <w:r w:rsidRPr="00565E3A">
              <w:rPr>
                <w:sz w:val="24"/>
                <w:szCs w:val="24"/>
              </w:rPr>
              <w:t>Розділ 4. Аналіз і вдосконалення бізнес-процесів</w:t>
            </w:r>
          </w:p>
        </w:tc>
      </w:tr>
      <w:tr w:rsidR="009839DC" w:rsidTr="009961EA">
        <w:trPr>
          <w:gridAfter w:val="1"/>
          <w:wAfter w:w="34" w:type="dxa"/>
        </w:trPr>
        <w:tc>
          <w:tcPr>
            <w:tcW w:w="3402" w:type="dxa"/>
          </w:tcPr>
          <w:p w:rsidR="009839DC" w:rsidRPr="009839DC" w:rsidRDefault="009839DC" w:rsidP="009839DC">
            <w:pPr>
              <w:rPr>
                <w:b/>
                <w:color w:val="244061"/>
                <w:sz w:val="24"/>
                <w:szCs w:val="24"/>
              </w:rPr>
            </w:pPr>
            <w:r w:rsidRPr="009839DC">
              <w:rPr>
                <w:b/>
                <w:color w:val="244061"/>
                <w:sz w:val="24"/>
                <w:szCs w:val="24"/>
              </w:rPr>
              <w:t>Заходи та критерії</w:t>
            </w:r>
          </w:p>
          <w:p w:rsidR="009839DC" w:rsidRPr="00FC10F7" w:rsidRDefault="009839DC" w:rsidP="009839DC">
            <w:pPr>
              <w:rPr>
                <w:b/>
                <w:color w:val="244061"/>
                <w:sz w:val="24"/>
                <w:szCs w:val="24"/>
              </w:rPr>
            </w:pPr>
            <w:r w:rsidRPr="009839DC">
              <w:rPr>
                <w:b/>
                <w:color w:val="244061"/>
                <w:sz w:val="24"/>
                <w:szCs w:val="24"/>
              </w:rPr>
              <w:t>оцінювання</w:t>
            </w:r>
          </w:p>
        </w:tc>
        <w:tc>
          <w:tcPr>
            <w:tcW w:w="5920" w:type="dxa"/>
            <w:gridSpan w:val="2"/>
          </w:tcPr>
          <w:p w:rsidR="009839DC" w:rsidRPr="009839DC" w:rsidRDefault="009839DC" w:rsidP="009839DC">
            <w:pPr>
              <w:pStyle w:val="Default"/>
              <w:ind w:firstLine="709"/>
              <w:jc w:val="both"/>
              <w:rPr>
                <w:iCs/>
                <w:lang w:val="uk-UA"/>
              </w:rPr>
            </w:pPr>
            <w:r w:rsidRPr="009839DC">
              <w:rPr>
                <w:iCs/>
                <w:lang w:val="uk-UA"/>
              </w:rPr>
              <w:t xml:space="preserve">Формою семестрового контролю здобувачів освіти є диференційований залік, який виставляється на основі результатів контрольних заходів (КЗ), що проводились у тестовій формі після закінчення вивчення кожного розділу дисципліни (РО1, РО2, РО3, РО4). Семестрова оцінка формується як середнє арифметичне визначених за 12-бальною шкалою оцінок з усіх розділів цієї дисципліни, що припадають на семестр, в якому проводиться диференційований залік, з округленням до найближчого цілого числа та подальшим переведенням до 100-бальної шкали за визначеною методикою. </w:t>
            </w:r>
          </w:p>
          <w:p w:rsidR="009839DC" w:rsidRPr="00981B99" w:rsidRDefault="009839DC" w:rsidP="009839DC">
            <w:pPr>
              <w:pStyle w:val="Default"/>
              <w:ind w:firstLine="709"/>
              <w:jc w:val="both"/>
              <w:rPr>
                <w:lang w:val="uk-UA"/>
              </w:rPr>
            </w:pPr>
            <w:r w:rsidRPr="009839DC">
              <w:rPr>
                <w:lang w:val="uk-UA"/>
              </w:rPr>
              <w:t xml:space="preserve">Необхідною умовою отримання позитивної семестрової оцінки з дисципліни за заочною формою навчання є виконання індивідуального завдання </w:t>
            </w:r>
            <w:r w:rsidRPr="009839DC">
              <w:rPr>
                <w:color w:val="auto"/>
                <w:lang w:val="uk-UA"/>
              </w:rPr>
              <w:t>та подальший його захист.</w:t>
            </w:r>
          </w:p>
        </w:tc>
      </w:tr>
      <w:tr w:rsidR="009961EA" w:rsidTr="009961EA">
        <w:trPr>
          <w:gridAfter w:val="1"/>
          <w:wAfter w:w="34" w:type="dxa"/>
        </w:trPr>
        <w:tc>
          <w:tcPr>
            <w:tcW w:w="3402" w:type="dxa"/>
          </w:tcPr>
          <w:p w:rsidR="009961EA" w:rsidRPr="00A92D4F" w:rsidRDefault="009961EA" w:rsidP="00A92D4F">
            <w:pPr>
              <w:pStyle w:val="ad"/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</w:pPr>
            <w:r w:rsidRPr="00A92D4F">
              <w:t>Навчально-методичне забезпечення</w:t>
            </w:r>
          </w:p>
        </w:tc>
        <w:tc>
          <w:tcPr>
            <w:tcW w:w="5920" w:type="dxa"/>
            <w:gridSpan w:val="2"/>
          </w:tcPr>
          <w:p w:rsidR="009961EA" w:rsidRPr="00A92D4F" w:rsidRDefault="009961EA" w:rsidP="00A92D4F">
            <w:pPr>
              <w:pStyle w:val="ad"/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iCs/>
              </w:rPr>
            </w:pPr>
            <w:r w:rsidRPr="00A92D4F">
              <w:rPr>
                <w:iCs/>
              </w:rPr>
              <w:t>Основна література</w:t>
            </w:r>
          </w:p>
          <w:p w:rsidR="00A92D4F" w:rsidRPr="00A92D4F" w:rsidRDefault="00A92D4F" w:rsidP="00A92D4F">
            <w:pPr>
              <w:pStyle w:val="ad"/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</w:pPr>
            <w:r w:rsidRPr="00A92D4F">
              <w:t xml:space="preserve">Андрусенко С. І. Моделювання бізнес-процесів підприємств автосервісу / С. І Андрусенко, О. С. </w:t>
            </w:r>
            <w:proofErr w:type="spellStart"/>
            <w:r w:rsidRPr="00A92D4F">
              <w:t>Бугайчук</w:t>
            </w:r>
            <w:proofErr w:type="spellEnd"/>
            <w:r w:rsidRPr="00A92D4F">
              <w:t xml:space="preserve">. – К.: Кафедра, 2014. – 328 с. </w:t>
            </w:r>
          </w:p>
          <w:p w:rsidR="00A92D4F" w:rsidRDefault="00A92D4F" w:rsidP="00A92D4F">
            <w:pPr>
              <w:pStyle w:val="ad"/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</w:pPr>
            <w:r>
              <w:t xml:space="preserve">Козир С. В., </w:t>
            </w:r>
            <w:proofErr w:type="spellStart"/>
            <w:r>
              <w:t>Слєсарєв</w:t>
            </w:r>
            <w:proofErr w:type="spellEnd"/>
            <w:r>
              <w:t xml:space="preserve"> В. В., </w:t>
            </w:r>
            <w:proofErr w:type="spellStart"/>
            <w:r>
              <w:t>Ус</w:t>
            </w:r>
            <w:proofErr w:type="spellEnd"/>
            <w:r>
              <w:t xml:space="preserve"> С. А., Хом’як Т. В. Моделювання та реінжиніринг бізнес-процесів : підручник. Дніпро : НТУ «ДП», 2022. 163 с. ISBN 978-966-350-771-2. </w:t>
            </w:r>
          </w:p>
          <w:p w:rsidR="00A92D4F" w:rsidRDefault="00A92D4F" w:rsidP="00A92D4F">
            <w:pPr>
              <w:pStyle w:val="ad"/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</w:pPr>
            <w:proofErr w:type="spellStart"/>
            <w:r>
              <w:t>Кавецький</w:t>
            </w:r>
            <w:proofErr w:type="spellEnd"/>
            <w:r>
              <w:t xml:space="preserve"> В. В., Причепа І. В., Адлер О. О. Економіка, організація і управління бізнес-процесами. Практичні аспекти : навчальний посібник. Вінниця : ВНТУ, 2024. 136 с. </w:t>
            </w:r>
          </w:p>
          <w:p w:rsidR="009961EA" w:rsidRPr="00A92D4F" w:rsidRDefault="009961EA" w:rsidP="00A92D4F">
            <w:pPr>
              <w:pStyle w:val="ad"/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iCs/>
              </w:rPr>
            </w:pPr>
            <w:r w:rsidRPr="00A92D4F">
              <w:rPr>
                <w:iCs/>
              </w:rPr>
              <w:t xml:space="preserve">Допоміжна література </w:t>
            </w:r>
          </w:p>
          <w:p w:rsidR="00A92D4F" w:rsidRPr="00A92D4F" w:rsidRDefault="00A92D4F" w:rsidP="00A92D4F">
            <w:pPr>
              <w:pStyle w:val="ad"/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</w:pPr>
            <w:r w:rsidRPr="00A92D4F">
              <w:t xml:space="preserve">Hammer M., </w:t>
            </w:r>
            <w:proofErr w:type="spellStart"/>
            <w:r w:rsidRPr="00A92D4F">
              <w:t>Champy</w:t>
            </w:r>
            <w:proofErr w:type="spellEnd"/>
            <w:r w:rsidRPr="00A92D4F">
              <w:t xml:space="preserve"> J. Reengineering the corporation : a manifesto for business revolution. New </w:t>
            </w:r>
            <w:proofErr w:type="spellStart"/>
            <w:r w:rsidRPr="00A92D4F">
              <w:t>York</w:t>
            </w:r>
            <w:proofErr w:type="spellEnd"/>
            <w:r w:rsidRPr="00A92D4F">
              <w:t xml:space="preserve">, NY : </w:t>
            </w:r>
            <w:proofErr w:type="spellStart"/>
            <w:r w:rsidRPr="00A92D4F">
              <w:t>HarperBusiness</w:t>
            </w:r>
            <w:proofErr w:type="spellEnd"/>
            <w:r w:rsidRPr="00A92D4F">
              <w:t xml:space="preserve">, 1993. 223 p. </w:t>
            </w:r>
          </w:p>
          <w:p w:rsidR="00090E6B" w:rsidRPr="00A92D4F" w:rsidRDefault="00A92D4F" w:rsidP="00A92D4F">
            <w:pPr>
              <w:pStyle w:val="ad"/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</w:pPr>
            <w:r w:rsidRPr="00A92D4F">
              <w:t xml:space="preserve">Dumas M., La Rosa M., </w:t>
            </w:r>
            <w:proofErr w:type="spellStart"/>
            <w:r w:rsidRPr="00A92D4F">
              <w:t>Mendling</w:t>
            </w:r>
            <w:proofErr w:type="spellEnd"/>
            <w:r w:rsidRPr="00A92D4F">
              <w:t xml:space="preserve"> J., </w:t>
            </w:r>
            <w:proofErr w:type="spellStart"/>
            <w:r w:rsidRPr="00A92D4F">
              <w:t>Reijers</w:t>
            </w:r>
            <w:proofErr w:type="spellEnd"/>
            <w:r w:rsidRPr="00A92D4F">
              <w:t xml:space="preserve"> H. A. Fundamentals of business process management. 2nd ed. Berlin ; Heidelberg : Springer, 2018. 527 p. DOI: 10.1007/978-3-662-56509-4</w:t>
            </w:r>
          </w:p>
        </w:tc>
      </w:tr>
    </w:tbl>
    <w:p w:rsidR="009839DC" w:rsidRPr="00A92D4F" w:rsidRDefault="009839DC" w:rsidP="00230E61">
      <w:pPr>
        <w:pStyle w:val="ad"/>
        <w:widowControl/>
        <w:autoSpaceDE/>
        <w:autoSpaceDN/>
        <w:adjustRightInd/>
        <w:ind w:left="765"/>
        <w:jc w:val="both"/>
      </w:pPr>
      <w:bookmarkStart w:id="0" w:name="_GoBack"/>
      <w:bookmarkEnd w:id="0"/>
    </w:p>
    <w:p w:rsidR="00AC3D78" w:rsidRDefault="00AC3D78" w:rsidP="009839DC">
      <w:pPr>
        <w:overflowPunct w:val="0"/>
        <w:spacing w:line="360" w:lineRule="auto"/>
        <w:jc w:val="center"/>
        <w:textAlignment w:val="baseline"/>
        <w:rPr>
          <w:b/>
          <w:sz w:val="24"/>
          <w:szCs w:val="24"/>
        </w:rPr>
      </w:pPr>
    </w:p>
    <w:p w:rsidR="0076352B" w:rsidRPr="0076352B" w:rsidRDefault="0076352B" w:rsidP="009839DC">
      <w:pPr>
        <w:overflowPunct w:val="0"/>
        <w:spacing w:after="120"/>
        <w:jc w:val="center"/>
        <w:textAlignment w:val="baseline"/>
        <w:rPr>
          <w:b/>
          <w:sz w:val="24"/>
          <w:szCs w:val="24"/>
        </w:rPr>
      </w:pPr>
      <w:r w:rsidRPr="0076352B">
        <w:rPr>
          <w:b/>
          <w:sz w:val="24"/>
          <w:szCs w:val="24"/>
        </w:rPr>
        <w:t>Види</w:t>
      </w:r>
      <w:r w:rsidRPr="0076352B">
        <w:rPr>
          <w:b/>
          <w:spacing w:val="-2"/>
          <w:sz w:val="24"/>
          <w:szCs w:val="24"/>
        </w:rPr>
        <w:t xml:space="preserve"> </w:t>
      </w:r>
      <w:r w:rsidRPr="0076352B">
        <w:rPr>
          <w:b/>
          <w:sz w:val="24"/>
          <w:szCs w:val="24"/>
        </w:rPr>
        <w:t>та</w:t>
      </w:r>
      <w:r w:rsidRPr="0076352B">
        <w:rPr>
          <w:b/>
          <w:spacing w:val="-7"/>
          <w:sz w:val="24"/>
          <w:szCs w:val="24"/>
        </w:rPr>
        <w:t xml:space="preserve"> </w:t>
      </w:r>
      <w:r w:rsidRPr="0076352B">
        <w:rPr>
          <w:b/>
          <w:sz w:val="24"/>
          <w:szCs w:val="24"/>
        </w:rPr>
        <w:t>обсяг</w:t>
      </w:r>
      <w:r w:rsidRPr="0076352B">
        <w:rPr>
          <w:b/>
          <w:spacing w:val="-1"/>
          <w:sz w:val="24"/>
          <w:szCs w:val="24"/>
        </w:rPr>
        <w:t xml:space="preserve"> </w:t>
      </w:r>
      <w:r w:rsidRPr="0076352B">
        <w:rPr>
          <w:b/>
          <w:sz w:val="24"/>
          <w:szCs w:val="24"/>
        </w:rPr>
        <w:t>навчальної</w:t>
      </w:r>
      <w:r w:rsidRPr="0076352B">
        <w:rPr>
          <w:b/>
          <w:spacing w:val="-11"/>
          <w:sz w:val="24"/>
          <w:szCs w:val="24"/>
        </w:rPr>
        <w:t xml:space="preserve"> </w:t>
      </w:r>
      <w:r w:rsidRPr="0076352B">
        <w:rPr>
          <w:b/>
          <w:sz w:val="24"/>
          <w:szCs w:val="24"/>
        </w:rPr>
        <w:t>діяльності</w:t>
      </w:r>
      <w:r w:rsidRPr="0076352B">
        <w:rPr>
          <w:b/>
          <w:spacing w:val="-11"/>
          <w:sz w:val="24"/>
          <w:szCs w:val="24"/>
        </w:rPr>
        <w:t xml:space="preserve"> </w:t>
      </w:r>
      <w:r w:rsidRPr="0076352B">
        <w:rPr>
          <w:b/>
          <w:sz w:val="24"/>
          <w:szCs w:val="24"/>
        </w:rPr>
        <w:t>в</w:t>
      </w:r>
      <w:r w:rsidRPr="0076352B">
        <w:rPr>
          <w:b/>
          <w:spacing w:val="-2"/>
          <w:sz w:val="24"/>
          <w:szCs w:val="24"/>
        </w:rPr>
        <w:t xml:space="preserve"> </w:t>
      </w:r>
      <w:r w:rsidRPr="0076352B">
        <w:rPr>
          <w:b/>
          <w:sz w:val="24"/>
          <w:szCs w:val="24"/>
        </w:rPr>
        <w:t>академічних</w:t>
      </w:r>
      <w:r w:rsidRPr="0076352B">
        <w:rPr>
          <w:b/>
          <w:spacing w:val="-7"/>
          <w:sz w:val="24"/>
          <w:szCs w:val="24"/>
        </w:rPr>
        <w:t xml:space="preserve"> </w:t>
      </w:r>
      <w:r w:rsidRPr="0076352B">
        <w:rPr>
          <w:b/>
          <w:sz w:val="24"/>
          <w:szCs w:val="24"/>
        </w:rPr>
        <w:t xml:space="preserve">годинах </w:t>
      </w:r>
    </w:p>
    <w:p w:rsidR="009839DC" w:rsidRPr="00AC3D78" w:rsidRDefault="009839DC" w:rsidP="009839DC">
      <w:pPr>
        <w:overflowPunct w:val="0"/>
        <w:spacing w:after="120"/>
        <w:jc w:val="center"/>
        <w:textAlignment w:val="baseline"/>
        <w:rPr>
          <w:sz w:val="24"/>
          <w:szCs w:val="24"/>
        </w:rPr>
      </w:pPr>
      <w:r w:rsidRPr="00AC3D78">
        <w:rPr>
          <w:sz w:val="24"/>
          <w:szCs w:val="24"/>
        </w:rPr>
        <w:t>Денна форма навчання</w:t>
      </w:r>
    </w:p>
    <w:tbl>
      <w:tblPr>
        <w:tblW w:w="84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2"/>
        <w:gridCol w:w="992"/>
        <w:gridCol w:w="1003"/>
        <w:gridCol w:w="974"/>
      </w:tblGrid>
      <w:tr w:rsidR="009839DC" w:rsidRPr="00AC3D78" w:rsidTr="00A47B70">
        <w:trPr>
          <w:cantSplit/>
          <w:trHeight w:val="292"/>
          <w:tblHeader/>
          <w:jc w:val="center"/>
        </w:trPr>
        <w:tc>
          <w:tcPr>
            <w:tcW w:w="5522" w:type="dxa"/>
            <w:vMerge w:val="restart"/>
            <w:vAlign w:val="center"/>
          </w:tcPr>
          <w:p w:rsidR="009839DC" w:rsidRPr="00AC3D78" w:rsidRDefault="009839DC" w:rsidP="00A47B70">
            <w:pPr>
              <w:jc w:val="center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 xml:space="preserve">Види </w:t>
            </w:r>
          </w:p>
          <w:p w:rsidR="009839DC" w:rsidRPr="00AC3D78" w:rsidRDefault="009839DC" w:rsidP="00A47B70">
            <w:pPr>
              <w:jc w:val="center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навчальної діяльності</w:t>
            </w:r>
          </w:p>
        </w:tc>
        <w:tc>
          <w:tcPr>
            <w:tcW w:w="992" w:type="dxa"/>
            <w:vMerge w:val="restart"/>
            <w:vAlign w:val="center"/>
          </w:tcPr>
          <w:p w:rsidR="009839DC" w:rsidRPr="00AC3D78" w:rsidRDefault="009839DC" w:rsidP="00A47B70">
            <w:pPr>
              <w:jc w:val="center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Усього</w:t>
            </w:r>
          </w:p>
        </w:tc>
        <w:tc>
          <w:tcPr>
            <w:tcW w:w="1977" w:type="dxa"/>
            <w:gridSpan w:val="2"/>
            <w:vAlign w:val="center"/>
          </w:tcPr>
          <w:p w:rsidR="009839DC" w:rsidRPr="00AC3D78" w:rsidRDefault="009839DC" w:rsidP="00A47B70">
            <w:pPr>
              <w:jc w:val="center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Семестр</w:t>
            </w:r>
          </w:p>
        </w:tc>
      </w:tr>
      <w:tr w:rsidR="009839DC" w:rsidRPr="00AC3D78" w:rsidTr="00A47B70">
        <w:trPr>
          <w:cantSplit/>
          <w:trHeight w:val="291"/>
          <w:tblHeader/>
          <w:jc w:val="center"/>
        </w:trPr>
        <w:tc>
          <w:tcPr>
            <w:tcW w:w="5522" w:type="dxa"/>
            <w:vMerge/>
            <w:vAlign w:val="center"/>
          </w:tcPr>
          <w:p w:rsidR="009839DC" w:rsidRPr="00AC3D78" w:rsidRDefault="009839DC" w:rsidP="00A47B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9839DC" w:rsidRPr="00AC3D78" w:rsidRDefault="009839DC" w:rsidP="00A47B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7" w:type="dxa"/>
            <w:gridSpan w:val="2"/>
            <w:vAlign w:val="center"/>
          </w:tcPr>
          <w:p w:rsidR="009839DC" w:rsidRPr="00AC3D78" w:rsidRDefault="00AC3D78" w:rsidP="00A47B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839DC" w:rsidRPr="00AC3D78" w:rsidTr="00A47B70">
        <w:trPr>
          <w:cantSplit/>
          <w:trHeight w:val="562"/>
          <w:tblHeader/>
          <w:jc w:val="center"/>
        </w:trPr>
        <w:tc>
          <w:tcPr>
            <w:tcW w:w="5522" w:type="dxa"/>
            <w:vMerge/>
          </w:tcPr>
          <w:p w:rsidR="009839DC" w:rsidRPr="00AC3D78" w:rsidRDefault="009839DC" w:rsidP="00A47B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bottom"/>
          </w:tcPr>
          <w:p w:rsidR="009839DC" w:rsidRPr="00AC3D78" w:rsidRDefault="009839DC" w:rsidP="00A47B7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dxa"/>
            <w:tcBorders>
              <w:right w:val="single" w:sz="4" w:space="0" w:color="auto"/>
            </w:tcBorders>
            <w:vAlign w:val="center"/>
          </w:tcPr>
          <w:p w:rsidR="009839DC" w:rsidRPr="00AC3D78" w:rsidRDefault="00AC3D78" w:rsidP="00A47B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839DC" w:rsidRPr="00AC3D78">
              <w:rPr>
                <w:sz w:val="24"/>
                <w:szCs w:val="24"/>
              </w:rPr>
              <w:t>.1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vAlign w:val="center"/>
          </w:tcPr>
          <w:p w:rsidR="009839DC" w:rsidRPr="00AC3D78" w:rsidRDefault="00AC3D78" w:rsidP="00A47B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839DC" w:rsidRPr="00AC3D78">
              <w:rPr>
                <w:sz w:val="24"/>
                <w:szCs w:val="24"/>
              </w:rPr>
              <w:t>.2</w:t>
            </w:r>
          </w:p>
        </w:tc>
      </w:tr>
      <w:tr w:rsidR="00AC3D78" w:rsidRPr="00AC3D78" w:rsidTr="00A47B70">
        <w:trPr>
          <w:jc w:val="center"/>
        </w:trPr>
        <w:tc>
          <w:tcPr>
            <w:tcW w:w="5522" w:type="dxa"/>
          </w:tcPr>
          <w:p w:rsidR="00AC3D78" w:rsidRPr="00AC3D78" w:rsidRDefault="00AC3D78" w:rsidP="00AC3D78">
            <w:pPr>
              <w:jc w:val="both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Усього годин за навчальним планом</w:t>
            </w:r>
          </w:p>
        </w:tc>
        <w:tc>
          <w:tcPr>
            <w:tcW w:w="992" w:type="dxa"/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120</w:t>
            </w:r>
          </w:p>
        </w:tc>
        <w:tc>
          <w:tcPr>
            <w:tcW w:w="1003" w:type="dxa"/>
            <w:tcBorders>
              <w:righ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120</w:t>
            </w:r>
          </w:p>
        </w:tc>
      </w:tr>
      <w:tr w:rsidR="00AC3D78" w:rsidRPr="00AC3D78" w:rsidTr="00A47B70">
        <w:trPr>
          <w:jc w:val="center"/>
        </w:trPr>
        <w:tc>
          <w:tcPr>
            <w:tcW w:w="5522" w:type="dxa"/>
          </w:tcPr>
          <w:p w:rsidR="00AC3D78" w:rsidRPr="00AC3D78" w:rsidRDefault="00AC3D78" w:rsidP="00AC3D78">
            <w:pPr>
              <w:ind w:firstLine="175"/>
              <w:jc w:val="both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у тому числі:</w:t>
            </w:r>
          </w:p>
          <w:p w:rsidR="00AC3D78" w:rsidRPr="00AC3D78" w:rsidRDefault="00AC3D78" w:rsidP="00AC3D78">
            <w:pPr>
              <w:pStyle w:val="4"/>
              <w:spacing w:before="60"/>
              <w:rPr>
                <w:b w:val="0"/>
                <w:sz w:val="24"/>
                <w:szCs w:val="24"/>
              </w:rPr>
            </w:pPr>
            <w:proofErr w:type="spellStart"/>
            <w:r w:rsidRPr="00AC3D78">
              <w:rPr>
                <w:b w:val="0"/>
                <w:sz w:val="24"/>
                <w:szCs w:val="24"/>
              </w:rPr>
              <w:t>Аудиторні</w:t>
            </w:r>
            <w:proofErr w:type="spellEnd"/>
            <w:r w:rsidRPr="00AC3D78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C3D78">
              <w:rPr>
                <w:b w:val="0"/>
                <w:sz w:val="24"/>
                <w:szCs w:val="24"/>
              </w:rPr>
              <w:t>заняття</w:t>
            </w:r>
            <w:proofErr w:type="spellEnd"/>
          </w:p>
        </w:tc>
        <w:tc>
          <w:tcPr>
            <w:tcW w:w="992" w:type="dxa"/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003" w:type="dxa"/>
            <w:tcBorders>
              <w:righ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32</w:t>
            </w:r>
          </w:p>
        </w:tc>
      </w:tr>
      <w:tr w:rsidR="00AC3D78" w:rsidRPr="00AC3D78" w:rsidTr="00A47B70">
        <w:trPr>
          <w:jc w:val="center"/>
        </w:trPr>
        <w:tc>
          <w:tcPr>
            <w:tcW w:w="5522" w:type="dxa"/>
          </w:tcPr>
          <w:p w:rsidR="00AC3D78" w:rsidRPr="00AC3D78" w:rsidRDefault="00AC3D78" w:rsidP="00AC3D78">
            <w:pPr>
              <w:ind w:firstLine="460"/>
              <w:jc w:val="both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лекції</w:t>
            </w:r>
          </w:p>
        </w:tc>
        <w:tc>
          <w:tcPr>
            <w:tcW w:w="992" w:type="dxa"/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003" w:type="dxa"/>
            <w:tcBorders>
              <w:righ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16</w:t>
            </w:r>
          </w:p>
        </w:tc>
      </w:tr>
      <w:tr w:rsidR="00AC3D78" w:rsidRPr="00AC3D78" w:rsidTr="00A47B70">
        <w:trPr>
          <w:jc w:val="center"/>
        </w:trPr>
        <w:tc>
          <w:tcPr>
            <w:tcW w:w="5522" w:type="dxa"/>
          </w:tcPr>
          <w:p w:rsidR="00AC3D78" w:rsidRPr="00AC3D78" w:rsidRDefault="00AC3D78" w:rsidP="00AC3D78">
            <w:pPr>
              <w:ind w:firstLine="460"/>
              <w:jc w:val="both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лабораторні роботи</w:t>
            </w:r>
          </w:p>
        </w:tc>
        <w:tc>
          <w:tcPr>
            <w:tcW w:w="992" w:type="dxa"/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3" w:type="dxa"/>
            <w:tcBorders>
              <w:righ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</w:tr>
      <w:tr w:rsidR="00AC3D78" w:rsidRPr="00AC3D78" w:rsidTr="00A47B70">
        <w:trPr>
          <w:jc w:val="center"/>
        </w:trPr>
        <w:tc>
          <w:tcPr>
            <w:tcW w:w="5522" w:type="dxa"/>
          </w:tcPr>
          <w:p w:rsidR="00AC3D78" w:rsidRPr="00AC3D78" w:rsidRDefault="00AC3D78" w:rsidP="00AC3D78">
            <w:pPr>
              <w:ind w:firstLine="460"/>
              <w:jc w:val="both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практичні заняття</w:t>
            </w:r>
          </w:p>
        </w:tc>
        <w:tc>
          <w:tcPr>
            <w:tcW w:w="992" w:type="dxa"/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003" w:type="dxa"/>
            <w:tcBorders>
              <w:righ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16</w:t>
            </w:r>
          </w:p>
        </w:tc>
      </w:tr>
      <w:tr w:rsidR="00AC3D78" w:rsidRPr="00AC3D78" w:rsidTr="00A47B70">
        <w:trPr>
          <w:jc w:val="center"/>
        </w:trPr>
        <w:tc>
          <w:tcPr>
            <w:tcW w:w="5522" w:type="dxa"/>
          </w:tcPr>
          <w:p w:rsidR="00AC3D78" w:rsidRPr="00AC3D78" w:rsidRDefault="00AC3D78" w:rsidP="00AC3D78">
            <w:pPr>
              <w:ind w:firstLine="460"/>
              <w:jc w:val="both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семінарські заняття</w:t>
            </w:r>
          </w:p>
        </w:tc>
        <w:tc>
          <w:tcPr>
            <w:tcW w:w="992" w:type="dxa"/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3" w:type="dxa"/>
            <w:tcBorders>
              <w:righ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</w:tr>
      <w:tr w:rsidR="00AC3D78" w:rsidRPr="00AC3D78" w:rsidTr="00A47B70">
        <w:trPr>
          <w:jc w:val="center"/>
        </w:trPr>
        <w:tc>
          <w:tcPr>
            <w:tcW w:w="5522" w:type="dxa"/>
          </w:tcPr>
          <w:p w:rsidR="00AC3D78" w:rsidRPr="00AC3D78" w:rsidRDefault="00AC3D78" w:rsidP="00AC3D78">
            <w:pPr>
              <w:pStyle w:val="4"/>
              <w:spacing w:before="120"/>
              <w:rPr>
                <w:b w:val="0"/>
                <w:sz w:val="24"/>
                <w:szCs w:val="24"/>
              </w:rPr>
            </w:pPr>
            <w:proofErr w:type="spellStart"/>
            <w:r w:rsidRPr="00AC3D78">
              <w:rPr>
                <w:b w:val="0"/>
                <w:sz w:val="24"/>
                <w:szCs w:val="24"/>
              </w:rPr>
              <w:t>Самостійна</w:t>
            </w:r>
            <w:proofErr w:type="spellEnd"/>
            <w:r w:rsidRPr="00AC3D78">
              <w:rPr>
                <w:b w:val="0"/>
                <w:sz w:val="24"/>
                <w:szCs w:val="24"/>
              </w:rPr>
              <w:t xml:space="preserve"> робота</w:t>
            </w:r>
          </w:p>
        </w:tc>
        <w:tc>
          <w:tcPr>
            <w:tcW w:w="992" w:type="dxa"/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88</w:t>
            </w:r>
          </w:p>
        </w:tc>
        <w:tc>
          <w:tcPr>
            <w:tcW w:w="1003" w:type="dxa"/>
            <w:tcBorders>
              <w:righ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88</w:t>
            </w:r>
          </w:p>
        </w:tc>
      </w:tr>
      <w:tr w:rsidR="00AC3D78" w:rsidRPr="00AC3D78" w:rsidTr="00A47B70">
        <w:trPr>
          <w:jc w:val="center"/>
        </w:trPr>
        <w:tc>
          <w:tcPr>
            <w:tcW w:w="5522" w:type="dxa"/>
          </w:tcPr>
          <w:p w:rsidR="00AC3D78" w:rsidRPr="00AC3D78" w:rsidRDefault="00AC3D78" w:rsidP="00AC3D78">
            <w:pPr>
              <w:ind w:firstLine="391"/>
              <w:jc w:val="both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підготовка до аудиторних занять</w:t>
            </w:r>
          </w:p>
        </w:tc>
        <w:tc>
          <w:tcPr>
            <w:tcW w:w="992" w:type="dxa"/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003" w:type="dxa"/>
            <w:tcBorders>
              <w:righ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16</w:t>
            </w:r>
          </w:p>
        </w:tc>
      </w:tr>
      <w:tr w:rsidR="00AC3D78" w:rsidRPr="00AC3D78" w:rsidTr="00A47B70">
        <w:trPr>
          <w:jc w:val="center"/>
        </w:trPr>
        <w:tc>
          <w:tcPr>
            <w:tcW w:w="5522" w:type="dxa"/>
          </w:tcPr>
          <w:p w:rsidR="00AC3D78" w:rsidRPr="00AC3D78" w:rsidRDefault="00AC3D78" w:rsidP="00AC3D78">
            <w:pPr>
              <w:ind w:left="515" w:hanging="124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виконання та захист курсової роботи</w:t>
            </w:r>
          </w:p>
        </w:tc>
        <w:tc>
          <w:tcPr>
            <w:tcW w:w="992" w:type="dxa"/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3" w:type="dxa"/>
            <w:tcBorders>
              <w:righ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</w:tr>
      <w:tr w:rsidR="00AC3D78" w:rsidRPr="00AC3D78" w:rsidTr="00A47B70">
        <w:trPr>
          <w:jc w:val="center"/>
        </w:trPr>
        <w:tc>
          <w:tcPr>
            <w:tcW w:w="5522" w:type="dxa"/>
          </w:tcPr>
          <w:p w:rsidR="00AC3D78" w:rsidRPr="00AC3D78" w:rsidRDefault="00AC3D78" w:rsidP="00AC3D78">
            <w:pPr>
              <w:ind w:left="515" w:hanging="124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виконання та захист індивідуальних завдань</w:t>
            </w:r>
          </w:p>
        </w:tc>
        <w:tc>
          <w:tcPr>
            <w:tcW w:w="992" w:type="dxa"/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3" w:type="dxa"/>
            <w:tcBorders>
              <w:righ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</w:tr>
      <w:tr w:rsidR="00AC3D78" w:rsidRPr="00AC3D78" w:rsidTr="00A47B70">
        <w:trPr>
          <w:jc w:val="center"/>
        </w:trPr>
        <w:tc>
          <w:tcPr>
            <w:tcW w:w="5522" w:type="dxa"/>
          </w:tcPr>
          <w:p w:rsidR="00AC3D78" w:rsidRPr="00AC3D78" w:rsidRDefault="00AC3D78" w:rsidP="00AC3D78">
            <w:pPr>
              <w:ind w:firstLine="391"/>
              <w:jc w:val="both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підготовка та складання екзаменів</w:t>
            </w:r>
          </w:p>
        </w:tc>
        <w:tc>
          <w:tcPr>
            <w:tcW w:w="992" w:type="dxa"/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3" w:type="dxa"/>
            <w:tcBorders>
              <w:righ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</w:tr>
      <w:tr w:rsidR="00AC3D78" w:rsidRPr="00AC3D78" w:rsidTr="00A47B70">
        <w:trPr>
          <w:jc w:val="center"/>
        </w:trPr>
        <w:tc>
          <w:tcPr>
            <w:tcW w:w="5522" w:type="dxa"/>
          </w:tcPr>
          <w:p w:rsidR="00AC3D78" w:rsidRPr="00AC3D78" w:rsidRDefault="00AC3D78" w:rsidP="00AC3D78">
            <w:pPr>
              <w:ind w:left="515" w:hanging="124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підготовка до інших контрольних заходів</w:t>
            </w:r>
          </w:p>
        </w:tc>
        <w:tc>
          <w:tcPr>
            <w:tcW w:w="992" w:type="dxa"/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1003" w:type="dxa"/>
            <w:tcBorders>
              <w:righ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24</w:t>
            </w:r>
          </w:p>
        </w:tc>
      </w:tr>
      <w:tr w:rsidR="00AC3D78" w:rsidRPr="00AC3D78" w:rsidTr="00A47B70">
        <w:trPr>
          <w:jc w:val="center"/>
        </w:trPr>
        <w:tc>
          <w:tcPr>
            <w:tcW w:w="5522" w:type="dxa"/>
          </w:tcPr>
          <w:p w:rsidR="00AC3D78" w:rsidRPr="00AC3D78" w:rsidRDefault="00AC3D78" w:rsidP="00AC3D78">
            <w:pPr>
              <w:ind w:left="515" w:hanging="124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опрацювання розділів, які не викладаються на лекціях</w:t>
            </w:r>
          </w:p>
        </w:tc>
        <w:tc>
          <w:tcPr>
            <w:tcW w:w="992" w:type="dxa"/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1003" w:type="dxa"/>
            <w:tcBorders>
              <w:righ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vAlign w:val="bottom"/>
          </w:tcPr>
          <w:p w:rsidR="00AC3D78" w:rsidRPr="00AC3D78" w:rsidRDefault="00AC3D78" w:rsidP="00AC3D78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48</w:t>
            </w:r>
          </w:p>
        </w:tc>
      </w:tr>
      <w:tr w:rsidR="00AC3D78" w:rsidRPr="00AC3D78" w:rsidTr="00A47B70">
        <w:trPr>
          <w:jc w:val="center"/>
        </w:trPr>
        <w:tc>
          <w:tcPr>
            <w:tcW w:w="5522" w:type="dxa"/>
          </w:tcPr>
          <w:p w:rsidR="00AC3D78" w:rsidRPr="00AC3D78" w:rsidRDefault="00AC3D78" w:rsidP="00AC3D78">
            <w:pPr>
              <w:pStyle w:val="4"/>
              <w:spacing w:before="120"/>
              <w:ind w:firstLine="311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  <w:lang w:val="uk-UA"/>
              </w:rPr>
              <w:t>Форма семестрового</w:t>
            </w:r>
            <w:r w:rsidRPr="00AC3D78">
              <w:rPr>
                <w:sz w:val="24"/>
                <w:szCs w:val="24"/>
              </w:rPr>
              <w:t xml:space="preserve"> </w:t>
            </w:r>
            <w:proofErr w:type="spellStart"/>
            <w:r w:rsidRPr="00AC3D78">
              <w:rPr>
                <w:sz w:val="24"/>
                <w:szCs w:val="24"/>
              </w:rPr>
              <w:t>контрол</w:t>
            </w:r>
            <w:proofErr w:type="spellEnd"/>
            <w:r w:rsidRPr="00AC3D78">
              <w:rPr>
                <w:sz w:val="24"/>
                <w:szCs w:val="24"/>
                <w:lang w:val="uk-UA"/>
              </w:rPr>
              <w:t>ю</w:t>
            </w:r>
          </w:p>
        </w:tc>
        <w:tc>
          <w:tcPr>
            <w:tcW w:w="2969" w:type="dxa"/>
            <w:gridSpan w:val="3"/>
            <w:vAlign w:val="center"/>
          </w:tcPr>
          <w:p w:rsidR="00AC3D78" w:rsidRPr="00AC3D78" w:rsidRDefault="00AC3D78" w:rsidP="00AC3D7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AC3D78">
              <w:rPr>
                <w:b/>
                <w:bCs/>
                <w:sz w:val="24"/>
                <w:szCs w:val="24"/>
              </w:rPr>
              <w:t>Диф</w:t>
            </w:r>
            <w:proofErr w:type="spellEnd"/>
            <w:r w:rsidRPr="00AC3D78">
              <w:rPr>
                <w:b/>
                <w:bCs/>
                <w:sz w:val="24"/>
                <w:szCs w:val="24"/>
              </w:rPr>
              <w:t>. залік</w:t>
            </w:r>
          </w:p>
        </w:tc>
      </w:tr>
    </w:tbl>
    <w:p w:rsidR="00AC3D78" w:rsidRDefault="00AC3D78" w:rsidP="009839DC">
      <w:pPr>
        <w:overflowPunct w:val="0"/>
        <w:spacing w:before="120" w:after="120"/>
        <w:jc w:val="center"/>
        <w:textAlignment w:val="baseline"/>
        <w:rPr>
          <w:sz w:val="28"/>
          <w:szCs w:val="28"/>
        </w:rPr>
      </w:pPr>
    </w:p>
    <w:p w:rsidR="009839DC" w:rsidRPr="00AB7267" w:rsidRDefault="009839DC" w:rsidP="009839DC">
      <w:pPr>
        <w:overflowPunct w:val="0"/>
        <w:spacing w:before="120" w:after="120"/>
        <w:jc w:val="center"/>
        <w:textAlignment w:val="baseline"/>
        <w:rPr>
          <w:sz w:val="28"/>
          <w:szCs w:val="28"/>
        </w:rPr>
      </w:pPr>
      <w:r w:rsidRPr="00AB7267">
        <w:rPr>
          <w:sz w:val="28"/>
          <w:szCs w:val="28"/>
        </w:rPr>
        <w:t>Заочна форма навчання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72"/>
        <w:gridCol w:w="992"/>
        <w:gridCol w:w="2026"/>
      </w:tblGrid>
      <w:tr w:rsidR="009839DC" w:rsidRPr="00AC3D78" w:rsidTr="00A47B70">
        <w:trPr>
          <w:cantSplit/>
          <w:tblHeader/>
          <w:jc w:val="center"/>
        </w:trPr>
        <w:tc>
          <w:tcPr>
            <w:tcW w:w="5572" w:type="dxa"/>
            <w:vMerge w:val="restart"/>
            <w:vAlign w:val="center"/>
          </w:tcPr>
          <w:p w:rsidR="009839DC" w:rsidRPr="00AC3D78" w:rsidRDefault="009839DC" w:rsidP="00A47B70">
            <w:pPr>
              <w:jc w:val="center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 xml:space="preserve">Види </w:t>
            </w:r>
          </w:p>
          <w:p w:rsidR="009839DC" w:rsidRPr="00AC3D78" w:rsidRDefault="009839DC" w:rsidP="00A47B70">
            <w:pPr>
              <w:jc w:val="center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навчальної діяльності</w:t>
            </w:r>
          </w:p>
        </w:tc>
        <w:tc>
          <w:tcPr>
            <w:tcW w:w="992" w:type="dxa"/>
            <w:vMerge w:val="restart"/>
            <w:vAlign w:val="center"/>
          </w:tcPr>
          <w:p w:rsidR="009839DC" w:rsidRPr="00AC3D78" w:rsidRDefault="009839DC" w:rsidP="00A47B70">
            <w:pPr>
              <w:jc w:val="center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Усього</w:t>
            </w:r>
          </w:p>
        </w:tc>
        <w:tc>
          <w:tcPr>
            <w:tcW w:w="2026" w:type="dxa"/>
            <w:vAlign w:val="center"/>
          </w:tcPr>
          <w:p w:rsidR="009839DC" w:rsidRPr="00AC3D78" w:rsidRDefault="009839DC" w:rsidP="00A47B70">
            <w:pPr>
              <w:jc w:val="center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Семестр</w:t>
            </w:r>
          </w:p>
        </w:tc>
      </w:tr>
      <w:tr w:rsidR="009839DC" w:rsidRPr="00AC3D78" w:rsidTr="00A47B70">
        <w:trPr>
          <w:cantSplit/>
          <w:trHeight w:val="65"/>
          <w:tblHeader/>
          <w:jc w:val="center"/>
        </w:trPr>
        <w:tc>
          <w:tcPr>
            <w:tcW w:w="5572" w:type="dxa"/>
            <w:vMerge/>
          </w:tcPr>
          <w:p w:rsidR="009839DC" w:rsidRPr="00AC3D78" w:rsidRDefault="009839DC" w:rsidP="00A47B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bottom"/>
          </w:tcPr>
          <w:p w:rsidR="009839DC" w:rsidRPr="00AC3D78" w:rsidRDefault="009839DC" w:rsidP="00A47B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6" w:type="dxa"/>
            <w:vAlign w:val="center"/>
          </w:tcPr>
          <w:p w:rsidR="009839DC" w:rsidRPr="00AC3D78" w:rsidRDefault="009839DC" w:rsidP="00A47B70">
            <w:pPr>
              <w:jc w:val="center"/>
              <w:rPr>
                <w:sz w:val="24"/>
                <w:szCs w:val="24"/>
                <w:lang w:val="en-US"/>
              </w:rPr>
            </w:pPr>
            <w:r w:rsidRPr="00AC3D78">
              <w:rPr>
                <w:sz w:val="24"/>
                <w:szCs w:val="24"/>
              </w:rPr>
              <w:t>І</w:t>
            </w:r>
            <w:r w:rsidRPr="00AC3D78">
              <w:rPr>
                <w:sz w:val="24"/>
                <w:szCs w:val="24"/>
                <w:lang w:val="en-US"/>
              </w:rPr>
              <w:t>V</w:t>
            </w:r>
          </w:p>
        </w:tc>
      </w:tr>
      <w:tr w:rsidR="009839DC" w:rsidRPr="00AC3D78" w:rsidTr="00A47B70">
        <w:trPr>
          <w:jc w:val="center"/>
        </w:trPr>
        <w:tc>
          <w:tcPr>
            <w:tcW w:w="5572" w:type="dxa"/>
          </w:tcPr>
          <w:p w:rsidR="009839DC" w:rsidRPr="00AC3D78" w:rsidRDefault="009839DC" w:rsidP="00A47B70">
            <w:pPr>
              <w:jc w:val="both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Усього годин за навчальним планом</w:t>
            </w:r>
          </w:p>
        </w:tc>
        <w:tc>
          <w:tcPr>
            <w:tcW w:w="992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120</w:t>
            </w:r>
          </w:p>
        </w:tc>
        <w:tc>
          <w:tcPr>
            <w:tcW w:w="2026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120</w:t>
            </w:r>
          </w:p>
        </w:tc>
      </w:tr>
      <w:tr w:rsidR="009839DC" w:rsidRPr="00AC3D78" w:rsidTr="00A47B70">
        <w:trPr>
          <w:jc w:val="center"/>
        </w:trPr>
        <w:tc>
          <w:tcPr>
            <w:tcW w:w="5572" w:type="dxa"/>
          </w:tcPr>
          <w:p w:rsidR="009839DC" w:rsidRPr="00AC3D78" w:rsidRDefault="009839DC" w:rsidP="00A47B70">
            <w:pPr>
              <w:ind w:firstLine="175"/>
              <w:jc w:val="both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у тому числі:</w:t>
            </w:r>
          </w:p>
          <w:p w:rsidR="009839DC" w:rsidRPr="00AC3D78" w:rsidRDefault="009839DC" w:rsidP="00A47B70">
            <w:pPr>
              <w:pStyle w:val="4"/>
              <w:spacing w:before="60"/>
              <w:rPr>
                <w:b w:val="0"/>
                <w:sz w:val="24"/>
                <w:szCs w:val="24"/>
              </w:rPr>
            </w:pPr>
            <w:proofErr w:type="spellStart"/>
            <w:r w:rsidRPr="00AC3D78">
              <w:rPr>
                <w:b w:val="0"/>
                <w:sz w:val="24"/>
                <w:szCs w:val="24"/>
              </w:rPr>
              <w:t>Аудиторні</w:t>
            </w:r>
            <w:proofErr w:type="spellEnd"/>
            <w:r w:rsidRPr="00AC3D78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C3D78">
              <w:rPr>
                <w:b w:val="0"/>
                <w:sz w:val="24"/>
                <w:szCs w:val="24"/>
              </w:rPr>
              <w:t>заняття</w:t>
            </w:r>
            <w:proofErr w:type="spellEnd"/>
          </w:p>
        </w:tc>
        <w:tc>
          <w:tcPr>
            <w:tcW w:w="992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2026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16</w:t>
            </w:r>
          </w:p>
        </w:tc>
      </w:tr>
      <w:tr w:rsidR="009839DC" w:rsidRPr="00AC3D78" w:rsidTr="00A47B70">
        <w:trPr>
          <w:jc w:val="center"/>
        </w:trPr>
        <w:tc>
          <w:tcPr>
            <w:tcW w:w="5572" w:type="dxa"/>
          </w:tcPr>
          <w:p w:rsidR="009839DC" w:rsidRPr="00AC3D78" w:rsidRDefault="009839DC" w:rsidP="00A47B70">
            <w:pPr>
              <w:ind w:firstLine="460"/>
              <w:jc w:val="both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лекції</w:t>
            </w:r>
          </w:p>
        </w:tc>
        <w:tc>
          <w:tcPr>
            <w:tcW w:w="992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026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8</w:t>
            </w:r>
          </w:p>
        </w:tc>
      </w:tr>
      <w:tr w:rsidR="009839DC" w:rsidRPr="00AC3D78" w:rsidTr="00A47B70">
        <w:trPr>
          <w:jc w:val="center"/>
        </w:trPr>
        <w:tc>
          <w:tcPr>
            <w:tcW w:w="5572" w:type="dxa"/>
          </w:tcPr>
          <w:p w:rsidR="009839DC" w:rsidRPr="00AC3D78" w:rsidRDefault="009839DC" w:rsidP="00A47B70">
            <w:pPr>
              <w:ind w:firstLine="460"/>
              <w:jc w:val="both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лабораторні роботи</w:t>
            </w:r>
          </w:p>
        </w:tc>
        <w:tc>
          <w:tcPr>
            <w:tcW w:w="992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2026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</w:tr>
      <w:tr w:rsidR="009839DC" w:rsidRPr="00AC3D78" w:rsidTr="00A47B70">
        <w:trPr>
          <w:jc w:val="center"/>
        </w:trPr>
        <w:tc>
          <w:tcPr>
            <w:tcW w:w="5572" w:type="dxa"/>
          </w:tcPr>
          <w:p w:rsidR="009839DC" w:rsidRPr="00AC3D78" w:rsidRDefault="009839DC" w:rsidP="00A47B70">
            <w:pPr>
              <w:ind w:firstLine="460"/>
              <w:jc w:val="both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практичні заняття</w:t>
            </w:r>
          </w:p>
        </w:tc>
        <w:tc>
          <w:tcPr>
            <w:tcW w:w="992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026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8</w:t>
            </w:r>
          </w:p>
        </w:tc>
      </w:tr>
      <w:tr w:rsidR="009839DC" w:rsidRPr="00AC3D78" w:rsidTr="00A47B70">
        <w:trPr>
          <w:jc w:val="center"/>
        </w:trPr>
        <w:tc>
          <w:tcPr>
            <w:tcW w:w="5572" w:type="dxa"/>
          </w:tcPr>
          <w:p w:rsidR="009839DC" w:rsidRPr="00AC3D78" w:rsidRDefault="009839DC" w:rsidP="00A47B70">
            <w:pPr>
              <w:ind w:firstLine="460"/>
              <w:jc w:val="both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семінарські заняття</w:t>
            </w:r>
          </w:p>
        </w:tc>
        <w:tc>
          <w:tcPr>
            <w:tcW w:w="992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2026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</w:tr>
      <w:tr w:rsidR="009839DC" w:rsidRPr="00AC3D78" w:rsidTr="00A47B70">
        <w:trPr>
          <w:jc w:val="center"/>
        </w:trPr>
        <w:tc>
          <w:tcPr>
            <w:tcW w:w="5572" w:type="dxa"/>
          </w:tcPr>
          <w:p w:rsidR="009839DC" w:rsidRPr="00AC3D78" w:rsidRDefault="009839DC" w:rsidP="00A47B70">
            <w:pPr>
              <w:pStyle w:val="4"/>
              <w:spacing w:before="120"/>
              <w:rPr>
                <w:b w:val="0"/>
                <w:sz w:val="24"/>
                <w:szCs w:val="24"/>
              </w:rPr>
            </w:pPr>
            <w:proofErr w:type="spellStart"/>
            <w:r w:rsidRPr="00AC3D78">
              <w:rPr>
                <w:b w:val="0"/>
                <w:sz w:val="24"/>
                <w:szCs w:val="24"/>
              </w:rPr>
              <w:t>Самостійна</w:t>
            </w:r>
            <w:proofErr w:type="spellEnd"/>
            <w:r w:rsidRPr="00AC3D78">
              <w:rPr>
                <w:b w:val="0"/>
                <w:sz w:val="24"/>
                <w:szCs w:val="24"/>
              </w:rPr>
              <w:t xml:space="preserve"> робота</w:t>
            </w:r>
          </w:p>
        </w:tc>
        <w:tc>
          <w:tcPr>
            <w:tcW w:w="992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104</w:t>
            </w:r>
          </w:p>
        </w:tc>
        <w:tc>
          <w:tcPr>
            <w:tcW w:w="2026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104</w:t>
            </w:r>
          </w:p>
        </w:tc>
      </w:tr>
      <w:tr w:rsidR="009839DC" w:rsidRPr="00AC3D78" w:rsidTr="00A47B70">
        <w:trPr>
          <w:jc w:val="center"/>
        </w:trPr>
        <w:tc>
          <w:tcPr>
            <w:tcW w:w="5572" w:type="dxa"/>
          </w:tcPr>
          <w:p w:rsidR="009839DC" w:rsidRPr="00AC3D78" w:rsidRDefault="009839DC" w:rsidP="00A47B70">
            <w:pPr>
              <w:ind w:firstLine="391"/>
              <w:jc w:val="both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підготовка до аудиторних занять</w:t>
            </w:r>
          </w:p>
        </w:tc>
        <w:tc>
          <w:tcPr>
            <w:tcW w:w="992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026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8</w:t>
            </w:r>
          </w:p>
        </w:tc>
      </w:tr>
      <w:tr w:rsidR="009839DC" w:rsidRPr="00AC3D78" w:rsidTr="00A47B70">
        <w:trPr>
          <w:jc w:val="center"/>
        </w:trPr>
        <w:tc>
          <w:tcPr>
            <w:tcW w:w="5572" w:type="dxa"/>
          </w:tcPr>
          <w:p w:rsidR="009839DC" w:rsidRPr="00AC3D78" w:rsidRDefault="009839DC" w:rsidP="00A47B70">
            <w:pPr>
              <w:ind w:left="515" w:hanging="124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виконання та захист курсової роботи</w:t>
            </w:r>
          </w:p>
        </w:tc>
        <w:tc>
          <w:tcPr>
            <w:tcW w:w="992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2026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</w:tr>
      <w:tr w:rsidR="009839DC" w:rsidRPr="00AC3D78" w:rsidTr="00A47B70">
        <w:trPr>
          <w:jc w:val="center"/>
        </w:trPr>
        <w:tc>
          <w:tcPr>
            <w:tcW w:w="5572" w:type="dxa"/>
          </w:tcPr>
          <w:p w:rsidR="009839DC" w:rsidRPr="00AC3D78" w:rsidRDefault="009839DC" w:rsidP="00A47B70">
            <w:pPr>
              <w:ind w:left="515" w:hanging="124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виконання та захист індивідуальних завдань</w:t>
            </w:r>
          </w:p>
        </w:tc>
        <w:tc>
          <w:tcPr>
            <w:tcW w:w="992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026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8</w:t>
            </w:r>
          </w:p>
        </w:tc>
      </w:tr>
      <w:tr w:rsidR="009839DC" w:rsidRPr="00AC3D78" w:rsidTr="00A47B70">
        <w:trPr>
          <w:jc w:val="center"/>
        </w:trPr>
        <w:tc>
          <w:tcPr>
            <w:tcW w:w="5572" w:type="dxa"/>
          </w:tcPr>
          <w:p w:rsidR="009839DC" w:rsidRPr="00AC3D78" w:rsidRDefault="009839DC" w:rsidP="00A47B70">
            <w:pPr>
              <w:ind w:firstLine="391"/>
              <w:jc w:val="both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опрацювання навчального матеріалу</w:t>
            </w:r>
          </w:p>
        </w:tc>
        <w:tc>
          <w:tcPr>
            <w:tcW w:w="992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2026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80</w:t>
            </w:r>
          </w:p>
        </w:tc>
      </w:tr>
      <w:tr w:rsidR="009839DC" w:rsidRPr="00AC3D78" w:rsidTr="00A47B70">
        <w:trPr>
          <w:jc w:val="center"/>
        </w:trPr>
        <w:tc>
          <w:tcPr>
            <w:tcW w:w="5572" w:type="dxa"/>
          </w:tcPr>
          <w:p w:rsidR="009839DC" w:rsidRPr="00AC3D78" w:rsidRDefault="009839DC" w:rsidP="00A47B70">
            <w:pPr>
              <w:ind w:firstLine="391"/>
              <w:jc w:val="both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підготовка та складання екзаменів</w:t>
            </w:r>
          </w:p>
        </w:tc>
        <w:tc>
          <w:tcPr>
            <w:tcW w:w="992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2026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-</w:t>
            </w:r>
          </w:p>
        </w:tc>
      </w:tr>
      <w:tr w:rsidR="009839DC" w:rsidRPr="00AC3D78" w:rsidTr="00A47B70">
        <w:trPr>
          <w:jc w:val="center"/>
        </w:trPr>
        <w:tc>
          <w:tcPr>
            <w:tcW w:w="5572" w:type="dxa"/>
          </w:tcPr>
          <w:p w:rsidR="009839DC" w:rsidRPr="00AC3D78" w:rsidRDefault="009839DC" w:rsidP="00A47B70">
            <w:pPr>
              <w:ind w:left="515" w:hanging="124"/>
              <w:rPr>
                <w:sz w:val="24"/>
                <w:szCs w:val="24"/>
              </w:rPr>
            </w:pPr>
            <w:r w:rsidRPr="00AC3D78">
              <w:rPr>
                <w:sz w:val="24"/>
                <w:szCs w:val="24"/>
              </w:rPr>
              <w:t>– підготовка та складання інших контрольних заходів</w:t>
            </w:r>
          </w:p>
        </w:tc>
        <w:tc>
          <w:tcPr>
            <w:tcW w:w="992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026" w:type="dxa"/>
            <w:vAlign w:val="bottom"/>
          </w:tcPr>
          <w:p w:rsidR="009839DC" w:rsidRPr="00AC3D78" w:rsidRDefault="009839DC" w:rsidP="00A47B70">
            <w:pPr>
              <w:jc w:val="center"/>
              <w:rPr>
                <w:bCs/>
                <w:sz w:val="24"/>
                <w:szCs w:val="24"/>
              </w:rPr>
            </w:pPr>
            <w:r w:rsidRPr="00AC3D78">
              <w:rPr>
                <w:bCs/>
                <w:sz w:val="24"/>
                <w:szCs w:val="24"/>
              </w:rPr>
              <w:t>8</w:t>
            </w:r>
          </w:p>
        </w:tc>
      </w:tr>
      <w:tr w:rsidR="009839DC" w:rsidRPr="00AC3D78" w:rsidTr="00A47B70">
        <w:trPr>
          <w:jc w:val="center"/>
        </w:trPr>
        <w:tc>
          <w:tcPr>
            <w:tcW w:w="5572" w:type="dxa"/>
          </w:tcPr>
          <w:p w:rsidR="009839DC" w:rsidRPr="00AC3D78" w:rsidRDefault="009839DC" w:rsidP="00A47B70">
            <w:pPr>
              <w:spacing w:before="120" w:after="120"/>
              <w:ind w:left="515" w:hanging="124"/>
              <w:rPr>
                <w:sz w:val="24"/>
                <w:szCs w:val="24"/>
              </w:rPr>
            </w:pPr>
            <w:r w:rsidRPr="00AC3D78">
              <w:rPr>
                <w:b/>
                <w:sz w:val="24"/>
                <w:szCs w:val="24"/>
              </w:rPr>
              <w:t>Форма семестрового контролю</w:t>
            </w:r>
          </w:p>
        </w:tc>
        <w:tc>
          <w:tcPr>
            <w:tcW w:w="3018" w:type="dxa"/>
            <w:gridSpan w:val="2"/>
            <w:vAlign w:val="bottom"/>
          </w:tcPr>
          <w:p w:rsidR="009839DC" w:rsidRPr="00AC3D78" w:rsidRDefault="009839DC" w:rsidP="00A47B70">
            <w:pPr>
              <w:spacing w:before="120" w:after="1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AC3D78">
              <w:rPr>
                <w:b/>
                <w:bCs/>
                <w:sz w:val="24"/>
                <w:szCs w:val="24"/>
              </w:rPr>
              <w:t>Диф</w:t>
            </w:r>
            <w:proofErr w:type="spellEnd"/>
            <w:r w:rsidRPr="00AC3D78">
              <w:rPr>
                <w:b/>
                <w:bCs/>
                <w:sz w:val="24"/>
                <w:szCs w:val="24"/>
              </w:rPr>
              <w:t>. залік</w:t>
            </w:r>
          </w:p>
        </w:tc>
      </w:tr>
    </w:tbl>
    <w:p w:rsidR="009839DC" w:rsidRDefault="009839DC"/>
    <w:sectPr w:rsidR="009839DC">
      <w:footerReference w:type="even" r:id="rId12"/>
      <w:footerReference w:type="default" r:id="rId13"/>
      <w:pgSz w:w="11906" w:h="16838"/>
      <w:pgMar w:top="1134" w:right="1134" w:bottom="1134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7BFD" w:rsidRDefault="00427BFD">
      <w:r>
        <w:separator/>
      </w:r>
    </w:p>
  </w:endnote>
  <w:endnote w:type="continuationSeparator" w:id="0">
    <w:p w:rsidR="00427BFD" w:rsidRDefault="00427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3B61" w:rsidRDefault="00D7334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B3B61" w:rsidRDefault="00427BFD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3B61" w:rsidRDefault="00D7334F">
    <w:pPr>
      <w:pStyle w:val="a3"/>
      <w:framePr w:wrap="around" w:vAnchor="text" w:hAnchor="margin" w:xAlign="center" w:y="1"/>
      <w:rPr>
        <w:rStyle w:val="a5"/>
        <w:sz w:val="28"/>
        <w:szCs w:val="28"/>
      </w:rPr>
    </w:pPr>
    <w:r>
      <w:rPr>
        <w:rStyle w:val="a5"/>
        <w:sz w:val="28"/>
        <w:szCs w:val="28"/>
      </w:rPr>
      <w:fldChar w:fldCharType="begin"/>
    </w:r>
    <w:r>
      <w:rPr>
        <w:rStyle w:val="a5"/>
        <w:sz w:val="28"/>
        <w:szCs w:val="28"/>
      </w:rPr>
      <w:instrText xml:space="preserve">PAGE  </w:instrText>
    </w:r>
    <w:r>
      <w:rPr>
        <w:rStyle w:val="a5"/>
        <w:sz w:val="28"/>
        <w:szCs w:val="28"/>
      </w:rPr>
      <w:fldChar w:fldCharType="separate"/>
    </w:r>
    <w:r w:rsidR="00A92D4F">
      <w:rPr>
        <w:rStyle w:val="a5"/>
        <w:noProof/>
        <w:sz w:val="28"/>
        <w:szCs w:val="28"/>
      </w:rPr>
      <w:t>4</w:t>
    </w:r>
    <w:r>
      <w:rPr>
        <w:rStyle w:val="a5"/>
        <w:sz w:val="28"/>
        <w:szCs w:val="28"/>
      </w:rPr>
      <w:fldChar w:fldCharType="end"/>
    </w:r>
  </w:p>
  <w:p w:rsidR="00CB3B61" w:rsidRDefault="00427BF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7BFD" w:rsidRDefault="00427BFD">
      <w:r>
        <w:separator/>
      </w:r>
    </w:p>
  </w:footnote>
  <w:footnote w:type="continuationSeparator" w:id="0">
    <w:p w:rsidR="00427BFD" w:rsidRDefault="00427B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992"/>
    <w:multiLevelType w:val="hybridMultilevel"/>
    <w:tmpl w:val="DEE6C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D74"/>
    <w:multiLevelType w:val="hybridMultilevel"/>
    <w:tmpl w:val="D8CED0E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606009E7"/>
    <w:multiLevelType w:val="hybridMultilevel"/>
    <w:tmpl w:val="81D8D304"/>
    <w:lvl w:ilvl="0" w:tplc="57026BAE">
      <w:start w:val="1"/>
      <w:numFmt w:val="decimal"/>
      <w:lvlText w:val="%1."/>
      <w:lvlJc w:val="left"/>
      <w:pPr>
        <w:ind w:left="765" w:hanging="405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913"/>
    <w:rsid w:val="00016EF7"/>
    <w:rsid w:val="00090E6B"/>
    <w:rsid w:val="000C2BB9"/>
    <w:rsid w:val="00102E5D"/>
    <w:rsid w:val="00230E61"/>
    <w:rsid w:val="00262DCD"/>
    <w:rsid w:val="00292790"/>
    <w:rsid w:val="00335BC9"/>
    <w:rsid w:val="0034026F"/>
    <w:rsid w:val="00342489"/>
    <w:rsid w:val="00385C82"/>
    <w:rsid w:val="003E312F"/>
    <w:rsid w:val="00427BFD"/>
    <w:rsid w:val="005476F4"/>
    <w:rsid w:val="00565E3A"/>
    <w:rsid w:val="005950E4"/>
    <w:rsid w:val="006217E3"/>
    <w:rsid w:val="00677D87"/>
    <w:rsid w:val="006E18B5"/>
    <w:rsid w:val="006E5A6A"/>
    <w:rsid w:val="006F1E9B"/>
    <w:rsid w:val="006F3238"/>
    <w:rsid w:val="0076352B"/>
    <w:rsid w:val="007A3252"/>
    <w:rsid w:val="007F266C"/>
    <w:rsid w:val="008B3DDD"/>
    <w:rsid w:val="008D3066"/>
    <w:rsid w:val="008D5F51"/>
    <w:rsid w:val="008E005F"/>
    <w:rsid w:val="00914AAF"/>
    <w:rsid w:val="00981B99"/>
    <w:rsid w:val="009839DC"/>
    <w:rsid w:val="009961EA"/>
    <w:rsid w:val="009F2FE2"/>
    <w:rsid w:val="00A6703A"/>
    <w:rsid w:val="00A7728F"/>
    <w:rsid w:val="00A90DCB"/>
    <w:rsid w:val="00A92D4F"/>
    <w:rsid w:val="00AC3D78"/>
    <w:rsid w:val="00B12945"/>
    <w:rsid w:val="00B342D6"/>
    <w:rsid w:val="00BE208C"/>
    <w:rsid w:val="00C044FA"/>
    <w:rsid w:val="00C17561"/>
    <w:rsid w:val="00C17A5B"/>
    <w:rsid w:val="00C576CF"/>
    <w:rsid w:val="00CA1617"/>
    <w:rsid w:val="00CA58E5"/>
    <w:rsid w:val="00CB3B77"/>
    <w:rsid w:val="00D06913"/>
    <w:rsid w:val="00D12571"/>
    <w:rsid w:val="00D7334F"/>
    <w:rsid w:val="00E1760B"/>
    <w:rsid w:val="00F66A08"/>
    <w:rsid w:val="00FC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1F6B08"/>
  <w15:docId w15:val="{5C39D4F3-24A4-466D-BCE8-5226CFA39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733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AC3D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C3D7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C3D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9839DC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AC3D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7334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7334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5">
    <w:name w:val="page number"/>
    <w:rsid w:val="00D7334F"/>
  </w:style>
  <w:style w:type="paragraph" w:styleId="a6">
    <w:name w:val="Balloon Text"/>
    <w:basedOn w:val="a"/>
    <w:link w:val="a7"/>
    <w:uiPriority w:val="99"/>
    <w:semiHidden/>
    <w:unhideWhenUsed/>
    <w:rsid w:val="00B342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42D6"/>
    <w:rPr>
      <w:rFonts w:ascii="Tahoma" w:eastAsia="Times New Roman" w:hAnsi="Tahoma" w:cs="Tahoma"/>
      <w:sz w:val="16"/>
      <w:szCs w:val="16"/>
      <w:lang w:val="uk-UA" w:eastAsia="ru-RU"/>
    </w:rPr>
  </w:style>
  <w:style w:type="paragraph" w:customStyle="1" w:styleId="Default">
    <w:name w:val="Default"/>
    <w:rsid w:val="00B342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CA58E5"/>
    <w:rPr>
      <w:color w:val="0563C1" w:themeColor="hyperlink"/>
      <w:u w:val="single"/>
    </w:rPr>
  </w:style>
  <w:style w:type="character" w:customStyle="1" w:styleId="markedcontent">
    <w:name w:val="markedcontent"/>
    <w:rsid w:val="00BE208C"/>
  </w:style>
  <w:style w:type="paragraph" w:styleId="a9">
    <w:name w:val="Normal (Web)"/>
    <w:basedOn w:val="a"/>
    <w:uiPriority w:val="99"/>
    <w:rsid w:val="009F2FE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rsid w:val="009839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a">
    <w:name w:val="Table Grid"/>
    <w:basedOn w:val="a1"/>
    <w:rsid w:val="006F1E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C3D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rsid w:val="00AC3D7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AC3D7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rsid w:val="00AC3D7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rsid w:val="00AC3D78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val="uk-UA" w:eastAsia="ru-RU"/>
    </w:rPr>
  </w:style>
  <w:style w:type="character" w:styleId="ac">
    <w:name w:val="Subtle Emphasis"/>
    <w:basedOn w:val="a0"/>
    <w:uiPriority w:val="19"/>
    <w:qFormat/>
    <w:rsid w:val="00AC3D78"/>
    <w:rPr>
      <w:i/>
      <w:iCs/>
      <w:color w:val="404040" w:themeColor="text1" w:themeTint="BF"/>
    </w:rPr>
  </w:style>
  <w:style w:type="paragraph" w:customStyle="1" w:styleId="TableParagraph">
    <w:name w:val="Table Paragraph"/>
    <w:basedOn w:val="a"/>
    <w:uiPriority w:val="1"/>
    <w:qFormat/>
    <w:rsid w:val="00A92D4F"/>
    <w:pPr>
      <w:adjustRightInd/>
      <w:spacing w:line="258" w:lineRule="exact"/>
      <w:ind w:left="105"/>
    </w:pPr>
    <w:rPr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A92D4F"/>
    <w:pPr>
      <w:ind w:left="720"/>
      <w:contextualSpacing/>
    </w:pPr>
  </w:style>
  <w:style w:type="character" w:styleId="ae">
    <w:name w:val="Emphasis"/>
    <w:basedOn w:val="a0"/>
    <w:uiPriority w:val="20"/>
    <w:qFormat/>
    <w:rsid w:val="00A92D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metau.edu.ua/ua/mdiv/i2024/p-2/e813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atiana.aloshyn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3429</Words>
  <Characters>1955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Гришечкина</dc:creator>
  <cp:lastModifiedBy>Марія Костянтинівна Вишневська</cp:lastModifiedBy>
  <cp:revision>5</cp:revision>
  <dcterms:created xsi:type="dcterms:W3CDTF">2026-04-10T02:40:00Z</dcterms:created>
  <dcterms:modified xsi:type="dcterms:W3CDTF">2026-04-13T05:56:00Z</dcterms:modified>
</cp:coreProperties>
</file>