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913F28">
        <w:trPr>
          <w:trHeight w:val="2413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3534274C" w14:textId="77777777" w:rsidR="00913F28" w:rsidRDefault="003645CE" w:rsidP="00913F28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color w:val="auto"/>
                <w:sz w:val="26"/>
                <w:szCs w:val="26"/>
                <w:lang w:val="uk-UA"/>
              </w:rPr>
              <w:t>Т</w:t>
            </w:r>
            <w:r w:rsidR="008C1495" w:rsidRPr="008C1495"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ехнічна експлуатація колісних </w:t>
            </w:r>
            <w:r w:rsidR="008C1495" w:rsidRPr="008C1495">
              <w:rPr>
                <w:b/>
                <w:bCs/>
                <w:color w:val="auto"/>
                <w:sz w:val="26"/>
                <w:szCs w:val="26"/>
              </w:rPr>
              <w:t>i</w:t>
            </w:r>
            <w:r w:rsidR="008C1495" w:rsidRPr="008C1495"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 гусеничних транспортних засобів та експлуатаційні матеріали</w:t>
            </w:r>
            <w:r w:rsidR="008C1495" w:rsidRPr="008C149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14:paraId="646AC4DB" w14:textId="68AC4DDE" w:rsidR="00D7334F" w:rsidRPr="00913F28" w:rsidRDefault="00A7188B" w:rsidP="00913F28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13F28">
              <w:rPr>
                <w:lang w:val="uk-UA"/>
              </w:rPr>
              <w:t>освітньо-професійної програми "</w:t>
            </w:r>
            <w:r w:rsidR="00A17A38" w:rsidRPr="00913F28">
              <w:rPr>
                <w:lang w:val="uk-UA"/>
              </w:rPr>
              <w:t xml:space="preserve"> </w:t>
            </w:r>
            <w:r w:rsidR="007A380C" w:rsidRPr="00913F28">
              <w:rPr>
                <w:lang w:val="uk-UA"/>
              </w:rPr>
              <w:t xml:space="preserve"> Колісні та</w:t>
            </w:r>
            <w:r w:rsidR="00913F28" w:rsidRPr="00913F28">
              <w:rPr>
                <w:lang w:val="uk-UA"/>
              </w:rPr>
              <w:t xml:space="preserve"> </w:t>
            </w:r>
            <w:r w:rsidR="007A380C" w:rsidRPr="00913F28">
              <w:rPr>
                <w:lang w:val="uk-UA"/>
              </w:rPr>
              <w:t xml:space="preserve">гусеничні транспортні </w:t>
            </w:r>
            <w:r w:rsidR="00913F28" w:rsidRPr="00913F28">
              <w:rPr>
                <w:lang w:val="uk-UA"/>
              </w:rPr>
              <w:t xml:space="preserve"> засоби  "</w:t>
            </w:r>
          </w:p>
        </w:tc>
      </w:tr>
    </w:tbl>
    <w:p w14:paraId="7B4918BC" w14:textId="77777777" w:rsidR="00D17D67" w:rsidRPr="006F0664" w:rsidRDefault="00D17D67" w:rsidP="00C30A47">
      <w:pPr>
        <w:ind w:right="-568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799"/>
      </w:tblGrid>
      <w:tr w:rsidR="0013630F" w:rsidRPr="0013630F" w14:paraId="2F9CC821" w14:textId="77777777" w:rsidTr="00C30A47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799" w:type="dxa"/>
          </w:tcPr>
          <w:p w14:paraId="6B3A1DF9" w14:textId="0D480A62" w:rsidR="00D7334F" w:rsidRPr="00D33B32" w:rsidRDefault="001C2162" w:rsidP="002076C2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>Обов’язкова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C30A47">
        <w:trPr>
          <w:trHeight w:val="553"/>
        </w:trPr>
        <w:tc>
          <w:tcPr>
            <w:tcW w:w="3402" w:type="dxa"/>
          </w:tcPr>
          <w:p w14:paraId="6A6A4D05" w14:textId="34994E1C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799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C30A47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799" w:type="dxa"/>
          </w:tcPr>
          <w:p w14:paraId="4B393896" w14:textId="4890C16A" w:rsidR="00D7334F" w:rsidRPr="00A17A38" w:rsidRDefault="00515A9B" w:rsidP="002076C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0664">
              <w:rPr>
                <w:sz w:val="24"/>
                <w:szCs w:val="24"/>
              </w:rPr>
              <w:t>олісн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та гусеничн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транспортн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засоб</w:t>
            </w:r>
            <w:r>
              <w:rPr>
                <w:sz w:val="24"/>
                <w:szCs w:val="24"/>
              </w:rPr>
              <w:t>и</w:t>
            </w:r>
          </w:p>
        </w:tc>
      </w:tr>
      <w:tr w:rsidR="0013630F" w:rsidRPr="0013630F" w14:paraId="277C246F" w14:textId="77777777" w:rsidTr="00C30A47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799" w:type="dxa"/>
          </w:tcPr>
          <w:p w14:paraId="1DB44307" w14:textId="2C465878" w:rsidR="00D7334F" w:rsidRPr="00C34B6E" w:rsidRDefault="00C34B6E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34B6E">
              <w:rPr>
                <w:bCs/>
                <w:sz w:val="24"/>
                <w:szCs w:val="24"/>
              </w:rPr>
              <w:t>ругий (магістерський)</w:t>
            </w:r>
          </w:p>
        </w:tc>
      </w:tr>
      <w:tr w:rsidR="0013630F" w:rsidRPr="0013630F" w14:paraId="477CB3D4" w14:textId="77777777" w:rsidTr="00C30A47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799" w:type="dxa"/>
          </w:tcPr>
          <w:p w14:paraId="1110AAFF" w14:textId="26C3E6AC" w:rsidR="00D7334F" w:rsidRPr="0013630F" w:rsidRDefault="007A380C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ів</w:t>
            </w:r>
            <w:r w:rsidR="00415376"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8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C30A47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799" w:type="dxa"/>
          </w:tcPr>
          <w:p w14:paraId="5AC0B361" w14:textId="396F1802" w:rsidR="00D7334F" w:rsidRPr="0013630F" w:rsidRDefault="00515A9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4D61">
              <w:rPr>
                <w:sz w:val="24"/>
                <w:szCs w:val="24"/>
                <w:lang w:val="en-US"/>
              </w:rPr>
              <w:t>I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</w:t>
            </w:r>
            <w:r w:rsidR="007A380C">
              <w:rPr>
                <w:sz w:val="24"/>
                <w:szCs w:val="24"/>
              </w:rPr>
              <w:t>3,4</w:t>
            </w:r>
            <w:r w:rsidR="008F323E" w:rsidRPr="008F323E">
              <w:rPr>
                <w:sz w:val="24"/>
                <w:szCs w:val="24"/>
              </w:rPr>
              <w:t xml:space="preserve">) </w:t>
            </w:r>
          </w:p>
        </w:tc>
      </w:tr>
      <w:tr w:rsidR="0013630F" w:rsidRPr="0013630F" w14:paraId="1715D1DE" w14:textId="77777777" w:rsidTr="00C30A47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799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C30A47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99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C30A47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799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0D09C9DD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r w:rsidRPr="006F0664">
              <w:rPr>
                <w:sz w:val="24"/>
                <w:szCs w:val="24"/>
                <w:lang w:val="de-DE"/>
              </w:rPr>
              <w:t>mail</w:t>
            </w:r>
            <w:r w:rsidRPr="006F0664">
              <w:rPr>
                <w:sz w:val="24"/>
                <w:szCs w:val="24"/>
              </w:rPr>
              <w:t xml:space="preserve">: </w:t>
            </w:r>
            <w:hyperlink r:id="rId8" w:history="1">
              <w:r w:rsidR="0032557A" w:rsidRPr="00076ADC">
                <w:rPr>
                  <w:rStyle w:val="a6"/>
                  <w:sz w:val="24"/>
                  <w:szCs w:val="24"/>
                  <w:lang w:val="en-US"/>
                </w:rPr>
                <w:t>kgtz</w:t>
              </w:r>
              <w:r w:rsidR="0032557A" w:rsidRPr="00076ADC">
                <w:rPr>
                  <w:rStyle w:val="a6"/>
                  <w:sz w:val="24"/>
                  <w:szCs w:val="24"/>
                </w:rPr>
                <w:t>.</w:t>
              </w:r>
              <w:r w:rsidR="0032557A" w:rsidRPr="00076ADC">
                <w:rPr>
                  <w:rStyle w:val="a6"/>
                  <w:sz w:val="24"/>
                  <w:szCs w:val="24"/>
                  <w:lang w:val="en-US"/>
                </w:rPr>
                <w:t>vk</w:t>
              </w:r>
              <w:r w:rsidR="0032557A" w:rsidRPr="00076ADC">
                <w:rPr>
                  <w:rStyle w:val="a6"/>
                  <w:sz w:val="24"/>
                  <w:szCs w:val="24"/>
                  <w:lang w:val="ru-RU"/>
                </w:rPr>
                <w:t>7</w:t>
              </w:r>
              <w:r w:rsidR="0032557A" w:rsidRPr="00076ADC">
                <w:rPr>
                  <w:rStyle w:val="a6"/>
                  <w:sz w:val="24"/>
                  <w:szCs w:val="24"/>
                </w:rPr>
                <w:t>@</w:t>
              </w:r>
              <w:r w:rsidR="0032557A" w:rsidRPr="00076ADC">
                <w:rPr>
                  <w:rStyle w:val="a6"/>
                  <w:sz w:val="24"/>
                  <w:szCs w:val="24"/>
                  <w:lang w:val="de-DE"/>
                </w:rPr>
                <w:t>gmail</w:t>
              </w:r>
              <w:r w:rsidR="0032557A" w:rsidRPr="00076ADC">
                <w:rPr>
                  <w:rStyle w:val="a6"/>
                  <w:sz w:val="24"/>
                  <w:szCs w:val="24"/>
                </w:rPr>
                <w:t>.</w:t>
              </w:r>
              <w:r w:rsidR="0032557A" w:rsidRPr="00076ADC">
                <w:rPr>
                  <w:rStyle w:val="a6"/>
                  <w:sz w:val="24"/>
                  <w:szCs w:val="24"/>
                  <w:lang w:val="de-DE"/>
                </w:rPr>
                <w:t>com</w:t>
              </w:r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744D2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1C2162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>а</w:t>
            </w:r>
            <w:r w:rsidR="00C53C95">
              <w:rPr>
                <w:sz w:val="24"/>
                <w:szCs w:val="24"/>
              </w:rPr>
              <w:t>.</w:t>
            </w:r>
            <w:r w:rsidRPr="006F0664">
              <w:rPr>
                <w:sz w:val="24"/>
                <w:szCs w:val="24"/>
              </w:rPr>
              <w:t xml:space="preserve"> кімн. 22</w:t>
            </w:r>
            <w:r w:rsidR="001C2162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C30A47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799" w:type="dxa"/>
          </w:tcPr>
          <w:p w14:paraId="419799EA" w14:textId="77777777" w:rsidR="004D35D9" w:rsidRPr="00442D9F" w:rsidRDefault="0029191F" w:rsidP="004D35D9">
            <w:pPr>
              <w:jc w:val="both"/>
              <w:rPr>
                <w:sz w:val="24"/>
                <w:szCs w:val="24"/>
              </w:rPr>
            </w:pPr>
            <w:r w:rsidRPr="00442D9F">
              <w:rPr>
                <w:sz w:val="24"/>
                <w:szCs w:val="24"/>
              </w:rPr>
              <w:t xml:space="preserve">Дисципліна є завершальною при підготовці магістрів  спеціалізації « Колісні та гусеничні транспортні засоби». Їй передує вивчення дисциплін: </w:t>
            </w:r>
            <w:r w:rsidR="00125072" w:rsidRPr="00442D9F">
              <w:rPr>
                <w:sz w:val="24"/>
                <w:szCs w:val="24"/>
              </w:rPr>
              <w:t xml:space="preserve">"Розрахунки конструкції та двигунів КГТЗ", "Основи транспортної логістики", "Технологія та обладнання та ремонту КГТЗ", </w:t>
            </w:r>
          </w:p>
          <w:p w14:paraId="43592C93" w14:textId="2F6B4735" w:rsidR="00F11432" w:rsidRPr="007D0714" w:rsidRDefault="00125072" w:rsidP="004D35D9">
            <w:pPr>
              <w:jc w:val="both"/>
              <w:rPr>
                <w:sz w:val="24"/>
                <w:szCs w:val="24"/>
              </w:rPr>
            </w:pPr>
            <w:r w:rsidRPr="00442D9F">
              <w:rPr>
                <w:sz w:val="24"/>
                <w:szCs w:val="24"/>
              </w:rPr>
              <w:t>"</w:t>
            </w:r>
            <w:r w:rsidR="004D35D9" w:rsidRPr="00442D9F">
              <w:rPr>
                <w:sz w:val="24"/>
                <w:szCs w:val="24"/>
              </w:rPr>
              <w:t xml:space="preserve"> Основи фірмового сервісного обслуговування транспортних засобів </w:t>
            </w:r>
            <w:r w:rsidRPr="00442D9F">
              <w:rPr>
                <w:sz w:val="24"/>
                <w:szCs w:val="24"/>
              </w:rPr>
              <w:t>".</w:t>
            </w:r>
          </w:p>
        </w:tc>
      </w:tr>
      <w:tr w:rsidR="00F11432" w:rsidRPr="0013630F" w14:paraId="1CF7D2FD" w14:textId="77777777" w:rsidTr="00C30A47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799" w:type="dxa"/>
          </w:tcPr>
          <w:p w14:paraId="0B4624A0" w14:textId="30F6C886" w:rsidR="00F11432" w:rsidRPr="00691F1C" w:rsidRDefault="001A56FC" w:rsidP="00691F1C">
            <w:pPr>
              <w:pStyle w:val="Default"/>
              <w:jc w:val="both"/>
              <w:rPr>
                <w:b/>
                <w:sz w:val="26"/>
                <w:szCs w:val="26"/>
                <w:lang w:val="uk-UA"/>
              </w:rPr>
            </w:pPr>
            <w:r w:rsidRPr="001A56FC">
              <w:rPr>
                <w:lang w:val="uk-UA"/>
              </w:rPr>
              <w:t xml:space="preserve">Метою вивчення цієї дисципліни є </w:t>
            </w:r>
            <w:r w:rsidR="004D35D9" w:rsidRPr="004D35D9">
              <w:rPr>
                <w:lang w:val="uk-UA" w:eastAsia="uk-UA"/>
              </w:rPr>
              <w:t xml:space="preserve"> </w:t>
            </w:r>
            <w:r w:rsidR="004D35D9">
              <w:rPr>
                <w:lang w:val="uk-UA" w:eastAsia="uk-UA"/>
              </w:rPr>
              <w:t>п</w:t>
            </w:r>
            <w:r w:rsidR="004D35D9">
              <w:rPr>
                <w:color w:val="auto"/>
                <w:lang w:val="uk-UA" w:eastAsia="uk-UA"/>
              </w:rPr>
              <w:t>ідготовка студентів в області теорії надійності, загальних основ технічної експлуатації, технічного обслуговування та ремонту КГТЗ для забезпечення високого технічного рівня, безпеки та максимальній ефективності їх практичного виробничого використання і застосування сучасних експлуатаційних матеріалів.</w:t>
            </w:r>
          </w:p>
        </w:tc>
      </w:tr>
      <w:tr w:rsidR="00F11432" w:rsidRPr="0013630F" w14:paraId="6E3FEADE" w14:textId="77777777" w:rsidTr="0017720C">
        <w:trPr>
          <w:trHeight w:val="1266"/>
        </w:trPr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799" w:type="dxa"/>
          </w:tcPr>
          <w:p w14:paraId="16741E31" w14:textId="1A48FB6B" w:rsidR="00F11432" w:rsidRPr="00442D9F" w:rsidRDefault="00491D03" w:rsidP="00A36FF0">
            <w:pPr>
              <w:jc w:val="both"/>
              <w:rPr>
                <w:sz w:val="24"/>
                <w:szCs w:val="24"/>
              </w:rPr>
            </w:pPr>
            <w:r w:rsidRPr="00442D9F">
              <w:rPr>
                <w:color w:val="000000"/>
                <w:sz w:val="24"/>
                <w:szCs w:val="24"/>
              </w:rPr>
              <w:t>ОРН1.</w:t>
            </w:r>
            <w:r w:rsidR="000A26FB" w:rsidRPr="00442D9F">
              <w:rPr>
                <w:color w:val="000000"/>
                <w:sz w:val="24"/>
                <w:szCs w:val="24"/>
              </w:rPr>
              <w:t xml:space="preserve"> </w:t>
            </w:r>
            <w:r w:rsidR="00D160E9" w:rsidRPr="00442D9F">
              <w:rPr>
                <w:sz w:val="24"/>
                <w:szCs w:val="24"/>
              </w:rPr>
              <w:t xml:space="preserve"> Класифікувати основні показники експлуатаційної надійності транспортних засобів та </w:t>
            </w:r>
            <w:r w:rsidR="0032557A" w:rsidRPr="00442D9F">
              <w:rPr>
                <w:sz w:val="24"/>
                <w:szCs w:val="24"/>
              </w:rPr>
              <w:t>конструктивн</w:t>
            </w:r>
            <w:r w:rsidR="0032557A">
              <w:rPr>
                <w:sz w:val="24"/>
                <w:szCs w:val="24"/>
              </w:rPr>
              <w:t>е</w:t>
            </w:r>
            <w:r w:rsidR="00D160E9" w:rsidRPr="00442D9F">
              <w:rPr>
                <w:sz w:val="24"/>
                <w:szCs w:val="24"/>
              </w:rPr>
              <w:t>-технологічні фактори , які їх обумовлюють.</w:t>
            </w:r>
          </w:p>
          <w:p w14:paraId="370DE7C6" w14:textId="55EC5997" w:rsidR="00491D03" w:rsidRPr="00442D9F" w:rsidRDefault="00491D03" w:rsidP="00A36FF0">
            <w:pPr>
              <w:jc w:val="both"/>
              <w:rPr>
                <w:color w:val="000000"/>
                <w:sz w:val="24"/>
                <w:szCs w:val="24"/>
              </w:rPr>
            </w:pPr>
            <w:r w:rsidRPr="00442D9F">
              <w:rPr>
                <w:color w:val="000000"/>
                <w:sz w:val="24"/>
                <w:szCs w:val="24"/>
              </w:rPr>
              <w:t>ОРН2.</w:t>
            </w:r>
            <w:r w:rsidR="0090568B" w:rsidRPr="00442D9F">
              <w:rPr>
                <w:color w:val="000000"/>
                <w:sz w:val="24"/>
                <w:szCs w:val="24"/>
              </w:rPr>
              <w:t xml:space="preserve"> </w:t>
            </w:r>
            <w:r w:rsidR="0090568B" w:rsidRPr="00442D9F">
              <w:rPr>
                <w:sz w:val="24"/>
                <w:szCs w:val="24"/>
              </w:rPr>
              <w:t xml:space="preserve"> Розробляти нормативний обсяг робіт </w:t>
            </w:r>
            <w:r w:rsidR="009D2BD1">
              <w:rPr>
                <w:sz w:val="24"/>
                <w:szCs w:val="24"/>
              </w:rPr>
              <w:t>згідно</w:t>
            </w:r>
            <w:r w:rsidR="0090568B" w:rsidRPr="00442D9F">
              <w:rPr>
                <w:sz w:val="24"/>
                <w:szCs w:val="24"/>
              </w:rPr>
              <w:t xml:space="preserve"> технолог</w:t>
            </w:r>
            <w:r w:rsidR="0032557A">
              <w:rPr>
                <w:sz w:val="24"/>
                <w:szCs w:val="24"/>
              </w:rPr>
              <w:t>іч</w:t>
            </w:r>
            <w:r w:rsidR="009D2BD1">
              <w:rPr>
                <w:sz w:val="24"/>
                <w:szCs w:val="24"/>
              </w:rPr>
              <w:t>ного</w:t>
            </w:r>
            <w:r w:rsidR="0032557A">
              <w:rPr>
                <w:sz w:val="24"/>
                <w:szCs w:val="24"/>
              </w:rPr>
              <w:t xml:space="preserve"> процес</w:t>
            </w:r>
            <w:r w:rsidR="009D2BD1">
              <w:rPr>
                <w:sz w:val="24"/>
                <w:szCs w:val="24"/>
              </w:rPr>
              <w:t>у</w:t>
            </w:r>
            <w:r w:rsidR="0090568B" w:rsidRPr="00442D9F">
              <w:rPr>
                <w:sz w:val="24"/>
                <w:szCs w:val="24"/>
              </w:rPr>
              <w:t xml:space="preserve"> проведення технічного обслуговування та ремонту КГТЗ.</w:t>
            </w:r>
            <w:r w:rsidR="006D346F" w:rsidRPr="00442D9F">
              <w:rPr>
                <w:sz w:val="24"/>
                <w:szCs w:val="24"/>
              </w:rPr>
              <w:t xml:space="preserve"> </w:t>
            </w:r>
          </w:p>
          <w:p w14:paraId="124A1B70" w14:textId="0AB2B59C" w:rsidR="00491D03" w:rsidRPr="00442D9F" w:rsidRDefault="00491D03" w:rsidP="00A36FF0">
            <w:pPr>
              <w:jc w:val="both"/>
              <w:rPr>
                <w:color w:val="000000"/>
                <w:sz w:val="24"/>
                <w:szCs w:val="24"/>
              </w:rPr>
            </w:pPr>
            <w:r w:rsidRPr="00442D9F">
              <w:rPr>
                <w:color w:val="000000"/>
                <w:sz w:val="24"/>
                <w:szCs w:val="24"/>
              </w:rPr>
              <w:t>ОРН3.</w:t>
            </w:r>
            <w:r w:rsidR="00A36FF0" w:rsidRPr="00442D9F">
              <w:rPr>
                <w:sz w:val="24"/>
                <w:szCs w:val="24"/>
              </w:rPr>
              <w:t xml:space="preserve"> Вдосконалити загальні вимоги до експлуатації, </w:t>
            </w:r>
            <w:r w:rsidR="00A36FF0" w:rsidRPr="00442D9F">
              <w:rPr>
                <w:sz w:val="24"/>
                <w:szCs w:val="24"/>
                <w:lang w:eastAsia="uk-UA"/>
              </w:rPr>
              <w:t>технічного обслуговування та ремонту</w:t>
            </w:r>
            <w:r w:rsidR="009D2BD1">
              <w:rPr>
                <w:sz w:val="24"/>
                <w:szCs w:val="24"/>
                <w:lang w:eastAsia="uk-UA"/>
              </w:rPr>
              <w:t xml:space="preserve"> </w:t>
            </w:r>
            <w:r w:rsidR="009D2BD1" w:rsidRPr="00442D9F">
              <w:rPr>
                <w:sz w:val="24"/>
                <w:szCs w:val="24"/>
              </w:rPr>
              <w:t xml:space="preserve"> транспортних засобів</w:t>
            </w:r>
            <w:r w:rsidR="00A36FF0" w:rsidRPr="00442D9F">
              <w:rPr>
                <w:sz w:val="24"/>
                <w:szCs w:val="24"/>
                <w:lang w:eastAsia="uk-UA"/>
              </w:rPr>
              <w:t>,</w:t>
            </w:r>
            <w:r w:rsidR="00A36FF0" w:rsidRPr="00442D9F">
              <w:rPr>
                <w:sz w:val="24"/>
                <w:szCs w:val="24"/>
              </w:rPr>
              <w:t xml:space="preserve">  які забезпечують високий технічний рівень та ефективність </w:t>
            </w:r>
            <w:r w:rsidR="00A36FF0" w:rsidRPr="00442D9F">
              <w:rPr>
                <w:sz w:val="24"/>
                <w:szCs w:val="24"/>
              </w:rPr>
              <w:lastRenderedPageBreak/>
              <w:t>використання рухомого складу.</w:t>
            </w:r>
          </w:p>
          <w:p w14:paraId="67818107" w14:textId="72C69000" w:rsidR="00491D03" w:rsidRPr="00442D9F" w:rsidRDefault="00491D03" w:rsidP="00905C01">
            <w:pPr>
              <w:jc w:val="both"/>
              <w:rPr>
                <w:sz w:val="24"/>
                <w:szCs w:val="24"/>
              </w:rPr>
            </w:pPr>
            <w:r w:rsidRPr="00442D9F">
              <w:rPr>
                <w:color w:val="000000"/>
                <w:sz w:val="24"/>
                <w:szCs w:val="24"/>
              </w:rPr>
              <w:t>ОРН4</w:t>
            </w:r>
            <w:r w:rsidR="00AE502B" w:rsidRPr="00442D9F">
              <w:rPr>
                <w:color w:val="000000"/>
                <w:sz w:val="24"/>
                <w:szCs w:val="24"/>
              </w:rPr>
              <w:t>.</w:t>
            </w:r>
            <w:r w:rsidR="00905C01" w:rsidRPr="00442D9F">
              <w:rPr>
                <w:sz w:val="24"/>
                <w:szCs w:val="24"/>
              </w:rPr>
              <w:t xml:space="preserve"> </w:t>
            </w:r>
            <w:r w:rsidR="0017720C" w:rsidRPr="00442D9F">
              <w:rPr>
                <w:sz w:val="24"/>
                <w:szCs w:val="24"/>
              </w:rPr>
              <w:t xml:space="preserve"> Аналізувати сучасні положення та перспективні напрямки розвитку технічної експлуатації колісних та гусеничних транспортних засобів з застосуванням новітніх експлуатаційних матеріалів.</w:t>
            </w:r>
          </w:p>
        </w:tc>
      </w:tr>
    </w:tbl>
    <w:p w14:paraId="12A44EC7" w14:textId="156AEF07" w:rsidR="00F11432" w:rsidRPr="00F11432" w:rsidRDefault="00F11432" w:rsidP="00C30A47">
      <w:pPr>
        <w:spacing w:after="120"/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8750"/>
      </w:tblGrid>
      <w:tr w:rsidR="00F11432" w:rsidRPr="00F11432" w14:paraId="731133D1" w14:textId="77777777" w:rsidTr="00595D8A">
        <w:trPr>
          <w:jc w:val="center"/>
        </w:trPr>
        <w:tc>
          <w:tcPr>
            <w:tcW w:w="1843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796" w:type="dxa"/>
            <w:shd w:val="clear" w:color="auto" w:fill="auto"/>
          </w:tcPr>
          <w:p w14:paraId="6D7E9464" w14:textId="0EA88764" w:rsidR="00F11432" w:rsidRPr="006C089B" w:rsidRDefault="00F11432" w:rsidP="006C089B">
            <w:r w:rsidRPr="009A2A6C">
              <w:rPr>
                <w:rFonts w:eastAsia="Calibri"/>
                <w:sz w:val="24"/>
                <w:szCs w:val="24"/>
                <w:lang w:eastAsia="en-US"/>
              </w:rPr>
              <w:t>Розділ 1.</w:t>
            </w:r>
            <w:r w:rsidR="005B6DEA" w:rsidRPr="009A2A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C089B" w:rsidRPr="006C089B">
              <w:rPr>
                <w:sz w:val="24"/>
                <w:szCs w:val="24"/>
              </w:rPr>
              <w:t>Основи</w:t>
            </w:r>
            <w:r w:rsidR="006C089B">
              <w:rPr>
                <w:sz w:val="24"/>
                <w:szCs w:val="24"/>
              </w:rPr>
              <w:t xml:space="preserve"> технічної</w:t>
            </w:r>
            <w:r w:rsidR="006C089B" w:rsidRPr="006C089B">
              <w:rPr>
                <w:sz w:val="24"/>
                <w:szCs w:val="24"/>
              </w:rPr>
              <w:t xml:space="preserve"> експлуатації КГТЗ</w:t>
            </w:r>
            <w:r w:rsidR="006C089B" w:rsidRPr="00A4750F">
              <w:t xml:space="preserve"> </w:t>
            </w:r>
          </w:p>
          <w:p w14:paraId="2C0FA076" w14:textId="705F0AB2" w:rsidR="00F11432" w:rsidRPr="008645AF" w:rsidRDefault="00F11432" w:rsidP="008645AF">
            <w:r w:rsidRPr="00D02471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8645AF" w:rsidRPr="008645AF">
              <w:rPr>
                <w:sz w:val="24"/>
                <w:szCs w:val="24"/>
              </w:rPr>
              <w:t>Система технічного обслуговування і ремонту КГТЗ</w:t>
            </w:r>
            <w:r w:rsidR="008645AF" w:rsidRPr="00A4750F">
              <w:t xml:space="preserve"> </w:t>
            </w:r>
          </w:p>
          <w:p w14:paraId="7F18F652" w14:textId="0B66C234" w:rsidR="00F11432" w:rsidRPr="0039349C" w:rsidRDefault="00F11432" w:rsidP="0039349C">
            <w:r w:rsidRPr="00036F5B">
              <w:rPr>
                <w:rFonts w:eastAsia="Calibri"/>
                <w:sz w:val="24"/>
                <w:szCs w:val="24"/>
                <w:lang w:eastAsia="en-US"/>
              </w:rPr>
              <w:t>Розділ 3</w:t>
            </w:r>
            <w:r w:rsidR="00595D8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3934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9349C" w:rsidRPr="0039349C">
              <w:rPr>
                <w:sz w:val="24"/>
                <w:szCs w:val="24"/>
              </w:rPr>
              <w:t>Керування та виробничий процес проведення ТО і ремонту</w:t>
            </w:r>
            <w:r w:rsidR="0039349C" w:rsidRPr="00A4750F">
              <w:t xml:space="preserve"> </w:t>
            </w:r>
          </w:p>
          <w:p w14:paraId="6432AC36" w14:textId="1FB7DC01" w:rsidR="00F11432" w:rsidRPr="00442D9F" w:rsidRDefault="00F11432" w:rsidP="00442D9F"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442D9F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442D9F" w:rsidRPr="00442D9F">
              <w:rPr>
                <w:sz w:val="24"/>
                <w:szCs w:val="24"/>
              </w:rPr>
              <w:t>Технологія проведення технічного обслуговування</w:t>
            </w:r>
            <w:r w:rsidR="00442D9F" w:rsidRPr="00A4750F">
              <w:t xml:space="preserve"> </w:t>
            </w:r>
          </w:p>
          <w:p w14:paraId="246E74CB" w14:textId="7B844351" w:rsidR="00595D8A" w:rsidRPr="00DD0205" w:rsidRDefault="00595D8A" w:rsidP="00DD0205"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D020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DD0205" w:rsidRPr="00DD020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D0205" w:rsidRPr="00DD0205">
              <w:rPr>
                <w:sz w:val="24"/>
                <w:szCs w:val="24"/>
              </w:rPr>
              <w:t>Експлуатаційні матеріали</w:t>
            </w:r>
          </w:p>
          <w:p w14:paraId="7BAE9182" w14:textId="472CFDBC" w:rsidR="00595D8A" w:rsidRPr="00B10A6C" w:rsidRDefault="00595D8A" w:rsidP="00B10A6C"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B10A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10A6C" w:rsidRPr="00B10A6C">
              <w:rPr>
                <w:sz w:val="24"/>
                <w:szCs w:val="24"/>
              </w:rPr>
              <w:t>Зберігання транспортних засобів та технічного майна</w:t>
            </w:r>
            <w:r w:rsidR="00B10A6C" w:rsidRPr="00A4750F">
              <w:t xml:space="preserve"> </w:t>
            </w:r>
          </w:p>
        </w:tc>
      </w:tr>
      <w:tr w:rsidR="00F11432" w:rsidRPr="00F11432" w14:paraId="4FC35974" w14:textId="77777777" w:rsidTr="00595D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011E" w14:textId="588109D1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 згідно із затвердженими  критеріями за результатами таких контрольних заходів:</w:t>
            </w:r>
            <w:r w:rsidRPr="009B0D01">
              <w:rPr>
                <w:lang w:val="uk-UA"/>
              </w:rPr>
              <w:t>–</w:t>
            </w:r>
            <w:r w:rsidR="001C0A55">
              <w:rPr>
                <w:lang w:val="uk-UA"/>
              </w:rPr>
              <w:t xml:space="preserve"> </w:t>
            </w:r>
            <w:r w:rsidRPr="009B0D01">
              <w:rPr>
                <w:lang w:val="uk-UA"/>
              </w:rPr>
              <w:t xml:space="preserve">оцінки </w:t>
            </w:r>
            <w:r w:rsidR="00F93452" w:rsidRPr="009B0D01">
              <w:rPr>
                <w:lang w:val="uk-UA"/>
              </w:rPr>
              <w:t>розділів</w:t>
            </w:r>
            <w:r w:rsidR="00F93452" w:rsidRPr="009B0D01">
              <w:rPr>
                <w:iCs/>
                <w:lang w:val="uk-UA"/>
              </w:rPr>
              <w:t xml:space="preserve"> 1,2</w:t>
            </w:r>
            <w:r w:rsidR="00F93452">
              <w:rPr>
                <w:iCs/>
                <w:lang w:val="uk-UA"/>
              </w:rPr>
              <w:t xml:space="preserve">  </w:t>
            </w:r>
            <w:r w:rsidRPr="009B0D01">
              <w:rPr>
                <w:lang w:val="uk-UA"/>
              </w:rPr>
              <w:t>РО1, РО2</w:t>
            </w:r>
            <w:r w:rsidR="00F93452">
              <w:rPr>
                <w:lang w:val="uk-UA"/>
              </w:rPr>
              <w:t xml:space="preserve"> </w:t>
            </w:r>
            <w:r w:rsidR="00F93452" w:rsidRPr="009B0D01">
              <w:rPr>
                <w:lang w:val="uk-UA"/>
              </w:rPr>
              <w:t>– за результатами письмової контрольної роботи</w:t>
            </w:r>
            <w:r w:rsidR="00F93452" w:rsidRPr="009B0D01">
              <w:rPr>
                <w:iCs/>
                <w:lang w:val="uk-UA"/>
              </w:rPr>
              <w:t xml:space="preserve"> (РК1)</w:t>
            </w:r>
            <w:r w:rsidR="00F93452">
              <w:rPr>
                <w:iCs/>
                <w:lang w:val="uk-UA"/>
              </w:rPr>
              <w:t>, -</w:t>
            </w:r>
            <w:r w:rsidR="00F93452">
              <w:rPr>
                <w:lang w:val="uk-UA"/>
              </w:rPr>
              <w:t xml:space="preserve">  </w:t>
            </w:r>
            <w:r w:rsidR="00036F5B">
              <w:rPr>
                <w:lang w:val="uk-UA"/>
              </w:rPr>
              <w:t xml:space="preserve"> </w:t>
            </w:r>
            <w:r w:rsidRPr="009B0D01">
              <w:rPr>
                <w:lang w:val="uk-UA"/>
              </w:rPr>
              <w:t>розділів</w:t>
            </w:r>
            <w:r w:rsidRPr="009B0D01">
              <w:rPr>
                <w:iCs/>
                <w:lang w:val="uk-UA"/>
              </w:rPr>
              <w:t xml:space="preserve"> </w:t>
            </w:r>
            <w:r w:rsidR="00036F5B">
              <w:rPr>
                <w:iCs/>
                <w:lang w:val="uk-UA"/>
              </w:rPr>
              <w:t>3,4</w:t>
            </w:r>
            <w:r w:rsidR="00F93452">
              <w:rPr>
                <w:iCs/>
                <w:lang w:val="uk-UA"/>
              </w:rPr>
              <w:t xml:space="preserve">,5,6  </w:t>
            </w:r>
            <w:r w:rsidR="00F93452" w:rsidRPr="009B0D01">
              <w:rPr>
                <w:lang w:val="uk-UA"/>
              </w:rPr>
              <w:t>РО3</w:t>
            </w:r>
            <w:r w:rsidR="00F93452">
              <w:rPr>
                <w:lang w:val="uk-UA"/>
              </w:rPr>
              <w:t>, РО4. РО5, РО6</w:t>
            </w:r>
            <w:r w:rsidRPr="009B0D01">
              <w:rPr>
                <w:iCs/>
                <w:lang w:val="uk-UA"/>
              </w:rPr>
              <w:t xml:space="preserve"> 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(РК</w:t>
            </w:r>
            <w:r w:rsidR="00F93452">
              <w:rPr>
                <w:iCs/>
                <w:lang w:val="uk-UA"/>
              </w:rPr>
              <w:t>2</w:t>
            </w:r>
            <w:r w:rsidRPr="009B0D01">
              <w:rPr>
                <w:iCs/>
                <w:lang w:val="uk-UA"/>
              </w:rPr>
              <w:t>)</w:t>
            </w:r>
            <w:r w:rsidR="00036F5B">
              <w:rPr>
                <w:iCs/>
                <w:lang w:val="uk-UA"/>
              </w:rPr>
              <w:t>.</w:t>
            </w:r>
            <w:r w:rsidR="00F93452">
              <w:rPr>
                <w:iCs/>
                <w:lang w:val="uk-UA"/>
              </w:rPr>
              <w:t xml:space="preserve"> </w:t>
            </w:r>
            <w:r w:rsidRPr="009B0D01">
              <w:rPr>
                <w:iCs/>
                <w:lang w:val="uk-UA"/>
              </w:rPr>
              <w:t>Формою семестрового контролю з</w:t>
            </w:r>
            <w:r w:rsidR="001C0A55">
              <w:rPr>
                <w:iCs/>
                <w:lang w:val="uk-UA"/>
              </w:rPr>
              <w:t xml:space="preserve"> навчальної</w:t>
            </w:r>
            <w:r w:rsidRPr="009B0D01">
              <w:rPr>
                <w:iCs/>
                <w:lang w:val="uk-UA"/>
              </w:rPr>
              <w:t xml:space="preserve"> дисципліни є диференційований залік. </w:t>
            </w:r>
          </w:p>
          <w:p w14:paraId="59C88675" w14:textId="762703AA" w:rsidR="009B0D01" w:rsidRPr="009B0D01" w:rsidRDefault="00036F5B" w:rsidP="00A60720">
            <w:pPr>
              <w:pStyle w:val="Default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</w:t>
            </w:r>
            <w:r w:rsidR="009B0D01" w:rsidRPr="009B0D01">
              <w:rPr>
                <w:iCs/>
                <w:lang w:val="uk-UA"/>
              </w:rPr>
              <w:t>еместрова о</w:t>
            </w:r>
            <w:r w:rsidR="009B0D01" w:rsidRPr="009B0D01">
              <w:rPr>
                <w:iCs/>
              </w:rPr>
              <w:t xml:space="preserve">цінка </w:t>
            </w:r>
            <w:r w:rsidR="009B0D01" w:rsidRPr="009B0D01">
              <w:rPr>
                <w:iCs/>
                <w:lang w:val="uk-UA"/>
              </w:rPr>
              <w:t xml:space="preserve">(С1) </w:t>
            </w:r>
            <w:r w:rsidR="009B0D01" w:rsidRPr="009B0D01">
              <w:rPr>
                <w:iCs/>
              </w:rPr>
              <w:t xml:space="preserve">студента </w:t>
            </w:r>
            <w:r w:rsidR="009B0D01" w:rsidRPr="009B0D01">
              <w:rPr>
                <w:iCs/>
                <w:lang w:val="uk-UA"/>
              </w:rPr>
              <w:t>за 12-бальною шкалою визначається</w:t>
            </w:r>
            <w:r w:rsidR="009B0D01" w:rsidRPr="009B0D01">
              <w:rPr>
                <w:iCs/>
              </w:rPr>
              <w:t>я</w:t>
            </w:r>
            <w:r w:rsidR="009B0D01" w:rsidRPr="009B0D01">
              <w:rPr>
                <w:iCs/>
                <w:lang w:val="uk-UA"/>
              </w:rPr>
              <w:t xml:space="preserve"> за результатами контрольн</w:t>
            </w:r>
            <w:r w:rsidR="00F93452">
              <w:rPr>
                <w:iCs/>
                <w:lang w:val="uk-UA"/>
              </w:rPr>
              <w:t>их</w:t>
            </w:r>
            <w:r w:rsidR="009B0D01" w:rsidRPr="009B0D01">
              <w:rPr>
                <w:iCs/>
                <w:lang w:val="uk-UA"/>
              </w:rPr>
              <w:t xml:space="preserve"> роб</w:t>
            </w:r>
            <w:r w:rsidR="00F93452">
              <w:rPr>
                <w:iCs/>
                <w:lang w:val="uk-UA"/>
              </w:rPr>
              <w:t>іт</w:t>
            </w:r>
            <w:r w:rsidR="009B0D01" w:rsidRPr="009B0D01">
              <w:rPr>
                <w:iCs/>
                <w:lang w:val="uk-UA"/>
              </w:rPr>
              <w:t xml:space="preserve"> (РК1</w:t>
            </w:r>
            <w:r w:rsidR="00F93452">
              <w:rPr>
                <w:iCs/>
                <w:lang w:val="uk-UA"/>
              </w:rPr>
              <w:t xml:space="preserve"> та РК2</w:t>
            </w:r>
            <w:r w:rsidR="009B0D01" w:rsidRPr="009B0D01">
              <w:rPr>
                <w:iCs/>
                <w:lang w:val="uk-UA"/>
              </w:rPr>
              <w:t>) як середнє арифметичне визначених за 12-бальною шкалою оцінок з розділ</w:t>
            </w:r>
            <w:r>
              <w:rPr>
                <w:iCs/>
                <w:lang w:val="uk-UA"/>
              </w:rPr>
              <w:t>ів 1, 2, 3, 4</w:t>
            </w:r>
            <w:r w:rsidR="009B0D01" w:rsidRPr="009B0D01">
              <w:rPr>
                <w:iCs/>
                <w:lang w:val="uk-UA"/>
              </w:rPr>
              <w:t xml:space="preserve">  з округленням до найближчого цілого числа. </w:t>
            </w:r>
          </w:p>
          <w:p w14:paraId="7C0BC642" w14:textId="3FBB57C2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Необхідною умовою отримання позитивної оцінки з</w:t>
            </w:r>
            <w:r w:rsidR="00825511">
              <w:rPr>
                <w:iCs/>
                <w:lang w:val="uk-UA"/>
              </w:rPr>
              <w:t xml:space="preserve"> всіх 4</w:t>
            </w:r>
            <w:r w:rsidRPr="009B0D01">
              <w:rPr>
                <w:iCs/>
                <w:lang w:val="uk-UA"/>
              </w:rPr>
              <w:t xml:space="preserve"> розділів є відпрацювання та надання звіту з усіх практичних</w:t>
            </w:r>
            <w:r w:rsidR="00364306">
              <w:rPr>
                <w:iCs/>
                <w:lang w:val="uk-UA"/>
              </w:rPr>
              <w:t xml:space="preserve"> та лабораторних</w:t>
            </w:r>
            <w:r w:rsidRPr="009B0D01">
              <w:rPr>
                <w:iCs/>
                <w:lang w:val="uk-UA"/>
              </w:rPr>
              <w:t xml:space="preserve"> робіт відповідного розділу.  </w:t>
            </w:r>
          </w:p>
          <w:p w14:paraId="47096DBA" w14:textId="41EE8ABA" w:rsidR="00F11432" w:rsidRPr="008B55ED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Підсумкова оцінка з навчальної дисципліни формуються як середнє арифметичне визначених за 12-бальною шкалою усіх 4-ох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595D8A">
        <w:trPr>
          <w:jc w:val="center"/>
        </w:trPr>
        <w:tc>
          <w:tcPr>
            <w:tcW w:w="1843" w:type="dxa"/>
            <w:shd w:val="clear" w:color="auto" w:fill="auto"/>
          </w:tcPr>
          <w:p w14:paraId="144B8BAA" w14:textId="77777777" w:rsidR="00F11432" w:rsidRPr="009B0D01" w:rsidRDefault="00F11432" w:rsidP="008B55ED">
            <w:pPr>
              <w:jc w:val="both"/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796" w:type="dxa"/>
            <w:shd w:val="clear" w:color="auto" w:fill="auto"/>
          </w:tcPr>
          <w:p w14:paraId="52C3E2FC" w14:textId="4C530BA9" w:rsidR="00A7463D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 xml:space="preserve"> </w:t>
            </w:r>
            <w:r w:rsidRPr="00E335CA">
              <w:rPr>
                <w:lang w:val="uk-UA"/>
              </w:rPr>
              <w:t>Підсумковий контроль знань з</w:t>
            </w:r>
            <w:r w:rsidR="001772A3">
              <w:rPr>
                <w:lang w:val="uk-UA"/>
              </w:rPr>
              <w:t xml:space="preserve"> даної</w:t>
            </w:r>
            <w:r w:rsidRPr="00E335CA">
              <w:rPr>
                <w:lang w:val="uk-UA"/>
              </w:rPr>
              <w:t xml:space="preserve"> дисципліни  здійснюється у формі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 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при проведенні остаточного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</w:t>
            </w:r>
          </w:p>
          <w:p w14:paraId="0190DB83" w14:textId="1706EB73" w:rsidR="00A7463D" w:rsidRPr="001772A3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відповідний вид діяльності). Перескладання тем (модулів) відбувається за наявності поважних причин (наприклад, лікарняний). Використання додаткових джерел інформації під час оцінювання знань заборонені (у т</w:t>
            </w:r>
            <w:r>
              <w:rPr>
                <w:lang w:val="uk-UA"/>
              </w:rPr>
              <w:t xml:space="preserve">ому </w:t>
            </w:r>
            <w:r w:rsidRPr="00A7463D">
              <w:rPr>
                <w:lang w:val="uk-UA"/>
              </w:rPr>
              <w:t>ч</w:t>
            </w:r>
            <w:r>
              <w:rPr>
                <w:lang w:val="uk-UA"/>
              </w:rPr>
              <w:t>ислі</w:t>
            </w:r>
            <w:r w:rsidRPr="00A7463D">
              <w:rPr>
                <w:lang w:val="uk-UA"/>
              </w:rPr>
              <w:t xml:space="preserve"> мобільних девайсів). Мобільні пристрої дозволяється використовувати лише під час он-лайн тестування та виконання розрахунків лабораторних завдань. Присутність на занятті є обов’язковим компонентом оцінювання. За об’єктивних причин (наприклад, хвороба, працевлаштування, міжнародне стажування) навчання може відбуватись в он-лайн формі за погодженням із </w:t>
            </w:r>
            <w:r w:rsidR="00E4296E">
              <w:rPr>
                <w:lang w:val="uk-UA"/>
              </w:rPr>
              <w:t>викладачем навчальної дисципліни</w:t>
            </w:r>
            <w:r w:rsidRPr="001772A3">
              <w:rPr>
                <w:lang w:val="uk-UA"/>
              </w:rPr>
              <w:t>.</w:t>
            </w:r>
          </w:p>
          <w:p w14:paraId="4F0FC12B" w14:textId="77777777" w:rsidR="00A7463D" w:rsidRPr="009B0D01" w:rsidRDefault="00A7463D" w:rsidP="00A7463D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679EED6A" w14:textId="7B565E6F" w:rsidR="00F11432" w:rsidRPr="00F11432" w:rsidRDefault="00A7463D" w:rsidP="00E4296E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</w:tc>
      </w:tr>
      <w:tr w:rsidR="00F11432" w:rsidRPr="008B55ED" w14:paraId="7E63FEA1" w14:textId="77777777" w:rsidTr="00595D8A">
        <w:trPr>
          <w:jc w:val="center"/>
        </w:trPr>
        <w:tc>
          <w:tcPr>
            <w:tcW w:w="1843" w:type="dxa"/>
            <w:shd w:val="clear" w:color="auto" w:fill="auto"/>
          </w:tcPr>
          <w:p w14:paraId="40A5D5CB" w14:textId="09E8FEEE" w:rsidR="00F11432" w:rsidRPr="00236B79" w:rsidRDefault="00236B79" w:rsidP="00C30A47">
            <w:pPr>
              <w:ind w:right="-568"/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796" w:type="dxa"/>
            <w:shd w:val="clear" w:color="auto" w:fill="auto"/>
          </w:tcPr>
          <w:p w14:paraId="35079175" w14:textId="04EDD527" w:rsidR="00754104" w:rsidRPr="00932A02" w:rsidRDefault="00754104" w:rsidP="00866A9C">
            <w:pPr>
              <w:widowControl/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>Навчальний процес передбачає</w:t>
            </w:r>
            <w:r w:rsidR="004F4D14" w:rsidRPr="004F4D14">
              <w:rPr>
                <w:sz w:val="24"/>
                <w:szCs w:val="24"/>
              </w:rPr>
              <w:t xml:space="preserve"> широке використання в навчальному процесі здобувачами </w:t>
            </w:r>
            <w:r w:rsidR="004F4D14" w:rsidRPr="00C34B6E">
              <w:rPr>
                <w:bCs/>
                <w:sz w:val="24"/>
                <w:szCs w:val="24"/>
              </w:rPr>
              <w:t>магістерськ</w:t>
            </w:r>
            <w:r w:rsidR="004F4D14">
              <w:rPr>
                <w:bCs/>
                <w:sz w:val="24"/>
                <w:szCs w:val="24"/>
              </w:rPr>
              <w:t>ого</w:t>
            </w:r>
            <w:r w:rsidR="004F4D14" w:rsidRPr="004F4D14">
              <w:rPr>
                <w:sz w:val="24"/>
                <w:szCs w:val="24"/>
              </w:rPr>
              <w:t xml:space="preserve"> рівня вищої освіти традиційних освітніх технологій у поєднанні з активними та інтерактивними формами проведення занять. Питома вага занять, що проводяться в інтерактивних формах, складає не менше 50% аудиторних занять. У рамках вивчення даної дисципліни використовуються: - мультимедійні </w:t>
            </w:r>
            <w:r w:rsidR="004F4D14" w:rsidRPr="004F4D14">
              <w:rPr>
                <w:sz w:val="24"/>
                <w:szCs w:val="24"/>
              </w:rPr>
              <w:lastRenderedPageBreak/>
              <w:t>освітні технології: інтерактивні лекції (презентації) з використанням програми MS</w:t>
            </w:r>
            <w:r w:rsidR="00D01981">
              <w:rPr>
                <w:sz w:val="24"/>
                <w:szCs w:val="24"/>
              </w:rPr>
              <w:t xml:space="preserve"> </w:t>
            </w:r>
            <w:r w:rsidR="004F4D14" w:rsidRPr="004F4D14">
              <w:rPr>
                <w:sz w:val="24"/>
                <w:szCs w:val="24"/>
              </w:rPr>
              <w:t>Power</w:t>
            </w:r>
            <w:r w:rsidR="00D01981">
              <w:rPr>
                <w:sz w:val="24"/>
                <w:szCs w:val="24"/>
              </w:rPr>
              <w:t xml:space="preserve"> </w:t>
            </w:r>
            <w:r w:rsidR="004F4D14" w:rsidRPr="004F4D14">
              <w:rPr>
                <w:sz w:val="24"/>
                <w:szCs w:val="24"/>
              </w:rPr>
              <w:t>Point</w:t>
            </w:r>
            <w:r w:rsidR="004F4D14">
              <w:rPr>
                <w:sz w:val="24"/>
                <w:szCs w:val="24"/>
              </w:rPr>
              <w:t xml:space="preserve"> </w:t>
            </w:r>
            <w:r w:rsidR="004F4D14" w:rsidRPr="009D7633">
              <w:rPr>
                <w:sz w:val="24"/>
                <w:szCs w:val="24"/>
              </w:rPr>
              <w:t>(ЗН1)</w:t>
            </w:r>
            <w:r w:rsidR="004F4D14" w:rsidRPr="004F4D14">
              <w:rPr>
                <w:sz w:val="24"/>
                <w:szCs w:val="24"/>
              </w:rPr>
              <w:t>; перегляд відеороликів за окремими пунктами тем занять, використання електронних посібників</w:t>
            </w:r>
            <w:r w:rsidR="009D2BD1">
              <w:rPr>
                <w:sz w:val="24"/>
                <w:szCs w:val="24"/>
              </w:rPr>
              <w:t xml:space="preserve"> </w:t>
            </w:r>
            <w:r w:rsidR="004F4D14" w:rsidRPr="009D7633">
              <w:rPr>
                <w:sz w:val="24"/>
                <w:szCs w:val="24"/>
              </w:rPr>
              <w:t>(ЗН</w:t>
            </w:r>
            <w:r w:rsidR="004F4D14">
              <w:rPr>
                <w:sz w:val="24"/>
                <w:szCs w:val="24"/>
              </w:rPr>
              <w:t>2</w:t>
            </w:r>
            <w:r w:rsidR="004F4D14" w:rsidRPr="009D7633">
              <w:rPr>
                <w:sz w:val="24"/>
                <w:szCs w:val="24"/>
              </w:rPr>
              <w:t>)</w:t>
            </w:r>
            <w:r w:rsidR="004F4D14" w:rsidRPr="004F4D14">
              <w:rPr>
                <w:sz w:val="24"/>
                <w:szCs w:val="24"/>
              </w:rPr>
              <w:t>; - діалогові технології: проведення проблемних лекцій, організація групових дискусій, використання «мозкового штурму»</w:t>
            </w:r>
            <w:r w:rsidR="004F4D14">
              <w:rPr>
                <w:sz w:val="24"/>
                <w:szCs w:val="24"/>
              </w:rPr>
              <w:t xml:space="preserve"> </w:t>
            </w:r>
            <w:r w:rsidR="004F4D14" w:rsidRPr="00754104">
              <w:rPr>
                <w:sz w:val="24"/>
                <w:szCs w:val="24"/>
              </w:rPr>
              <w:t>(ЗН3)</w:t>
            </w:r>
            <w:r w:rsidR="00D01981">
              <w:rPr>
                <w:sz w:val="24"/>
                <w:szCs w:val="24"/>
              </w:rPr>
              <w:t>; -</w:t>
            </w:r>
            <w:r w:rsidR="000166AE" w:rsidRPr="000166AE">
              <w:rPr>
                <w:sz w:val="24"/>
                <w:szCs w:val="24"/>
              </w:rPr>
              <w:t xml:space="preserve"> </w:t>
            </w:r>
            <w:r w:rsidR="000166AE">
              <w:rPr>
                <w:sz w:val="24"/>
                <w:szCs w:val="24"/>
              </w:rPr>
              <w:t xml:space="preserve">при дистанційному навчанню застосування </w:t>
            </w:r>
            <w:r w:rsidRPr="00754104">
              <w:rPr>
                <w:sz w:val="24"/>
                <w:szCs w:val="24"/>
              </w:rPr>
              <w:t>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 w:rsidRPr="00754104">
              <w:rPr>
                <w:sz w:val="24"/>
                <w:szCs w:val="24"/>
              </w:rPr>
              <w:t xml:space="preserve">», 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 (ЗН</w:t>
            </w:r>
            <w:r w:rsidR="00D01981">
              <w:rPr>
                <w:sz w:val="24"/>
                <w:szCs w:val="24"/>
              </w:rPr>
              <w:t>4</w:t>
            </w:r>
            <w:r w:rsidRPr="00754104">
              <w:rPr>
                <w:sz w:val="24"/>
                <w:szCs w:val="24"/>
              </w:rPr>
              <w:t>).</w:t>
            </w:r>
          </w:p>
        </w:tc>
      </w:tr>
      <w:tr w:rsidR="00F11432" w:rsidRPr="00F11432" w14:paraId="2DC9C7FF" w14:textId="77777777" w:rsidTr="00595D8A">
        <w:trPr>
          <w:jc w:val="center"/>
        </w:trPr>
        <w:tc>
          <w:tcPr>
            <w:tcW w:w="1843" w:type="dxa"/>
            <w:shd w:val="clear" w:color="auto" w:fill="auto"/>
          </w:tcPr>
          <w:p w14:paraId="0D0A536E" w14:textId="77777777" w:rsidR="00F11432" w:rsidRPr="00754104" w:rsidRDefault="00F11432" w:rsidP="008B55ED">
            <w:pPr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796" w:type="dxa"/>
            <w:shd w:val="clear" w:color="auto" w:fill="auto"/>
          </w:tcPr>
          <w:p w14:paraId="602F4AF9" w14:textId="63C305FC" w:rsidR="00F11432" w:rsidRPr="009F3196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9F3196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53E2D8F2" w14:textId="5DBD92C5" w:rsidR="005D4017" w:rsidRPr="009F3196" w:rsidRDefault="005D4017" w:rsidP="005D4017"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lang w:val="uk-UA"/>
              </w:rPr>
            </w:pPr>
            <w:r w:rsidRPr="009F3196">
              <w:rPr>
                <w:sz w:val="24"/>
                <w:szCs w:val="24"/>
                <w:lang w:val="uk-UA"/>
              </w:rPr>
              <w:t xml:space="preserve">1. </w:t>
            </w:r>
            <w:r w:rsidR="00F03CB8" w:rsidRPr="009F3196">
              <w:rPr>
                <w:sz w:val="24"/>
                <w:szCs w:val="24"/>
                <w:lang w:val="uk-UA"/>
              </w:rPr>
              <w:t>Лудченко О А. Технічне обслуговування і ремонт автомобілів: Підручник. - К.: Знання-Прес, 2003. - 511 с.,</w:t>
            </w:r>
          </w:p>
          <w:p w14:paraId="00C57961" w14:textId="3C74AF93" w:rsidR="005D4017" w:rsidRPr="009F3196" w:rsidRDefault="00325463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9F3196">
              <w:rPr>
                <w:sz w:val="24"/>
                <w:szCs w:val="24"/>
              </w:rPr>
              <w:t>2.</w:t>
            </w:r>
            <w:r w:rsidR="00A75B15" w:rsidRPr="009F3196">
              <w:t xml:space="preserve"> </w:t>
            </w:r>
            <w:r w:rsidR="00A75B15" w:rsidRPr="009F3196">
              <w:rPr>
                <w:sz w:val="24"/>
                <w:szCs w:val="24"/>
              </w:rPr>
              <w:t>Технічна експлуатація та надійність автомобілів: Навчальний посібник / Є.Ю. Форнальчик, М.С. Оліскевич, О.Л. Мастикаш, P.A. Пельо; за заг. ред. Є.Ю.Форнальчика. - Львів: Афіша, 2004. - 492 с.</w:t>
            </w:r>
            <w:r w:rsidRPr="009F3196">
              <w:rPr>
                <w:sz w:val="24"/>
                <w:szCs w:val="24"/>
              </w:rPr>
              <w:t xml:space="preserve"> </w:t>
            </w:r>
          </w:p>
          <w:p w14:paraId="4FCB5A96" w14:textId="613A791F" w:rsidR="00715CFB" w:rsidRPr="009F3196" w:rsidRDefault="0003373F" w:rsidP="001772A3">
            <w:pPr>
              <w:widowControl/>
              <w:jc w:val="both"/>
              <w:rPr>
                <w:sz w:val="24"/>
                <w:szCs w:val="24"/>
              </w:rPr>
            </w:pPr>
            <w:r w:rsidRPr="009F3196">
              <w:rPr>
                <w:sz w:val="24"/>
                <w:szCs w:val="24"/>
              </w:rPr>
              <w:t>3.</w:t>
            </w:r>
            <w:r w:rsidR="001772A3" w:rsidRPr="009F3196">
              <w:rPr>
                <w:sz w:val="24"/>
                <w:szCs w:val="24"/>
              </w:rPr>
              <w:t xml:space="preserve"> </w:t>
            </w:r>
            <w:r w:rsidR="009F3196" w:rsidRPr="009F3196">
              <w:rPr>
                <w:sz w:val="24"/>
                <w:szCs w:val="24"/>
              </w:rPr>
              <w:t>Лудченко О.А. «Технічне обслуговування і ремонт автомобілів. Організація і управління». Київ,-Знання-Пресс, 2004. - 508 с.</w:t>
            </w:r>
          </w:p>
          <w:p w14:paraId="03785775" w14:textId="7E1C2A3E" w:rsidR="0078054F" w:rsidRPr="009F3196" w:rsidRDefault="0078054F" w:rsidP="001772A3">
            <w:pPr>
              <w:widowControl/>
              <w:jc w:val="both"/>
              <w:rPr>
                <w:sz w:val="24"/>
                <w:szCs w:val="24"/>
              </w:rPr>
            </w:pPr>
            <w:r w:rsidRPr="009F3196">
              <w:rPr>
                <w:sz w:val="24"/>
                <w:szCs w:val="24"/>
              </w:rPr>
              <w:t>4. Положення про технічне обслуговування і ремонт дорожніх, транспортних засобів автомобільного транспорту. - К.. Мінтранс України, 1998. -16</w:t>
            </w:r>
            <w:r w:rsidRPr="009F3196">
              <w:t xml:space="preserve"> с.</w:t>
            </w:r>
          </w:p>
          <w:p w14:paraId="0C455E2E" w14:textId="0B21AA62" w:rsidR="00053142" w:rsidRDefault="00EE7A61" w:rsidP="008B55ED">
            <w:pPr>
              <w:jc w:val="both"/>
              <w:rPr>
                <w:b/>
                <w:sz w:val="24"/>
                <w:szCs w:val="24"/>
              </w:rPr>
            </w:pPr>
            <w:r w:rsidRPr="00715CFB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0CCA3E30" w14:textId="7DDFA87D" w:rsidR="00803FE8" w:rsidRDefault="009F3196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03FE8" w:rsidRPr="00803FE8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</w:t>
            </w:r>
            <w:r w:rsidRPr="009F3196">
              <w:rPr>
                <w:lang w:val="uk-UA"/>
              </w:rPr>
              <w:t>анарчук В. Є. , Лудченко О.А., Чигиринець А.Д. Основи технічного обслуговування і ремонту автомобілів: Підручник.-К.: Вища шк., 1994 - (У 3-х кн.): Кн. 1: Теоретичні основи: Технологія. - 342с, Кн. 2: Організація, планування і управління -383 с; Кн. 3: Ремонт автотранспортних засобів. - 599 с</w:t>
            </w:r>
            <w:r w:rsidR="00803FE8" w:rsidRPr="009F3196">
              <w:rPr>
                <w:lang w:val="uk-UA"/>
              </w:rPr>
              <w:t>.</w:t>
            </w:r>
            <w:r w:rsidR="00803FE8" w:rsidRPr="00803FE8">
              <w:rPr>
                <w:lang w:val="uk-UA"/>
              </w:rPr>
              <w:t xml:space="preserve">  </w:t>
            </w:r>
          </w:p>
          <w:p w14:paraId="004B7646" w14:textId="1109FA70" w:rsidR="00803FE8" w:rsidRDefault="00325463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03FE8" w:rsidRPr="00803FE8">
              <w:rPr>
                <w:lang w:val="uk-UA"/>
              </w:rPr>
              <w:t>. Редзюк А.М., Бутрименко В.В., Мержиєвський В.В., Горбаха Л.А., Литвиненко С.В. Правила надання послуг з технічного обслуговування і ремонту дорожніх транспортних засобів. Науково-практичний коментар-довідник. - Київ: 2004.- 400с.</w:t>
            </w:r>
          </w:p>
          <w:p w14:paraId="029FEF52" w14:textId="7909AF1F" w:rsidR="00803FE8" w:rsidRPr="001772A3" w:rsidRDefault="00803FE8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803FE8">
              <w:rPr>
                <w:lang w:val="uk-UA"/>
              </w:rPr>
              <w:t xml:space="preserve"> </w:t>
            </w:r>
            <w:r w:rsidR="00325463" w:rsidRPr="00963840">
              <w:rPr>
                <w:lang w:val="uk-UA"/>
              </w:rPr>
              <w:t>7</w:t>
            </w:r>
            <w:r w:rsidRPr="00963840">
              <w:rPr>
                <w:lang w:val="uk-UA"/>
              </w:rPr>
              <w:t>.</w:t>
            </w:r>
            <w:r w:rsidR="00F03CB8" w:rsidRPr="00963840">
              <w:rPr>
                <w:lang w:val="uk-UA"/>
              </w:rPr>
              <w:t xml:space="preserve"> Технологічне проектування автотранспортних підприємств: Навч. посіб. /</w:t>
            </w:r>
            <w:r w:rsidR="00F03CB8" w:rsidRPr="00325463">
              <w:t xml:space="preserve"> За ред. проф. С. І. Андрусенка. – К.: Каравела, 2009 – 368 с</w:t>
            </w:r>
            <w:r w:rsidR="00F03CB8">
              <w:t>.</w:t>
            </w:r>
          </w:p>
          <w:p w14:paraId="27CF2782" w14:textId="663F7495" w:rsidR="006039C5" w:rsidRPr="00397BE5" w:rsidRDefault="006D7FD9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97BE5">
              <w:rPr>
                <w:lang w:val="uk-UA"/>
              </w:rPr>
              <w:t>8</w:t>
            </w:r>
            <w:r w:rsidR="00EE7A61" w:rsidRPr="00397BE5">
              <w:rPr>
                <w:lang w:val="uk-UA"/>
              </w:rPr>
              <w:t xml:space="preserve">. </w:t>
            </w:r>
            <w:r w:rsidR="00397BE5" w:rsidRPr="00397BE5">
              <w:rPr>
                <w:lang w:val="uk-UA"/>
              </w:rPr>
              <w:t>. Червоний Б.І. Технологічне обладнання автотранспортних підприємств. Рівне. 2005. – 212с</w:t>
            </w:r>
          </w:p>
          <w:p w14:paraId="2B636E00" w14:textId="5657DF20" w:rsidR="00325463" w:rsidRDefault="00325463" w:rsidP="001772A3"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Style w:val="3"/>
                <w:lang w:eastAsia="ru-RU" w:bidi="ru-RU"/>
              </w:rPr>
            </w:pPr>
            <w:r>
              <w:rPr>
                <w:rStyle w:val="3"/>
                <w:lang w:eastAsia="ru-RU" w:bidi="ru-RU"/>
              </w:rPr>
              <w:t>9</w:t>
            </w:r>
            <w:r w:rsidRPr="002756DC">
              <w:rPr>
                <w:rStyle w:val="3"/>
                <w:lang w:eastAsia="ru-RU" w:bidi="ru-RU"/>
              </w:rPr>
              <w:t>.</w:t>
            </w:r>
            <w:r w:rsidR="002756DC" w:rsidRPr="002756DC">
              <w:rPr>
                <w:rStyle w:val="3"/>
                <w:lang w:eastAsia="ru-RU" w:bidi="ru-RU"/>
              </w:rPr>
              <w:t>Т</w:t>
            </w:r>
            <w:r w:rsidR="002756DC" w:rsidRPr="002756DC">
              <w:rPr>
                <w:sz w:val="24"/>
                <w:szCs w:val="24"/>
                <w:lang w:val="uk-UA"/>
              </w:rPr>
              <w:t xml:space="preserve">ехнічна експлуатація та надійність автомобілів: навч. посіб. </w:t>
            </w:r>
            <w:r w:rsidR="002756DC" w:rsidRPr="00533355">
              <w:rPr>
                <w:sz w:val="24"/>
                <w:szCs w:val="24"/>
                <w:lang w:val="uk-UA"/>
              </w:rPr>
              <w:t>Форнальчик Є. Ю., та ін. – Львів: Афіша. 2004. – 492с.</w:t>
            </w:r>
          </w:p>
          <w:p w14:paraId="27FC6659" w14:textId="778C2273" w:rsidR="00EE3036" w:rsidRPr="00EE3036" w:rsidRDefault="00EE3036" w:rsidP="001772A3"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r w:rsidRPr="00EE3036">
              <w:rPr>
                <w:sz w:val="24"/>
                <w:szCs w:val="24"/>
                <w:lang w:val="uk-UA"/>
              </w:rPr>
              <w:t>Лабораторний практикум із технічної експлуатації автомобіл</w:t>
            </w:r>
            <w:r w:rsidR="00963840">
              <w:rPr>
                <w:sz w:val="24"/>
                <w:szCs w:val="24"/>
                <w:lang w:val="uk-UA"/>
              </w:rPr>
              <w:t>я</w:t>
            </w:r>
            <w:r w:rsidRPr="00EE3036">
              <w:rPr>
                <w:sz w:val="24"/>
                <w:szCs w:val="24"/>
                <w:lang w:val="uk-UA"/>
              </w:rPr>
              <w:t xml:space="preserve">: навчальний посібник / В.П. Волков, </w:t>
            </w:r>
            <w:r w:rsidRPr="00EE3036">
              <w:rPr>
                <w:sz w:val="24"/>
                <w:szCs w:val="24"/>
              </w:rPr>
              <w:t>I</w:t>
            </w:r>
            <w:r w:rsidRPr="00EE3036">
              <w:rPr>
                <w:sz w:val="24"/>
                <w:szCs w:val="24"/>
                <w:lang w:val="uk-UA"/>
              </w:rPr>
              <w:t>.</w:t>
            </w:r>
            <w:r w:rsidRPr="00EE3036">
              <w:rPr>
                <w:sz w:val="24"/>
                <w:szCs w:val="24"/>
              </w:rPr>
              <w:t>A</w:t>
            </w:r>
            <w:r w:rsidRPr="00EE3036">
              <w:rPr>
                <w:sz w:val="24"/>
                <w:szCs w:val="24"/>
                <w:lang w:val="uk-UA"/>
              </w:rPr>
              <w:t xml:space="preserve">. Мармут, В.Д. Мигаль та ін.; за заг. ред. </w:t>
            </w:r>
            <w:r w:rsidRPr="00533355">
              <w:rPr>
                <w:sz w:val="24"/>
                <w:szCs w:val="24"/>
                <w:lang w:val="uk-UA"/>
              </w:rPr>
              <w:t xml:space="preserve">В.П. Волкова. - </w:t>
            </w:r>
            <w:r w:rsidRPr="00EE3036">
              <w:rPr>
                <w:sz w:val="24"/>
                <w:szCs w:val="24"/>
              </w:rPr>
              <w:t>X</w:t>
            </w:r>
            <w:r w:rsidRPr="00533355">
              <w:rPr>
                <w:sz w:val="24"/>
                <w:szCs w:val="24"/>
                <w:lang w:val="uk-UA"/>
              </w:rPr>
              <w:t>.: ХНАДУ, 2013. - 572 с</w:t>
            </w:r>
          </w:p>
          <w:p w14:paraId="22C7E39C" w14:textId="77777777" w:rsidR="00715CFB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</w:p>
          <w:p w14:paraId="676E94A3" w14:textId="501828D3" w:rsidR="003A528A" w:rsidRPr="00397BE5" w:rsidRDefault="003A528A" w:rsidP="008B55ED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397BE5">
              <w:rPr>
                <w:sz w:val="24"/>
                <w:szCs w:val="24"/>
              </w:rPr>
              <w:t>1</w:t>
            </w:r>
            <w:r w:rsidR="00397BE5" w:rsidRPr="00397BE5">
              <w:rPr>
                <w:sz w:val="24"/>
                <w:szCs w:val="24"/>
              </w:rPr>
              <w:t>1</w:t>
            </w:r>
            <w:r w:rsidRPr="00397BE5">
              <w:rPr>
                <w:sz w:val="24"/>
                <w:szCs w:val="24"/>
              </w:rPr>
              <w:t>. Технічна експлуатація автомобілів [Електронний ресурс] / В.П. Волков; І.А. Мармут; О.В. Дитятьєв; І.Ю. Сараєва; С.І. Кривошапов; Є.Ю. Зенкін; Ю.В. Горбік; В.І. Бєлов; Ю.В. Зибцев; В.В. Безрідний; М.П. Булгаков; В.О. Зуєв Режим доступа:http://files.khadi.kharkov.ua/avtomobilnij</w:t>
            </w:r>
            <w:r w:rsidR="002547F2">
              <w:rPr>
                <w:sz w:val="24"/>
                <w:szCs w:val="24"/>
              </w:rPr>
              <w:t>/</w:t>
            </w:r>
            <w:r w:rsidRPr="00397BE5">
              <w:rPr>
                <w:sz w:val="24"/>
                <w:szCs w:val="24"/>
              </w:rPr>
              <w:t>fakultet/tekhnichnojiekspluatatsiji</w:t>
            </w:r>
            <w:r w:rsidR="002547F2">
              <w:rPr>
                <w:sz w:val="24"/>
                <w:szCs w:val="24"/>
              </w:rPr>
              <w:t>/</w:t>
            </w:r>
            <w:r w:rsidRPr="00397BE5">
              <w:rPr>
                <w:sz w:val="24"/>
                <w:szCs w:val="24"/>
              </w:rPr>
              <w:t xml:space="preserve">ta-servisu-avtomobilej/item/5148-lab-prakt-tea.html </w:t>
            </w:r>
          </w:p>
          <w:p w14:paraId="485EC58C" w14:textId="480EE4F8" w:rsidR="003A528A" w:rsidRPr="00397BE5" w:rsidRDefault="003A528A" w:rsidP="008B55ED">
            <w:pPr>
              <w:jc w:val="both"/>
              <w:rPr>
                <w:sz w:val="24"/>
                <w:szCs w:val="24"/>
              </w:rPr>
            </w:pPr>
            <w:r w:rsidRPr="00397BE5">
              <w:rPr>
                <w:sz w:val="24"/>
                <w:szCs w:val="24"/>
              </w:rPr>
              <w:t>1</w:t>
            </w:r>
            <w:r w:rsidR="00397BE5" w:rsidRPr="00397BE5">
              <w:rPr>
                <w:sz w:val="24"/>
                <w:szCs w:val="24"/>
              </w:rPr>
              <w:t>2</w:t>
            </w:r>
            <w:r w:rsidRPr="00397BE5">
              <w:rPr>
                <w:sz w:val="24"/>
                <w:szCs w:val="24"/>
              </w:rPr>
              <w:t xml:space="preserve">. Лабораторний практикум з технічної експлуатації автомобілів [Електронний ресурс] / В.П. Волков, Р.М. Кузнєцов - Режим доступа: </w:t>
            </w:r>
            <w:hyperlink r:id="rId9" w:history="1">
              <w:r w:rsidRPr="00397BE5">
                <w:rPr>
                  <w:rStyle w:val="a6"/>
                  <w:sz w:val="24"/>
                  <w:szCs w:val="24"/>
                </w:rPr>
                <w:t>http://elib.lutsk-ntu.com.ua/books/mbf/auto/2012/11-22</w:t>
              </w:r>
            </w:hyperlink>
          </w:p>
          <w:p w14:paraId="33E9DCD6" w14:textId="49E30849" w:rsidR="00F11432" w:rsidRPr="00A60720" w:rsidRDefault="003A528A" w:rsidP="008B55ED">
            <w:pPr>
              <w:jc w:val="both"/>
              <w:rPr>
                <w:sz w:val="24"/>
                <w:szCs w:val="24"/>
              </w:rPr>
            </w:pPr>
            <w:r w:rsidRPr="00397BE5">
              <w:rPr>
                <w:sz w:val="24"/>
                <w:szCs w:val="24"/>
              </w:rPr>
              <w:t xml:space="preserve"> 1</w:t>
            </w:r>
            <w:r w:rsidR="00397BE5" w:rsidRPr="00397BE5">
              <w:rPr>
                <w:sz w:val="24"/>
                <w:szCs w:val="24"/>
              </w:rPr>
              <w:t>3</w:t>
            </w:r>
            <w:r w:rsidRPr="00397BE5">
              <w:rPr>
                <w:sz w:val="24"/>
                <w:szCs w:val="24"/>
              </w:rPr>
              <w:t>. Норми витрат палива і мастильних матеріалів на автомобільному транспорті, затверджені наказом Мінтрансу України від 10.02.98 р. № 43 [Електронний ресурс</w:t>
            </w:r>
            <w:r w:rsidRPr="001426F9">
              <w:rPr>
                <w:sz w:val="24"/>
                <w:szCs w:val="24"/>
              </w:rPr>
              <w:t>] / Бизнес. Бухгалтерия. Право, налоги, консультации. - Режим доступа: http://www.buhgalteria.com.ua/13-56.pdf.</w:t>
            </w:r>
            <w:r w:rsidR="00715CFB" w:rsidRPr="001426F9">
              <w:rPr>
                <w:sz w:val="24"/>
                <w:szCs w:val="24"/>
              </w:rPr>
              <w:t>.</w:t>
            </w:r>
            <w:r w:rsidR="00715CFB" w:rsidRPr="00715CFB">
              <w:rPr>
                <w:sz w:val="24"/>
                <w:szCs w:val="24"/>
              </w:rPr>
              <w:t xml:space="preserve"> </w:t>
            </w:r>
          </w:p>
        </w:tc>
      </w:tr>
    </w:tbl>
    <w:p w14:paraId="310A5BB4" w14:textId="77777777" w:rsidR="00F11432" w:rsidRPr="00F11432" w:rsidRDefault="00F11432" w:rsidP="00C30A47">
      <w:pPr>
        <w:ind w:right="-568"/>
        <w:jc w:val="center"/>
        <w:rPr>
          <w:sz w:val="28"/>
          <w:szCs w:val="28"/>
        </w:rPr>
      </w:pPr>
    </w:p>
    <w:p w14:paraId="7B3E1788" w14:textId="4548C950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Програма ухвалена Групою забезпечення якості освітньої програми «</w:t>
      </w:r>
      <w:r w:rsidR="00515A9B">
        <w:rPr>
          <w:sz w:val="24"/>
          <w:szCs w:val="24"/>
        </w:rPr>
        <w:t>К</w:t>
      </w:r>
      <w:r w:rsidR="00515A9B" w:rsidRPr="006F0664">
        <w:rPr>
          <w:sz w:val="24"/>
          <w:szCs w:val="24"/>
        </w:rPr>
        <w:t>олісн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та гусеничн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транспортн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засоб</w:t>
      </w:r>
      <w:r w:rsidR="00515A9B">
        <w:rPr>
          <w:sz w:val="24"/>
          <w:szCs w:val="24"/>
        </w:rPr>
        <w:t>и</w:t>
      </w:r>
      <w:r w:rsidR="00402F50" w:rsidRPr="00402F50">
        <w:rPr>
          <w:sz w:val="24"/>
          <w:szCs w:val="24"/>
        </w:rPr>
        <w:t xml:space="preserve">» </w:t>
      </w:r>
      <w:r w:rsidR="00C34B6E">
        <w:rPr>
          <w:bCs/>
          <w:sz w:val="24"/>
          <w:szCs w:val="24"/>
        </w:rPr>
        <w:t>д</w:t>
      </w:r>
      <w:r w:rsidR="00C34B6E" w:rsidRPr="00C34B6E">
        <w:rPr>
          <w:bCs/>
          <w:sz w:val="24"/>
          <w:szCs w:val="24"/>
        </w:rPr>
        <w:t>руг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 xml:space="preserve"> (магістерськ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>)</w:t>
      </w:r>
      <w:r w:rsidR="00402F50" w:rsidRPr="00402F50">
        <w:rPr>
          <w:sz w:val="24"/>
          <w:szCs w:val="24"/>
        </w:rPr>
        <w:t xml:space="preserve"> рівня вищої освіти</w:t>
      </w:r>
      <w:r w:rsidR="00C34B6E">
        <w:rPr>
          <w:sz w:val="24"/>
          <w:szCs w:val="24"/>
        </w:rPr>
        <w:t>.</w:t>
      </w:r>
    </w:p>
    <w:p w14:paraId="1819C30E" w14:textId="14D2949D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«</w:t>
      </w:r>
      <w:r w:rsidR="00533355">
        <w:rPr>
          <w:sz w:val="24"/>
          <w:szCs w:val="24"/>
        </w:rPr>
        <w:t xml:space="preserve"> </w:t>
      </w:r>
      <w:r w:rsidR="00C27CD6">
        <w:rPr>
          <w:sz w:val="24"/>
          <w:szCs w:val="24"/>
          <w:lang w:val="ru-RU"/>
        </w:rPr>
        <w:t>27</w:t>
      </w:r>
      <w:r w:rsidR="00533355">
        <w:rPr>
          <w:sz w:val="24"/>
          <w:szCs w:val="24"/>
        </w:rPr>
        <w:t xml:space="preserve"> </w:t>
      </w:r>
      <w:bookmarkStart w:id="0" w:name="_GoBack"/>
      <w:bookmarkEnd w:id="0"/>
      <w:r w:rsidR="00402F50" w:rsidRPr="00402F50">
        <w:rPr>
          <w:sz w:val="24"/>
          <w:szCs w:val="24"/>
        </w:rPr>
        <w:t xml:space="preserve">» </w:t>
      </w:r>
      <w:r w:rsidR="00C27CD6">
        <w:rPr>
          <w:sz w:val="24"/>
          <w:szCs w:val="24"/>
        </w:rPr>
        <w:t xml:space="preserve">вересня </w:t>
      </w:r>
      <w:r w:rsidR="00402F50" w:rsidRPr="00402F50">
        <w:rPr>
          <w:sz w:val="24"/>
          <w:szCs w:val="24"/>
        </w:rPr>
        <w:t xml:space="preserve"> 2022 р. (протокол №   </w:t>
      </w:r>
      <w:r w:rsidR="00C27CD6">
        <w:rPr>
          <w:sz w:val="24"/>
          <w:szCs w:val="24"/>
          <w:lang w:val="ru-RU"/>
        </w:rPr>
        <w:t>1</w:t>
      </w:r>
      <w:r w:rsidR="00402F50" w:rsidRPr="00402F50">
        <w:rPr>
          <w:sz w:val="24"/>
          <w:szCs w:val="24"/>
        </w:rPr>
        <w:t xml:space="preserve">  ).</w:t>
      </w:r>
    </w:p>
    <w:p w14:paraId="2F5CB34C" w14:textId="77777777" w:rsidR="00402F50" w:rsidRPr="00402F50" w:rsidRDefault="00402F50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5F3F05AB" w14:textId="6359EE24" w:rsidR="00F11432" w:rsidRPr="00866A9C" w:rsidRDefault="00402F50" w:rsidP="00866A9C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 xml:space="preserve">___________ </w:t>
      </w:r>
      <w:r w:rsidR="00515A9B">
        <w:rPr>
          <w:sz w:val="24"/>
          <w:szCs w:val="24"/>
        </w:rPr>
        <w:t>Віктор НАЗАРЕЦЬ</w:t>
      </w:r>
    </w:p>
    <w:sectPr w:rsidR="00F11432" w:rsidRPr="00866A9C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88BA4" w14:textId="77777777" w:rsidR="00513CBC" w:rsidRDefault="00513CBC">
      <w:r>
        <w:separator/>
      </w:r>
    </w:p>
  </w:endnote>
  <w:endnote w:type="continuationSeparator" w:id="0">
    <w:p w14:paraId="12479065" w14:textId="77777777" w:rsidR="00513CBC" w:rsidRDefault="0051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513CB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513C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E073F" w14:textId="77777777" w:rsidR="00513CBC" w:rsidRDefault="00513CBC">
      <w:r>
        <w:separator/>
      </w:r>
    </w:p>
  </w:footnote>
  <w:footnote w:type="continuationSeparator" w:id="0">
    <w:p w14:paraId="7F16C479" w14:textId="77777777" w:rsidR="00513CBC" w:rsidRDefault="00513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054"/>
    <w:multiLevelType w:val="hybridMultilevel"/>
    <w:tmpl w:val="5010F83A"/>
    <w:lvl w:ilvl="0" w:tplc="A1E4178A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61E"/>
    <w:multiLevelType w:val="multilevel"/>
    <w:tmpl w:val="9D9AC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A038BA"/>
    <w:multiLevelType w:val="hybridMultilevel"/>
    <w:tmpl w:val="90823CAE"/>
    <w:lvl w:ilvl="0" w:tplc="76529D7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10FB"/>
    <w:rsid w:val="0001155E"/>
    <w:rsid w:val="000166AE"/>
    <w:rsid w:val="0003373F"/>
    <w:rsid w:val="00036F5B"/>
    <w:rsid w:val="00053142"/>
    <w:rsid w:val="0008121C"/>
    <w:rsid w:val="00097E0F"/>
    <w:rsid w:val="000A26FB"/>
    <w:rsid w:val="000E7BD8"/>
    <w:rsid w:val="000F428D"/>
    <w:rsid w:val="00125072"/>
    <w:rsid w:val="0013630F"/>
    <w:rsid w:val="001426F9"/>
    <w:rsid w:val="0017720C"/>
    <w:rsid w:val="001772A3"/>
    <w:rsid w:val="00183A95"/>
    <w:rsid w:val="00187C3F"/>
    <w:rsid w:val="001919B9"/>
    <w:rsid w:val="001A56FC"/>
    <w:rsid w:val="001B4449"/>
    <w:rsid w:val="001C0A55"/>
    <w:rsid w:val="001C2162"/>
    <w:rsid w:val="001E4501"/>
    <w:rsid w:val="001F1AE3"/>
    <w:rsid w:val="00236B79"/>
    <w:rsid w:val="0024427D"/>
    <w:rsid w:val="002547F2"/>
    <w:rsid w:val="0025619A"/>
    <w:rsid w:val="00262DCD"/>
    <w:rsid w:val="002756DC"/>
    <w:rsid w:val="00281791"/>
    <w:rsid w:val="0029191F"/>
    <w:rsid w:val="002973BD"/>
    <w:rsid w:val="00316ABA"/>
    <w:rsid w:val="00325463"/>
    <w:rsid w:val="0032557A"/>
    <w:rsid w:val="00352AAD"/>
    <w:rsid w:val="0036158B"/>
    <w:rsid w:val="00364306"/>
    <w:rsid w:val="003645CE"/>
    <w:rsid w:val="0039349C"/>
    <w:rsid w:val="00397BE5"/>
    <w:rsid w:val="003A528A"/>
    <w:rsid w:val="003C53FA"/>
    <w:rsid w:val="003E220A"/>
    <w:rsid w:val="00402F50"/>
    <w:rsid w:val="00415376"/>
    <w:rsid w:val="00442D9F"/>
    <w:rsid w:val="00466D88"/>
    <w:rsid w:val="00491D03"/>
    <w:rsid w:val="004B3590"/>
    <w:rsid w:val="004D35D9"/>
    <w:rsid w:val="004F077E"/>
    <w:rsid w:val="004F4D14"/>
    <w:rsid w:val="00513CBC"/>
    <w:rsid w:val="00515A9B"/>
    <w:rsid w:val="0052270C"/>
    <w:rsid w:val="00533355"/>
    <w:rsid w:val="0058241E"/>
    <w:rsid w:val="00584175"/>
    <w:rsid w:val="00595D8A"/>
    <w:rsid w:val="005A5823"/>
    <w:rsid w:val="005B6DEA"/>
    <w:rsid w:val="005D4017"/>
    <w:rsid w:val="006039C5"/>
    <w:rsid w:val="00654D61"/>
    <w:rsid w:val="00691F1C"/>
    <w:rsid w:val="006C089B"/>
    <w:rsid w:val="006C2910"/>
    <w:rsid w:val="006D346F"/>
    <w:rsid w:val="006D7FD9"/>
    <w:rsid w:val="006E37A7"/>
    <w:rsid w:val="006F0664"/>
    <w:rsid w:val="006F2670"/>
    <w:rsid w:val="00715CFB"/>
    <w:rsid w:val="00744D2F"/>
    <w:rsid w:val="00754104"/>
    <w:rsid w:val="0078054F"/>
    <w:rsid w:val="007A380C"/>
    <w:rsid w:val="007C7E70"/>
    <w:rsid w:val="007D0714"/>
    <w:rsid w:val="007F4145"/>
    <w:rsid w:val="00803FE8"/>
    <w:rsid w:val="0080622D"/>
    <w:rsid w:val="00825511"/>
    <w:rsid w:val="008645AF"/>
    <w:rsid w:val="00866A9C"/>
    <w:rsid w:val="00875EB7"/>
    <w:rsid w:val="008B55ED"/>
    <w:rsid w:val="008C1495"/>
    <w:rsid w:val="008F0AB1"/>
    <w:rsid w:val="008F323E"/>
    <w:rsid w:val="0090568B"/>
    <w:rsid w:val="00905C01"/>
    <w:rsid w:val="00913F28"/>
    <w:rsid w:val="00932A02"/>
    <w:rsid w:val="00963840"/>
    <w:rsid w:val="009759AC"/>
    <w:rsid w:val="009A2A6C"/>
    <w:rsid w:val="009B0D01"/>
    <w:rsid w:val="009D2BD1"/>
    <w:rsid w:val="009F3196"/>
    <w:rsid w:val="00A17A38"/>
    <w:rsid w:val="00A231A0"/>
    <w:rsid w:val="00A36FF0"/>
    <w:rsid w:val="00A60720"/>
    <w:rsid w:val="00A7188B"/>
    <w:rsid w:val="00A7463D"/>
    <w:rsid w:val="00A75B15"/>
    <w:rsid w:val="00AA0E4C"/>
    <w:rsid w:val="00AA63C6"/>
    <w:rsid w:val="00AD0E5A"/>
    <w:rsid w:val="00AE502B"/>
    <w:rsid w:val="00B10A6C"/>
    <w:rsid w:val="00B13581"/>
    <w:rsid w:val="00B24133"/>
    <w:rsid w:val="00B420F2"/>
    <w:rsid w:val="00B60A64"/>
    <w:rsid w:val="00BE2F53"/>
    <w:rsid w:val="00BE41A7"/>
    <w:rsid w:val="00C27CD6"/>
    <w:rsid w:val="00C30A47"/>
    <w:rsid w:val="00C34B6E"/>
    <w:rsid w:val="00C53C95"/>
    <w:rsid w:val="00CA1617"/>
    <w:rsid w:val="00CA4514"/>
    <w:rsid w:val="00CE6F5A"/>
    <w:rsid w:val="00D01981"/>
    <w:rsid w:val="00D02471"/>
    <w:rsid w:val="00D06913"/>
    <w:rsid w:val="00D160E9"/>
    <w:rsid w:val="00D17D67"/>
    <w:rsid w:val="00D33B32"/>
    <w:rsid w:val="00D36E09"/>
    <w:rsid w:val="00D7334F"/>
    <w:rsid w:val="00DD0205"/>
    <w:rsid w:val="00DD4609"/>
    <w:rsid w:val="00DD665F"/>
    <w:rsid w:val="00DD756E"/>
    <w:rsid w:val="00DE5C93"/>
    <w:rsid w:val="00E335CA"/>
    <w:rsid w:val="00E4296E"/>
    <w:rsid w:val="00E655CE"/>
    <w:rsid w:val="00EA2E81"/>
    <w:rsid w:val="00ED175A"/>
    <w:rsid w:val="00ED57AA"/>
    <w:rsid w:val="00EE3036"/>
    <w:rsid w:val="00EE7A61"/>
    <w:rsid w:val="00F03CB8"/>
    <w:rsid w:val="00F11432"/>
    <w:rsid w:val="00F93452"/>
    <w:rsid w:val="00F95B11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styleId="ad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character" w:customStyle="1" w:styleId="af">
    <w:name w:val="Основной текст_"/>
    <w:basedOn w:val="a0"/>
    <w:link w:val="6"/>
    <w:rsid w:val="00187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f"/>
    <w:rsid w:val="00187C3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6">
    <w:name w:val="Основной текст6"/>
    <w:basedOn w:val="a"/>
    <w:link w:val="af"/>
    <w:rsid w:val="00187C3F"/>
    <w:pPr>
      <w:shd w:val="clear" w:color="auto" w:fill="FFFFFF"/>
      <w:autoSpaceDE/>
      <w:autoSpaceDN/>
      <w:adjustRightInd/>
      <w:spacing w:before="660" w:after="2280" w:line="0" w:lineRule="atLeast"/>
      <w:jc w:val="center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tz.vk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lib.lutsk-ntu.com.ua/books/mbf/auto/2012/11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Пользователь</cp:lastModifiedBy>
  <cp:revision>128</cp:revision>
  <dcterms:created xsi:type="dcterms:W3CDTF">2023-01-03T12:39:00Z</dcterms:created>
  <dcterms:modified xsi:type="dcterms:W3CDTF">2023-01-18T19:06:00Z</dcterms:modified>
</cp:coreProperties>
</file>