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EE" w:rsidRDefault="009777EE" w:rsidP="009777EE">
      <w:pPr>
        <w:widowControl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196FED" w:rsidRPr="00196FED" w:rsidTr="00CE5F00">
        <w:trPr>
          <w:trHeight w:val="412"/>
        </w:trPr>
        <w:tc>
          <w:tcPr>
            <w:tcW w:w="9351" w:type="dxa"/>
            <w:gridSpan w:val="2"/>
          </w:tcPr>
          <w:p w:rsidR="00196FED" w:rsidRPr="00196FED" w:rsidRDefault="00196FED" w:rsidP="0019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196FED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  <w:t xml:space="preserve">УКРАЇНСЬКИЙ ДЕРЖАВНИЙ УНІВЕРСИТЕТ НАУКИ І ТЕХНОЛОГІЙ </w:t>
            </w:r>
          </w:p>
        </w:tc>
      </w:tr>
      <w:tr w:rsidR="00196FED" w:rsidRPr="00196FED" w:rsidTr="00CE5F00">
        <w:trPr>
          <w:trHeight w:val="1690"/>
        </w:trPr>
        <w:tc>
          <w:tcPr>
            <w:tcW w:w="2146" w:type="dxa"/>
          </w:tcPr>
          <w:p w:rsidR="00196FED" w:rsidRPr="00196FED" w:rsidRDefault="00196FED" w:rsidP="0019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</w:pPr>
            <w:r w:rsidRPr="00196FED">
              <w:rPr>
                <w:rFonts w:ascii="Times New Roman" w:eastAsia="Times New Roman" w:hAnsi="Times New Roman" w:cs="Times New Roman"/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53FA766B" wp14:editId="4A9DCAC0">
                  <wp:extent cx="1009650" cy="97933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ДУНТ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313" cy="9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:rsidR="00196FED" w:rsidRPr="00196FED" w:rsidRDefault="00196FED" w:rsidP="0019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0"/>
                <w:szCs w:val="20"/>
                <w:lang w:eastAsia="ru-RU"/>
              </w:rPr>
            </w:pPr>
          </w:p>
          <w:p w:rsidR="00196FED" w:rsidRPr="00196FED" w:rsidRDefault="00196FED" w:rsidP="0019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196FED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  <w:t>СИЛАБУС ДИСЦИПЛІНИ</w:t>
            </w:r>
          </w:p>
          <w:p w:rsidR="00196FED" w:rsidRPr="00196FED" w:rsidRDefault="00196FED" w:rsidP="0019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</w:p>
          <w:p w:rsidR="00196FED" w:rsidRPr="009777EE" w:rsidRDefault="00196FED" w:rsidP="0019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  <w:t>«</w:t>
            </w:r>
            <w:r w:rsidRPr="007223F9">
              <w:rPr>
                <w:rFonts w:ascii="Times New Roman Полужирный" w:eastAsia="Times New Roman" w:hAnsi="Times New Roman Полужирный" w:cs="Times New Roman"/>
                <w:b/>
                <w:bCs/>
                <w:caps/>
                <w:color w:val="244061"/>
                <w:sz w:val="24"/>
                <w:szCs w:val="24"/>
                <w:lang w:eastAsia="ru-RU"/>
              </w:rPr>
              <w:t>Управління економічною безпекою підприємницької діяльності</w:t>
            </w:r>
            <w:r w:rsidRPr="009777EE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  <w:t>»</w:t>
            </w:r>
          </w:p>
          <w:p w:rsidR="00196FED" w:rsidRPr="00196FED" w:rsidRDefault="00196FED" w:rsidP="0019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FED" w:rsidRDefault="00196FED" w:rsidP="009777EE">
      <w:pPr>
        <w:widowControl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6FED" w:rsidRPr="009777EE" w:rsidRDefault="00196FED" w:rsidP="009777EE">
      <w:pPr>
        <w:widowControl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142" w:tblpY="1"/>
        <w:tblOverlap w:val="never"/>
        <w:tblW w:w="992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6662"/>
      </w:tblGrid>
      <w:tr w:rsidR="009777EE" w:rsidRPr="009777EE" w:rsidTr="0098473E">
        <w:tc>
          <w:tcPr>
            <w:tcW w:w="3261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  <w:t>Статус дисципліни</w:t>
            </w:r>
          </w:p>
        </w:tc>
        <w:tc>
          <w:tcPr>
            <w:tcW w:w="6662" w:type="dxa"/>
            <w:vAlign w:val="center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Вибіркова дисципліна циклу фахової підготовки</w:t>
            </w:r>
          </w:p>
        </w:tc>
      </w:tr>
      <w:tr w:rsidR="009777EE" w:rsidRPr="009777EE" w:rsidTr="0098473E">
        <w:tc>
          <w:tcPr>
            <w:tcW w:w="3261" w:type="dxa"/>
          </w:tcPr>
          <w:p w:rsid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  <w:t xml:space="preserve">Код та назва спеціальності та спеціалізації </w:t>
            </w:r>
          </w:p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  <w:t>(за наявності)</w:t>
            </w:r>
          </w:p>
        </w:tc>
        <w:tc>
          <w:tcPr>
            <w:tcW w:w="6662" w:type="dxa"/>
            <w:vAlign w:val="center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 «Підприємництво та торгівля»</w:t>
            </w:r>
          </w:p>
        </w:tc>
      </w:tr>
      <w:tr w:rsidR="009777EE" w:rsidRPr="009777EE" w:rsidTr="0098473E">
        <w:tc>
          <w:tcPr>
            <w:tcW w:w="3261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t>Назва освітньої програми</w:t>
            </w:r>
          </w:p>
        </w:tc>
        <w:tc>
          <w:tcPr>
            <w:tcW w:w="6662" w:type="dxa"/>
            <w:vAlign w:val="center"/>
          </w:tcPr>
          <w:p w:rsidR="009777EE" w:rsidRPr="009777EE" w:rsidRDefault="006F200A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Підприємництво та торгівля</w:t>
            </w:r>
            <w:bookmarkStart w:id="0" w:name="_GoBack"/>
            <w:bookmarkEnd w:id="0"/>
          </w:p>
        </w:tc>
      </w:tr>
      <w:tr w:rsidR="009777EE" w:rsidRPr="009777EE" w:rsidTr="0098473E">
        <w:tc>
          <w:tcPr>
            <w:tcW w:w="3261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  <w:t>Освітній ступінь</w:t>
            </w:r>
          </w:p>
        </w:tc>
        <w:tc>
          <w:tcPr>
            <w:tcW w:w="6662" w:type="dxa"/>
            <w:vAlign w:val="center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 (освітньо-науковий)</w:t>
            </w:r>
          </w:p>
        </w:tc>
      </w:tr>
      <w:tr w:rsidR="009777EE" w:rsidRPr="009777EE" w:rsidTr="0098473E">
        <w:trPr>
          <w:trHeight w:val="571"/>
        </w:trPr>
        <w:tc>
          <w:tcPr>
            <w:tcW w:w="3261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t>Обсяг дисципліни</w:t>
            </w:r>
            <w:r w:rsidRPr="009777EE"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  <w:t xml:space="preserve"> </w:t>
            </w:r>
          </w:p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  <w:t>(кредитів ЄКТС)</w:t>
            </w:r>
          </w:p>
        </w:tc>
        <w:tc>
          <w:tcPr>
            <w:tcW w:w="6662" w:type="dxa"/>
            <w:vAlign w:val="center"/>
          </w:tcPr>
          <w:p w:rsidR="009777EE" w:rsidRPr="009777EE" w:rsidRDefault="009777EE" w:rsidP="0019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кредити ЄКТС (</w:t>
            </w:r>
            <w:r w:rsidR="00196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академічних годин)</w:t>
            </w:r>
          </w:p>
        </w:tc>
      </w:tr>
      <w:tr w:rsidR="009777EE" w:rsidRPr="009777EE" w:rsidTr="0098473E">
        <w:tc>
          <w:tcPr>
            <w:tcW w:w="3261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t>Терміни вивчення дисципліни</w:t>
            </w:r>
          </w:p>
        </w:tc>
        <w:tc>
          <w:tcPr>
            <w:tcW w:w="6662" w:type="dxa"/>
            <w:vAlign w:val="center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Другий курс</w:t>
            </w:r>
          </w:p>
        </w:tc>
      </w:tr>
      <w:tr w:rsidR="009777EE" w:rsidRPr="009777EE" w:rsidTr="0098473E">
        <w:tc>
          <w:tcPr>
            <w:tcW w:w="3261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t xml:space="preserve">Назва кафедри, яка викладає дисципліну, </w:t>
            </w:r>
          </w:p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t>абревіатурне позначення</w:t>
            </w:r>
          </w:p>
        </w:tc>
        <w:tc>
          <w:tcPr>
            <w:tcW w:w="6662" w:type="dxa"/>
            <w:vAlign w:val="center"/>
          </w:tcPr>
          <w:p w:rsidR="009777EE" w:rsidRPr="009777EE" w:rsidRDefault="009777EE" w:rsidP="004A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фінансами, облікової аналітики та моніторингу бізнесу </w:t>
            </w: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УФОАМБ</w:t>
            </w: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777EE" w:rsidRPr="009777EE" w:rsidTr="0098473E">
        <w:tc>
          <w:tcPr>
            <w:tcW w:w="3261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t>Мова викладання</w:t>
            </w:r>
          </w:p>
        </w:tc>
        <w:tc>
          <w:tcPr>
            <w:tcW w:w="6662" w:type="dxa"/>
            <w:vAlign w:val="center"/>
          </w:tcPr>
          <w:p w:rsidR="009777EE" w:rsidRPr="009777EE" w:rsidRDefault="00196FED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</w:t>
            </w:r>
          </w:p>
        </w:tc>
      </w:tr>
    </w:tbl>
    <w:p w:rsidR="009777EE" w:rsidRPr="009777EE" w:rsidRDefault="009777EE" w:rsidP="009777EE">
      <w:pPr>
        <w:widowControl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color w:val="24406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4061"/>
          <w:sz w:val="24"/>
          <w:szCs w:val="24"/>
          <w:lang w:eastAsia="ru-RU"/>
        </w:rPr>
        <w:t>Лектор ( викладач</w:t>
      </w:r>
      <w:r w:rsidRPr="009777EE">
        <w:rPr>
          <w:rFonts w:ascii="Times New Roman" w:eastAsia="Times New Roman" w:hAnsi="Times New Roman" w:cs="Times New Roman"/>
          <w:b/>
          <w:bCs/>
          <w:color w:val="244061"/>
          <w:sz w:val="24"/>
          <w:szCs w:val="24"/>
          <w:lang w:eastAsia="ru-RU"/>
        </w:rPr>
        <w:t>)</w:t>
      </w:r>
    </w:p>
    <w:tbl>
      <w:tblPr>
        <w:tblW w:w="992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804"/>
      </w:tblGrid>
      <w:tr w:rsidR="009777EE" w:rsidRPr="009777EE" w:rsidTr="0098473E">
        <w:trPr>
          <w:trHeight w:val="515"/>
        </w:trPr>
        <w:tc>
          <w:tcPr>
            <w:tcW w:w="3119" w:type="dxa"/>
            <w:vMerge w:val="restart"/>
            <w:vAlign w:val="center"/>
          </w:tcPr>
          <w:p w:rsidR="009777EE" w:rsidRPr="009777EE" w:rsidRDefault="004A6642" w:rsidP="00E8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4A66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>
                  <wp:extent cx="1701489" cy="2053786"/>
                  <wp:effectExtent l="0" t="0" r="0" b="3810"/>
                  <wp:docPr id="3" name="Рисунок 3" descr="C:\works\Asveta\1\Наука кафедри\Журнал\Статьи№2_2017\sveta_pas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orks\Asveta\1\Наука кафедри\Журнал\Статьи№2_2017\sveta_pas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23" cy="2074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омічних</w:t>
            </w: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професор</w:t>
            </w:r>
          </w:p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МУШНИКОВА СВІТЛАНА АНАТОЛІЇВНА</w:t>
            </w:r>
          </w:p>
        </w:tc>
      </w:tr>
      <w:tr w:rsidR="009777EE" w:rsidRPr="009777EE" w:rsidTr="0098473E">
        <w:tc>
          <w:tcPr>
            <w:tcW w:w="3119" w:type="dxa"/>
            <w:vMerge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mushnykova</w:t>
            </w: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@ust.edu.ua</w:t>
            </w:r>
          </w:p>
        </w:tc>
      </w:tr>
      <w:tr w:rsidR="009777EE" w:rsidRPr="009777EE" w:rsidTr="0098473E">
        <w:tc>
          <w:tcPr>
            <w:tcW w:w="3119" w:type="dxa"/>
            <w:vMerge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https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://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nmetau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edu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ua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ua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mdiv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</w:tr>
      <w:tr w:rsidR="009777EE" w:rsidRPr="009777EE" w:rsidTr="0098473E">
        <w:trPr>
          <w:trHeight w:val="383"/>
        </w:trPr>
        <w:tc>
          <w:tcPr>
            <w:tcW w:w="3119" w:type="dxa"/>
            <w:vMerge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лінк на дисципліну (за наявністю)</w:t>
            </w:r>
          </w:p>
        </w:tc>
      </w:tr>
      <w:tr w:rsidR="009777EE" w:rsidRPr="009777EE" w:rsidTr="0098473E">
        <w:trPr>
          <w:trHeight w:val="645"/>
        </w:trPr>
        <w:tc>
          <w:tcPr>
            <w:tcW w:w="3119" w:type="dxa"/>
            <w:vMerge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777EE" w:rsidRDefault="009777EE" w:rsidP="00E8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ННІ «</w:t>
            </w:r>
            <w:r w:rsidR="00196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ІПБТ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7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</w:t>
            </w:r>
            <w:r w:rsidRPr="0097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4, кім. 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7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777EE" w:rsidRPr="009777EE" w:rsidRDefault="009777EE" w:rsidP="00E8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тел. 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+380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  <w:r w:rsidRPr="009777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83-60-65</w:t>
            </w:r>
          </w:p>
        </w:tc>
      </w:tr>
      <w:tr w:rsidR="009777EE" w:rsidRPr="009777EE" w:rsidTr="0098473E">
        <w:tc>
          <w:tcPr>
            <w:tcW w:w="3119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t>Передумови вивчення дисципліни</w:t>
            </w:r>
          </w:p>
        </w:tc>
        <w:tc>
          <w:tcPr>
            <w:tcW w:w="6804" w:type="dxa"/>
          </w:tcPr>
          <w:p w:rsidR="009777EE" w:rsidRPr="009777EE" w:rsidRDefault="009777EE" w:rsidP="00E8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Знання з </w:t>
            </w:r>
            <w:r w:rsidR="00E8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фінансів підприємства</w:t>
            </w: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економіки підприємства, електронної торгівлі, конкурентоспроможності бізнесу та стійкості його функціонування, отримані на першому та другому рівні навчання</w:t>
            </w:r>
          </w:p>
        </w:tc>
      </w:tr>
      <w:tr w:rsidR="009777EE" w:rsidRPr="009777EE" w:rsidTr="0098473E">
        <w:tc>
          <w:tcPr>
            <w:tcW w:w="3119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t>Мета навчальної дисципліни</w:t>
            </w:r>
          </w:p>
        </w:tc>
        <w:tc>
          <w:tcPr>
            <w:tcW w:w="6804" w:type="dxa"/>
          </w:tcPr>
          <w:p w:rsidR="009777EE" w:rsidRPr="009777EE" w:rsidRDefault="007223F9" w:rsidP="0072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23F9">
              <w:rPr>
                <w:rFonts w:ascii="Times New Roman" w:hAnsi="Times New Roman" w:cs="Times New Roman"/>
                <w:sz w:val="24"/>
                <w:szCs w:val="24"/>
              </w:rPr>
              <w:t>абуття теоретичних знань та оволодіння методологічним базисом управління економічною безпекою підприємницької діяльності, формування практичних навичок розв’язання комплексних задач й прийняття управлінських рішень забезпечення економічної безпеки в умовах невизначеності</w:t>
            </w:r>
            <w:r w:rsidR="009777EE"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777EE" w:rsidRPr="009777EE" w:rsidTr="0098473E">
        <w:tc>
          <w:tcPr>
            <w:tcW w:w="3119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t>Очікувані результати навчання</w:t>
            </w:r>
          </w:p>
        </w:tc>
        <w:tc>
          <w:tcPr>
            <w:tcW w:w="6804" w:type="dxa"/>
          </w:tcPr>
          <w:p w:rsid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Мати передові концептуальні, методологічні знання у сфері підприємництва та торгівлі та/або на межі предметних галузей, а також дослідницькі навички, які є достатніми для проведення наукових, прикладних досліджень на рівні актуальних </w:t>
            </w: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світових досягнень, отримання нових знань та/або здійснення інноваційної професійної діяльності.</w:t>
            </w:r>
          </w:p>
          <w:p w:rsidR="0098473E" w:rsidRPr="009777EE" w:rsidRDefault="0098473E" w:rsidP="0098473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2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Глибоко розуміти загальні принципи та методи економічних наук, методологію наукових досліджень, застосовувати їх в процесі проведення власних дослідженнях у сфері управління економічною безпекою підприємництва та торгівлі, а також у викладацькій практиці</w:t>
            </w:r>
          </w:p>
          <w:p w:rsidR="009777EE" w:rsidRDefault="0098473E" w:rsidP="0098473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2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Розробляти та досліджувати концептуальні, математичні, комп’ютерні моделі процесів і систем, ефективно використовувати їх для отримання нових знань та/або створення інноваційних продуктів у сфері управління економічною безпекою підприємництва та торгівлі, а також у дотичних міждисциплінарних напрямах</w:t>
            </w:r>
            <w:r w:rsidR="009777EE" w:rsidRPr="009777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473E" w:rsidRDefault="0098473E" w:rsidP="0098473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23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Застосовувати сучасні методи та інструменти наукових досліджень та інноваційної діяльності для отримання нових знань та/або розв’язання комплексних проблем у сфері управління економічною безпекою підприємництва та торгівлі, а також у дотичних міждисциплінарних напрямах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98473E" w:rsidRPr="009777EE" w:rsidRDefault="0098473E" w:rsidP="0098473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2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Приймати ефективні, етичні та соціально відповідальні рішення, забезпечувати лідерство, автономність та міжособистісну взаємодію у їх реалізації в професійній діяльності.</w:t>
            </w:r>
          </w:p>
          <w:p w:rsidR="009777EE" w:rsidRPr="009777EE" w:rsidRDefault="0098473E" w:rsidP="009777E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23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Аналізувати та оцінювати стан, тенденції розвитку підприємництва та торгівлі, застосовувати сучасні методології, методи та інструменти для вирішення актуальних проблем управління економічною безпекою підприємницької діяльності у професійній практиці.</w:t>
            </w:r>
          </w:p>
          <w:p w:rsidR="009777EE" w:rsidRPr="009777EE" w:rsidRDefault="0098473E" w:rsidP="009777E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23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Планувати і виконувати теоретичні та/або емпіричні дослідження з використанням сучасних методів й інструментів, здійснювати критичний аналіз результатів власних або сторонніх досліджень у контексті усього комплексу сучасних знань щодо проблем у сфері управління економічною безпекою підприємництва та торгівлі та дотичних міждисциплінарних напрямів, з дотриманням норм академічної і професійної етики.</w:t>
            </w:r>
          </w:p>
          <w:p w:rsidR="009777EE" w:rsidRPr="009777EE" w:rsidRDefault="0098473E" w:rsidP="009777E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23" w:right="140"/>
              <w:jc w:val="both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8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Ініціювати, розробляти, реалізовувати наукові та/або інноваційні проєкти, які дають можливість переосмислити наявні та/або отримати нові цілісні знання, розв’язувати проблеми управління економічною безпекою підприємництва та торгівлі з урахуванням етичних, соціальних, економічних, екологічних і правових аспектів.</w:t>
            </w:r>
          </w:p>
        </w:tc>
      </w:tr>
      <w:tr w:rsidR="009777EE" w:rsidRPr="009777EE" w:rsidTr="0098473E">
        <w:tc>
          <w:tcPr>
            <w:tcW w:w="3119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lastRenderedPageBreak/>
              <w:t>Зміст дисципліни</w:t>
            </w:r>
          </w:p>
        </w:tc>
        <w:tc>
          <w:tcPr>
            <w:tcW w:w="6804" w:type="dxa"/>
          </w:tcPr>
          <w:p w:rsidR="009777EE" w:rsidRPr="009777EE" w:rsidRDefault="009777EE" w:rsidP="009847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ind w:left="33" w:right="140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Розділ 1. </w:t>
            </w:r>
            <w:r w:rsidR="0098473E" w:rsidRPr="0098473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Теоретико-методичні засади </w:t>
            </w:r>
            <w:r w:rsidR="0098473E" w:rsidRPr="0098473E">
              <w:rPr>
                <w:rFonts w:ascii="Times New Roman" w:hAnsi="Times New Roman"/>
                <w:sz w:val="24"/>
                <w:szCs w:val="24"/>
              </w:rPr>
              <w:t xml:space="preserve">управління економічною безпекою </w:t>
            </w:r>
            <w:r w:rsidR="0098473E" w:rsidRPr="0098473E">
              <w:rPr>
                <w:rFonts w:ascii="Times New Roman" w:hAnsi="Times New Roman" w:cs="Times New Roman"/>
                <w:bCs/>
                <w:sz w:val="24"/>
                <w:szCs w:val="24"/>
              </w:rPr>
              <w:t>підприємницької діяльності</w:t>
            </w:r>
            <w:r w:rsidR="009847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777EE" w:rsidRPr="009777EE" w:rsidRDefault="009777EE" w:rsidP="009847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ind w:left="33" w:right="140"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Розділ 2. </w:t>
            </w:r>
            <w:r w:rsidR="0098473E" w:rsidRPr="0098473E">
              <w:rPr>
                <w:rFonts w:ascii="Times New Roman" w:hAnsi="Times New Roman" w:cs="Times New Roman"/>
                <w:bCs/>
                <w:sz w:val="24"/>
                <w:szCs w:val="24"/>
              </w:rPr>
              <w:t>Оцінювання рівня економічної безпеки підприємницької діяльності</w:t>
            </w:r>
            <w:r w:rsidR="009847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777EE" w:rsidRPr="009777EE" w:rsidRDefault="009777EE" w:rsidP="009847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ind w:left="33" w:right="140"/>
              <w:jc w:val="both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Розділ 3. </w:t>
            </w:r>
            <w:r w:rsidR="0098473E" w:rsidRPr="0098473E">
              <w:rPr>
                <w:rFonts w:ascii="Times New Roman" w:hAnsi="Times New Roman" w:cs="Times New Roman"/>
                <w:sz w:val="24"/>
                <w:szCs w:val="24"/>
              </w:rPr>
              <w:t>Формування системи управління економічною безпекою підприємницької діяльності</w:t>
            </w:r>
            <w:r w:rsidR="0098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77EE" w:rsidRPr="009777EE" w:rsidTr="0098473E">
        <w:tc>
          <w:tcPr>
            <w:tcW w:w="3119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  <w:t>Контрольні</w:t>
            </w:r>
            <w:r w:rsidRPr="009777EE"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  <w:t xml:space="preserve"> </w:t>
            </w: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t>заходи та критерії</w:t>
            </w:r>
            <w:r w:rsidRPr="009777EE"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  <w:t xml:space="preserve"> </w:t>
            </w: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t>оцінювання</w:t>
            </w:r>
          </w:p>
        </w:tc>
        <w:tc>
          <w:tcPr>
            <w:tcW w:w="6804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Оцінки розділів визначаються за 12-бальною шкалою </w:t>
            </w: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Семестрова оцінка формується як середнє арифметичне визначених за 12-бальною шкалою оцінок розділів (РО1, РО2 та РО3) з подальшим переведенням до 100-бальної шкали за визначеною методикою. Підсумкова оцінка з навчальної дисципліни дорівнює семестровій оцінці.</w:t>
            </w:r>
          </w:p>
        </w:tc>
      </w:tr>
      <w:tr w:rsidR="009777EE" w:rsidRPr="009777EE" w:rsidTr="0098473E">
        <w:tc>
          <w:tcPr>
            <w:tcW w:w="3119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t>Політика викладання</w:t>
            </w:r>
          </w:p>
        </w:tc>
        <w:tc>
          <w:tcPr>
            <w:tcW w:w="6804" w:type="dxa"/>
          </w:tcPr>
          <w:p w:rsidR="009777EE" w:rsidRPr="009777EE" w:rsidRDefault="009777EE" w:rsidP="009777EE">
            <w:pPr>
              <w:spacing w:after="0" w:line="240" w:lineRule="auto"/>
              <w:ind w:right="140" w:firstLine="35"/>
              <w:jc w:val="both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</w:rPr>
            </w:pP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</w:rPr>
              <w:t>Аспірант допускається до семестрового оцінювання за наявності позитивних оцінок (не нижче 4 балів за 12-бальною шкалою) з усіх розділів. Необхідною умовою отримання позитивної оцінки кожного розділу є відпрацювання практичних занять.</w:t>
            </w:r>
          </w:p>
        </w:tc>
      </w:tr>
      <w:tr w:rsidR="009777EE" w:rsidRPr="009777EE" w:rsidTr="0098473E">
        <w:tc>
          <w:tcPr>
            <w:tcW w:w="3119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t>Засоби навчання</w:t>
            </w:r>
          </w:p>
        </w:tc>
        <w:tc>
          <w:tcPr>
            <w:tcW w:w="6804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Мультимедійний комплекс для проведення інтерактивних лекцій, комп’ютерні робочі місця для проведення практичних занять</w:t>
            </w:r>
          </w:p>
        </w:tc>
      </w:tr>
      <w:tr w:rsidR="009777EE" w:rsidRPr="009777EE" w:rsidTr="0098473E">
        <w:tc>
          <w:tcPr>
            <w:tcW w:w="3119" w:type="dxa"/>
          </w:tcPr>
          <w:p w:rsidR="009777EE" w:rsidRPr="009777EE" w:rsidRDefault="009777EE" w:rsidP="0097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color w:val="244061"/>
                <w:sz w:val="24"/>
                <w:szCs w:val="24"/>
                <w:lang w:eastAsia="ru-RU"/>
              </w:rPr>
              <w:t>Навчально-методичне забезпечення</w:t>
            </w:r>
          </w:p>
        </w:tc>
        <w:tc>
          <w:tcPr>
            <w:tcW w:w="6804" w:type="dxa"/>
          </w:tcPr>
          <w:p w:rsidR="009777EE" w:rsidRPr="009777EE" w:rsidRDefault="009777EE" w:rsidP="00520C5D">
            <w:pPr>
              <w:spacing w:after="120" w:line="240" w:lineRule="auto"/>
              <w:ind w:right="140" w:firstLine="1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література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357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Ануфрієва О.Л., Пальчевська Т.Г., Лагоцька Г.М. Підприємницька діяльність. Навчальний посібник. / За науковою ред. О.Л. Ануфрієвої/ – Івано-Франківськ, «Лілея НВ», – 2014. – 304 с.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357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 підприємства: навчальний посібник / О.І. Лисак, Л.О. Андрєєва, Л.О. Болтянська.- Мелітополь: Люкс, 2020. – 272 с.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357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Економічна безпека бізнесу: навч. посіб. / [Г.О. ІІІвиданенко, В.М. Кузьомко, Н.І. Норіцина та ін.]; за заг. та наук. ред. Г.О. ІІІвиданенко. — К.: КНЕУ, 2011. — 511, [1] с.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357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Економічна безпека підприємства: навч. посіб. / О.С. Марченко; М-во освіти і науки України, Нац. юрид. ун-т ім. Ярослава Мудрого, Каф. екон. теорії. – Харків: Право, 2022. – 246 с.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357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Економічна безпека підприємства: навчальний посібник / укл. Н. П.Сисоліна. – Кіровоград: КНТУ, 2014 – 226с.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357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Економічна безпека підприємства: [підручник] / [А.М. Дідик, О.Є. Кузьмін, В.Л. Ортинський, Г.В. Козаченко та ін.]; за заг. ред. А.М. Дідика. – Львів: НУ «Львівська політехніка», ТзОВ «Видавнича група «Бухгалтери України», 2019. – 624 с.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357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Економічна безпека підприємства: виклики ХХІ сторіччя: монографія / Т.Л. Зубко. – Київ: Київ. нац. торг.-екон. ун-т, 2021. – 420 с.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357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Економічна безпека підприємства: навчальний посібник / [Небава М.І., Міронова Ю.В.] – Вінниця: ВНТУ, 2017. – 73 с.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357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Економічна та майнова безпека бізнесу: навчальний посібник / Б.М. Андрушків, Л.Я. Малюта. –Тернопіль: ФОП Паляниця В.А., 2016. – 180 с.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357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управління системою економічної безпеки підприємства: навчально-методичний посібник / З.Б. Живко, О.В. Черевко, Н.В. Зачосова, М.О. Живко, О.Б. Баворовська, В.О. Занора; за ред. З.Б. Живко. Черкаси : видавець Чабаненко Ю.А., 2019. - 120 с.</w:t>
            </w:r>
          </w:p>
          <w:p w:rsidR="009777EE" w:rsidRPr="009777EE" w:rsidRDefault="00C150B7" w:rsidP="00520C5D">
            <w:pPr>
              <w:spacing w:before="120" w:after="60" w:line="240" w:lineRule="auto"/>
              <w:ind w:right="142" w:firstLine="17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0C5D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література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420"/>
                <w:tab w:val="left" w:pos="851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Господарський кодекс України №436-ІУ від 16 січня 2003 р. — К.: Велес, 2006. — 160 с. //www.zakon.rada.gov.ua 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420"/>
                <w:tab w:val="left" w:pos="851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Верховна рада України. Офіційний сайт. URL: http://www.rada.gov.ua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420"/>
                <w:tab w:val="left" w:pos="851"/>
                <w:tab w:val="left" w:pos="993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Державна служба статистики України.  Офіційний сайт. URL: </w:t>
            </w:r>
            <w:hyperlink r:id="rId9" w:history="1">
              <w:r w:rsidRPr="00C150B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http://www.ukrstat.gov.ua</w:t>
              </w:r>
            </w:hyperlink>
          </w:p>
          <w:p w:rsidR="00C150B7" w:rsidRPr="00C150B7" w:rsidRDefault="00C150B7" w:rsidP="00C150B7">
            <w:pPr>
              <w:widowControl w:val="0"/>
              <w:numPr>
                <w:ilvl w:val="0"/>
                <w:numId w:val="4"/>
              </w:numPr>
              <w:tabs>
                <w:tab w:val="left" w:pos="42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Міністерство економіки. Офіційний сайт. URL: http://</w:t>
            </w:r>
            <w:hyperlink r:id="rId10" w:history="1">
              <w:r w:rsidRPr="00C150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www.me.gov.ua</w:t>
              </w:r>
            </w:hyperlink>
          </w:p>
          <w:p w:rsidR="00C150B7" w:rsidRPr="00C150B7" w:rsidRDefault="00C150B7" w:rsidP="00C150B7">
            <w:pPr>
              <w:widowControl w:val="0"/>
              <w:numPr>
                <w:ilvl w:val="0"/>
                <w:numId w:val="4"/>
              </w:numPr>
              <w:tabs>
                <w:tab w:val="left" w:pos="42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Міністерство фінансів України. Офіційний сайт. URL: http://</w:t>
            </w:r>
            <w:hyperlink r:id="rId11" w:history="1">
              <w:r w:rsidRPr="00C150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www.mof.gov.ua</w:t>
              </w:r>
            </w:hyperlink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420"/>
                <w:tab w:val="left" w:pos="851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господарські товариства: Закон України №1576-ХІІ від 19 вересня 1991 р. // ВВРУ. — 1991. — №49 //www.zakon.rada.gov.ua 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420"/>
                <w:tab w:val="left" w:pos="851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захист економічної конкуренції: Закон України №2210-111 від 11 січня 2001 р. //ВВРУ. - 2001. - №12. 5. Про інформацію: Закон України №2657-ХІІ від 2 жовтня 1992 р. // Бюлетень законодавства і юр. практики України. — 1998. №7. — 272 с. //www.zakon.rada.gov.ua</w:t>
            </w:r>
          </w:p>
          <w:p w:rsidR="00C150B7" w:rsidRPr="00C150B7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420"/>
                <w:tab w:val="left" w:pos="851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Економічна безпека підприємства: сутність, механізм забезпечення та управління: монографія / З. Б. Ж</w:t>
            </w:r>
            <w:r w:rsidR="0052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ивко. – Львів</w:t>
            </w: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52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Ліга</w:t>
            </w: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>Прес, 2012. – 256 c.</w:t>
            </w:r>
          </w:p>
          <w:p w:rsidR="009777EE" w:rsidRPr="009777EE" w:rsidRDefault="00C150B7" w:rsidP="00C150B7">
            <w:pPr>
              <w:pStyle w:val="a6"/>
              <w:numPr>
                <w:ilvl w:val="0"/>
                <w:numId w:val="4"/>
              </w:numPr>
              <w:tabs>
                <w:tab w:val="left" w:pos="420"/>
                <w:tab w:val="left" w:pos="851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44061"/>
                <w:sz w:val="24"/>
                <w:szCs w:val="24"/>
                <w:lang w:eastAsia="ru-RU"/>
              </w:rPr>
            </w:pPr>
            <w:r w:rsidRPr="00C150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безпекою розвитку промислових підприємств: монографія /В.В. Прохорова, С.А. Мушникова– Х.: Видавництво Іванченка І. С., 2023. - с 390.</w:t>
            </w:r>
          </w:p>
        </w:tc>
      </w:tr>
    </w:tbl>
    <w:p w:rsidR="009777EE" w:rsidRPr="009777EE" w:rsidRDefault="009777EE" w:rsidP="009777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0"/>
        <w:textAlignment w:val="baseline"/>
        <w:rPr>
          <w:rFonts w:ascii="Times New Roman" w:eastAsia="Times New Roman" w:hAnsi="Times New Roman" w:cs="Times New Roman"/>
          <w:sz w:val="16"/>
          <w:szCs w:val="16"/>
          <w:vertAlign w:val="superscript"/>
          <w:lang w:val="ru-RU" w:eastAsia="ru-RU"/>
        </w:rPr>
      </w:pPr>
    </w:p>
    <w:p w:rsidR="00F86ECD" w:rsidRDefault="00F86ECD" w:rsidP="009777EE">
      <w:pPr>
        <w:ind w:right="140"/>
      </w:pPr>
    </w:p>
    <w:sectPr w:rsidR="00F86ECD"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78" w:rsidRDefault="00AD5F78">
      <w:pPr>
        <w:spacing w:after="0" w:line="240" w:lineRule="auto"/>
      </w:pPr>
      <w:r>
        <w:separator/>
      </w:r>
    </w:p>
  </w:endnote>
  <w:endnote w:type="continuationSeparator" w:id="0">
    <w:p w:rsidR="00AD5F78" w:rsidRDefault="00AD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DBB" w:rsidRDefault="00520C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DBB" w:rsidRDefault="00AD5F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DBB" w:rsidRDefault="00520C5D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6F200A">
      <w:rPr>
        <w:rStyle w:val="a5"/>
        <w:noProof/>
        <w:sz w:val="28"/>
        <w:szCs w:val="28"/>
      </w:rPr>
      <w:t>4</w:t>
    </w:r>
    <w:r>
      <w:rPr>
        <w:rStyle w:val="a5"/>
        <w:sz w:val="28"/>
        <w:szCs w:val="28"/>
      </w:rPr>
      <w:fldChar w:fldCharType="end"/>
    </w:r>
  </w:p>
  <w:p w:rsidR="00E96DBB" w:rsidRDefault="00AD5F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78" w:rsidRDefault="00AD5F78">
      <w:pPr>
        <w:spacing w:after="0" w:line="240" w:lineRule="auto"/>
      </w:pPr>
      <w:r>
        <w:separator/>
      </w:r>
    </w:p>
  </w:footnote>
  <w:footnote w:type="continuationSeparator" w:id="0">
    <w:p w:rsidR="00AD5F78" w:rsidRDefault="00AD5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17798"/>
    <w:multiLevelType w:val="hybridMultilevel"/>
    <w:tmpl w:val="0B6A5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826"/>
    <w:multiLevelType w:val="multilevel"/>
    <w:tmpl w:val="8694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222581"/>
    <w:multiLevelType w:val="multilevel"/>
    <w:tmpl w:val="1B7A8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CE5F5A"/>
    <w:multiLevelType w:val="hybridMultilevel"/>
    <w:tmpl w:val="77240426"/>
    <w:lvl w:ilvl="0" w:tplc="633436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EE"/>
    <w:rsid w:val="00196FED"/>
    <w:rsid w:val="002602D3"/>
    <w:rsid w:val="004A6642"/>
    <w:rsid w:val="00520C5D"/>
    <w:rsid w:val="006F200A"/>
    <w:rsid w:val="007223F9"/>
    <w:rsid w:val="00744297"/>
    <w:rsid w:val="008D65AF"/>
    <w:rsid w:val="009777EE"/>
    <w:rsid w:val="0098473E"/>
    <w:rsid w:val="00AD5F78"/>
    <w:rsid w:val="00C150B7"/>
    <w:rsid w:val="00E86593"/>
    <w:rsid w:val="00F8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7C78"/>
  <w15:chartTrackingRefBased/>
  <w15:docId w15:val="{D7C50CBA-A7B2-4137-89E4-587B7441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77E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ій колонтитул Знак"/>
    <w:basedOn w:val="a0"/>
    <w:link w:val="a3"/>
    <w:rsid w:val="009777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9777EE"/>
  </w:style>
  <w:style w:type="paragraph" w:styleId="a6">
    <w:name w:val="List Paragraph"/>
    <w:basedOn w:val="a"/>
    <w:uiPriority w:val="34"/>
    <w:qFormat/>
    <w:rsid w:val="00C150B7"/>
    <w:pPr>
      <w:spacing w:after="200" w:line="276" w:lineRule="auto"/>
      <w:ind w:left="720"/>
      <w:contextualSpacing/>
    </w:pPr>
    <w:rPr>
      <w:lang w:val="ru-RU"/>
    </w:rPr>
  </w:style>
  <w:style w:type="character" w:styleId="a7">
    <w:name w:val="Hyperlink"/>
    <w:basedOn w:val="a0"/>
    <w:uiPriority w:val="99"/>
    <w:unhideWhenUsed/>
    <w:rsid w:val="00C150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f.gov.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e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rstat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4926</Words>
  <Characters>2808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Ангеліна Олексіївна Найдовська</cp:lastModifiedBy>
  <cp:revision>7</cp:revision>
  <dcterms:created xsi:type="dcterms:W3CDTF">2025-01-08T18:28:00Z</dcterms:created>
  <dcterms:modified xsi:type="dcterms:W3CDTF">2025-02-02T07:52:00Z</dcterms:modified>
</cp:coreProperties>
</file>