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316"/>
        <w:gridCol w:w="7035"/>
      </w:tblGrid>
      <w:tr w:rsidR="00D7334F" w:rsidTr="002076C2">
        <w:trPr>
          <w:trHeight w:val="412"/>
        </w:trPr>
        <w:tc>
          <w:tcPr>
            <w:tcW w:w="9351" w:type="dxa"/>
            <w:gridSpan w:val="2"/>
          </w:tcPr>
          <w:p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:rsidTr="002076C2">
        <w:trPr>
          <w:trHeight w:val="1690"/>
        </w:trPr>
        <w:tc>
          <w:tcPr>
            <w:tcW w:w="2146" w:type="dxa"/>
          </w:tcPr>
          <w:p w:rsidR="00D7334F" w:rsidRDefault="00FC19AF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332079" cy="1332079"/>
                  <wp:effectExtent l="0" t="0" r="1421" b="0"/>
                  <wp:docPr id="2" name="Picture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109" cy="133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5F1651">
              <w:t xml:space="preserve"> </w:t>
            </w:r>
            <w:r w:rsidR="00F30C2B" w:rsidRPr="005F1651">
              <w:rPr>
                <w:b/>
                <w:bCs/>
                <w:color w:val="244061"/>
                <w:sz w:val="24"/>
                <w:szCs w:val="24"/>
              </w:rPr>
              <w:t>ІНФОРМАЦІЙНІ ТЕХНОЛОГІЇ В НАУКОВИХ ДОСЛІДЖЕННЯХ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:rsidR="00D7334F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D7334F" w:rsidTr="002076C2">
        <w:tc>
          <w:tcPr>
            <w:tcW w:w="3402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:rsidR="00D7334F" w:rsidRPr="0072702F" w:rsidRDefault="00FC19AF" w:rsidP="00FC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C19AF">
              <w:rPr>
                <w:sz w:val="24"/>
                <w:szCs w:val="24"/>
              </w:rPr>
              <w:t>бов'язков</w:t>
            </w:r>
            <w:r>
              <w:rPr>
                <w:sz w:val="24"/>
                <w:szCs w:val="24"/>
              </w:rPr>
              <w:t xml:space="preserve">а  компонента </w:t>
            </w:r>
            <w:r>
              <w:t xml:space="preserve"> </w:t>
            </w:r>
            <w:r>
              <w:rPr>
                <w:sz w:val="24"/>
                <w:szCs w:val="24"/>
              </w:rPr>
              <w:t>ц</w:t>
            </w:r>
            <w:r w:rsidRPr="00FC19AF">
              <w:rPr>
                <w:sz w:val="24"/>
                <w:szCs w:val="24"/>
              </w:rPr>
              <w:t>икл</w:t>
            </w:r>
            <w:r>
              <w:rPr>
                <w:sz w:val="24"/>
                <w:szCs w:val="24"/>
              </w:rPr>
              <w:t>у</w:t>
            </w:r>
            <w:r w:rsidRPr="00FC19AF">
              <w:rPr>
                <w:sz w:val="24"/>
                <w:szCs w:val="24"/>
              </w:rPr>
              <w:t xml:space="preserve"> дисциплін, що формують універсальні навички дослідника  </w:t>
            </w:r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:rsidR="00D7334F" w:rsidRPr="0072702F" w:rsidRDefault="000A4664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Підприємництво та торгівля</w:t>
            </w:r>
            <w:bookmarkStart w:id="0" w:name="_GoBack"/>
            <w:bookmarkEnd w:id="0"/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r>
              <w:rPr>
                <w:sz w:val="24"/>
                <w:szCs w:val="24"/>
              </w:rPr>
              <w:t>освітньо-науков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:rsidTr="002076C2">
        <w:trPr>
          <w:trHeight w:val="571"/>
        </w:trPr>
        <w:tc>
          <w:tcPr>
            <w:tcW w:w="3402" w:type="dxa"/>
          </w:tcPr>
          <w:p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</w:p>
          <w:p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:rsidR="00D7334F" w:rsidRPr="0072702F" w:rsidRDefault="00E30150" w:rsidP="00FC1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FC19AF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:rsidR="00D7334F" w:rsidRPr="0072702F" w:rsidRDefault="00FC19A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</w:t>
            </w:r>
            <w:r w:rsidR="00E30150">
              <w:rPr>
                <w:sz w:val="24"/>
                <w:szCs w:val="24"/>
              </w:rPr>
              <w:t xml:space="preserve"> курс</w:t>
            </w:r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 xml:space="preserve">Кафедра </w:t>
            </w:r>
            <w:r w:rsidR="00FC19AF">
              <w:rPr>
                <w:sz w:val="24"/>
                <w:szCs w:val="24"/>
              </w:rPr>
              <w:t>інформаційних технологій і систем</w:t>
            </w:r>
          </w:p>
          <w:p w:rsidR="00603D53" w:rsidRPr="0072702F" w:rsidRDefault="00603D53" w:rsidP="00FC19AF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</w:t>
            </w:r>
            <w:r w:rsidR="00FC19AF">
              <w:rPr>
                <w:sz w:val="24"/>
                <w:szCs w:val="24"/>
              </w:rPr>
              <w:t>ІТС</w:t>
            </w:r>
            <w:r w:rsidRPr="0072702F">
              <w:rPr>
                <w:sz w:val="24"/>
                <w:szCs w:val="24"/>
              </w:rPr>
              <w:t>)</w:t>
            </w:r>
          </w:p>
        </w:tc>
      </w:tr>
      <w:tr w:rsidR="00D7334F" w:rsidTr="002076C2">
        <w:tc>
          <w:tcPr>
            <w:tcW w:w="3402" w:type="dxa"/>
          </w:tcPr>
          <w:p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Украінська</w:t>
            </w:r>
          </w:p>
        </w:tc>
      </w:tr>
    </w:tbl>
    <w:p w:rsidR="00D7334F" w:rsidRDefault="00D7334F" w:rsidP="00D7334F">
      <w:pPr>
        <w:rPr>
          <w:b/>
          <w:bCs/>
          <w:sz w:val="24"/>
          <w:szCs w:val="24"/>
        </w:rPr>
      </w:pPr>
    </w:p>
    <w:p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D7334F" w:rsidTr="0072702F">
        <w:trPr>
          <w:trHeight w:val="515"/>
        </w:trPr>
        <w:tc>
          <w:tcPr>
            <w:tcW w:w="3402" w:type="dxa"/>
            <w:vMerge w:val="restart"/>
            <w:vAlign w:val="center"/>
          </w:tcPr>
          <w:p w:rsidR="00603D53" w:rsidRDefault="00FC19AF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>
                  <wp:extent cx="1447800" cy="1514475"/>
                  <wp:effectExtent l="19050" t="0" r="0" b="0"/>
                  <wp:docPr id="4" name="Picture 3" descr="Hnatushenko_foto_ava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natushenko_foto_avatar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7334F" w:rsidRPr="0072702F" w:rsidRDefault="00FC19AF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</w:t>
            </w:r>
            <w:r w:rsidR="00603D53" w:rsidRPr="007270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технічних</w:t>
            </w:r>
            <w:r w:rsidR="00603D53" w:rsidRPr="0072702F">
              <w:rPr>
                <w:sz w:val="24"/>
                <w:szCs w:val="24"/>
              </w:rPr>
              <w:t>. наук</w:t>
            </w:r>
            <w:r w:rsidR="00D7334F" w:rsidRPr="0072702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професрп</w:t>
            </w:r>
          </w:p>
          <w:p w:rsidR="00D7334F" w:rsidRPr="0072702F" w:rsidRDefault="00FC19AF" w:rsidP="00FC19AF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ГНАТУШЕНКО ВІКТОРІЯ ВОЛОДИМИРІВНА</w:t>
            </w:r>
          </w:p>
        </w:tc>
      </w:tr>
      <w:tr w:rsidR="00D7334F" w:rsidTr="0072702F"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7334F" w:rsidRPr="00FC19AF" w:rsidRDefault="00FC19AF" w:rsidP="002076C2">
            <w:pPr>
              <w:rPr>
                <w:color w:val="000000"/>
                <w:sz w:val="24"/>
                <w:szCs w:val="24"/>
              </w:rPr>
            </w:pPr>
            <w:r w:rsidRPr="00FC19AF">
              <w:rPr>
                <w:color w:val="000000"/>
                <w:sz w:val="24"/>
                <w:szCs w:val="24"/>
              </w:rPr>
              <w:t>vik.v.hnatushenko@ust.edu.ua</w:t>
            </w:r>
          </w:p>
        </w:tc>
      </w:tr>
      <w:tr w:rsidR="00D7334F" w:rsidTr="0072702F"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7334F" w:rsidRPr="00FC19AF" w:rsidRDefault="00FC19AF" w:rsidP="002076C2">
            <w:pPr>
              <w:rPr>
                <w:sz w:val="24"/>
                <w:szCs w:val="24"/>
              </w:rPr>
            </w:pP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FC19AF">
              <w:rPr>
                <w:color w:val="000000" w:themeColor="text1"/>
                <w:sz w:val="24"/>
                <w:szCs w:val="24"/>
              </w:rPr>
              <w:t>://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ipbt</w:t>
            </w:r>
            <w:r w:rsidRPr="00FC19AF">
              <w:rPr>
                <w:color w:val="000000" w:themeColor="text1"/>
                <w:sz w:val="24"/>
                <w:szCs w:val="24"/>
              </w:rPr>
              <w:t>.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ust</w:t>
            </w:r>
            <w:r w:rsidRPr="00FC19AF">
              <w:rPr>
                <w:color w:val="000000" w:themeColor="text1"/>
                <w:sz w:val="24"/>
                <w:szCs w:val="24"/>
              </w:rPr>
              <w:t>.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r w:rsidRPr="00FC19AF">
              <w:rPr>
                <w:color w:val="000000" w:themeColor="text1"/>
                <w:sz w:val="24"/>
                <w:szCs w:val="24"/>
              </w:rPr>
              <w:t>.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r w:rsidRPr="00FC19AF">
              <w:rPr>
                <w:color w:val="000000" w:themeColor="text1"/>
                <w:sz w:val="24"/>
                <w:szCs w:val="24"/>
              </w:rPr>
              <w:t>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r w:rsidRPr="00FC19AF">
              <w:rPr>
                <w:color w:val="000000" w:themeColor="text1"/>
                <w:sz w:val="24"/>
                <w:szCs w:val="24"/>
              </w:rPr>
              <w:t>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FC19AF">
              <w:rPr>
                <w:color w:val="000000" w:themeColor="text1"/>
                <w:sz w:val="24"/>
                <w:szCs w:val="24"/>
              </w:rPr>
              <w:t>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FC19AF">
              <w:rPr>
                <w:color w:val="000000" w:themeColor="text1"/>
                <w:sz w:val="24"/>
                <w:szCs w:val="24"/>
              </w:rPr>
              <w:t>2001/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FC19AF">
              <w:rPr>
                <w:color w:val="000000" w:themeColor="text1"/>
                <w:sz w:val="24"/>
                <w:szCs w:val="24"/>
              </w:rPr>
              <w:t>-2/</w:t>
            </w:r>
            <w:r w:rsidRPr="00FC19A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FC19AF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D7334F" w:rsidTr="0072702F">
        <w:trPr>
          <w:trHeight w:val="383"/>
        </w:trPr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:rsidTr="0072702F">
        <w:trPr>
          <w:trHeight w:val="645"/>
        </w:trPr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</w:tcPr>
          <w:p w:rsidR="00D7334F" w:rsidRPr="0072702F" w:rsidRDefault="00E2099E" w:rsidP="00E20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ДМет</w:t>
            </w:r>
            <w:r>
              <w:rPr>
                <w:color w:val="000000"/>
                <w:sz w:val="24"/>
                <w:szCs w:val="24"/>
              </w:rPr>
              <w:t>І</w:t>
            </w:r>
            <w:r w:rsidR="00603D53" w:rsidRPr="0072702F">
              <w:rPr>
                <w:color w:val="000000"/>
                <w:sz w:val="24"/>
                <w:szCs w:val="24"/>
              </w:rPr>
              <w:t xml:space="preserve">, пр. </w:t>
            </w:r>
            <w:r>
              <w:rPr>
                <w:color w:val="000000"/>
                <w:sz w:val="24"/>
                <w:szCs w:val="24"/>
              </w:rPr>
              <w:t>Науки</w:t>
            </w:r>
            <w:r w:rsidR="00603D53" w:rsidRPr="0072702F">
              <w:rPr>
                <w:color w:val="000000"/>
                <w:sz w:val="24"/>
                <w:szCs w:val="24"/>
              </w:rPr>
              <w:t>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="00603D53" w:rsidRPr="0072702F">
              <w:rPr>
                <w:color w:val="000000"/>
                <w:sz w:val="24"/>
                <w:szCs w:val="24"/>
              </w:rPr>
              <w:t xml:space="preserve">. </w:t>
            </w:r>
            <w:r w:rsidR="00FC19AF">
              <w:rPr>
                <w:color w:val="000000"/>
                <w:sz w:val="24"/>
                <w:szCs w:val="24"/>
              </w:rPr>
              <w:t>503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:rsidR="00E2099E" w:rsidRPr="00E2099E" w:rsidRDefault="00E2099E" w:rsidP="00CB32E7">
            <w:pPr>
              <w:jc w:val="both"/>
              <w:rPr>
                <w:color w:val="000000"/>
                <w:sz w:val="24"/>
                <w:szCs w:val="24"/>
              </w:rPr>
            </w:pPr>
            <w:r w:rsidRPr="00E2099E">
              <w:rPr>
                <w:color w:val="000000"/>
                <w:sz w:val="24"/>
                <w:szCs w:val="24"/>
              </w:rPr>
              <w:t xml:space="preserve">Навчальна дисципліна є обов'язковою для вивчення </w:t>
            </w:r>
            <w:r>
              <w:rPr>
                <w:color w:val="000000"/>
                <w:sz w:val="24"/>
                <w:szCs w:val="24"/>
              </w:rPr>
              <w:t>особам</w:t>
            </w:r>
            <w:r w:rsidRPr="00E2099E">
              <w:rPr>
                <w:color w:val="000000"/>
                <w:sz w:val="24"/>
                <w:szCs w:val="24"/>
              </w:rPr>
              <w:t xml:space="preserve">, які здобувають освітній ступінь </w:t>
            </w:r>
            <w:r>
              <w:rPr>
                <w:color w:val="000000"/>
                <w:sz w:val="24"/>
                <w:szCs w:val="24"/>
              </w:rPr>
              <w:t>доктора філософії</w:t>
            </w:r>
            <w:r w:rsidRPr="00E2099E">
              <w:rPr>
                <w:color w:val="000000"/>
                <w:sz w:val="24"/>
                <w:szCs w:val="24"/>
              </w:rPr>
              <w:t xml:space="preserve"> за освітньою програмою «</w:t>
            </w:r>
            <w:r w:rsidRPr="0072702F">
              <w:rPr>
                <w:sz w:val="24"/>
                <w:szCs w:val="24"/>
              </w:rPr>
              <w:t>Економіка та управління підприємством</w:t>
            </w:r>
            <w:r w:rsidRPr="00E2099E">
              <w:rPr>
                <w:color w:val="000000"/>
                <w:sz w:val="24"/>
                <w:szCs w:val="24"/>
              </w:rPr>
              <w:t>».</w:t>
            </w:r>
          </w:p>
          <w:p w:rsidR="00D7334F" w:rsidRPr="00E2099E" w:rsidRDefault="00E2099E" w:rsidP="00CB32E7">
            <w:pPr>
              <w:jc w:val="both"/>
              <w:rPr>
                <w:color w:val="000000"/>
                <w:sz w:val="24"/>
                <w:szCs w:val="24"/>
              </w:rPr>
            </w:pPr>
            <w:r w:rsidRPr="00E2099E">
              <w:rPr>
                <w:color w:val="000000"/>
                <w:sz w:val="24"/>
                <w:szCs w:val="24"/>
              </w:rPr>
              <w:t>На досягнутих по вивченні дисципліни результатах навчання базується вивчення фахових та вибіркових дисциплін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30150" w:rsidRPr="00E2099E">
              <w:rPr>
                <w:color w:val="000000"/>
                <w:sz w:val="24"/>
                <w:szCs w:val="24"/>
              </w:rPr>
              <w:t xml:space="preserve"> з маркетингу, економіки підприємства, електронної торгівлі, конкурентоспроможності бізнесу та стійкості його функціонування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:rsidR="005D46EF" w:rsidRPr="00CB32E7" w:rsidRDefault="005D46EF" w:rsidP="00CB32E7">
            <w:pPr>
              <w:jc w:val="both"/>
              <w:rPr>
                <w:color w:val="000000"/>
                <w:sz w:val="24"/>
                <w:szCs w:val="24"/>
              </w:rPr>
            </w:pPr>
            <w:r w:rsidRPr="00CB32E7">
              <w:rPr>
                <w:color w:val="000000"/>
                <w:sz w:val="24"/>
                <w:szCs w:val="24"/>
              </w:rPr>
              <w:t xml:space="preserve">Формування фундаментальних знань і практичних навичок здобувачів про інформаційні технології, які використовуються у науковій діяльності для аналізу та візуалізації даних, побудови математичних моделей досліджуваних об’єктівта процесів, аналізу та представлення результатів наукових досліджень з </w:t>
            </w:r>
            <w:r w:rsidRPr="00CB32E7">
              <w:rPr>
                <w:color w:val="000000"/>
                <w:sz w:val="24"/>
                <w:szCs w:val="24"/>
              </w:rPr>
              <w:lastRenderedPageBreak/>
              <w:t>урахуванням тематикивласних наукових досліджень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5954" w:type="dxa"/>
          </w:tcPr>
          <w:p w:rsidR="00E90FDE" w:rsidRPr="003F2BE6" w:rsidRDefault="00E90FDE" w:rsidP="00E65B00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>Використовувати сучасні інформаційні технології для аналізу таузагальнення світового досвіду та власних досліджень, визначати необхідне прикладне програмне забезпечення, проводити його</w:t>
            </w:r>
            <w:r w:rsidR="005F1651" w:rsidRPr="005F1651">
              <w:rPr>
                <w:color w:val="000000"/>
                <w:sz w:val="24"/>
                <w:szCs w:val="24"/>
              </w:rPr>
              <w:t xml:space="preserve"> </w:t>
            </w:r>
            <w:r w:rsidRPr="003F2BE6">
              <w:rPr>
                <w:color w:val="000000"/>
                <w:sz w:val="24"/>
                <w:szCs w:val="24"/>
              </w:rPr>
              <w:t xml:space="preserve">інсталяцію та налаштування </w:t>
            </w:r>
          </w:p>
          <w:p w:rsidR="00E90FDE" w:rsidRPr="003F2BE6" w:rsidRDefault="00E90FDE" w:rsidP="00E65B00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>Застосовувати сучасні методи та інформаційні технології для</w:t>
            </w:r>
            <w:r w:rsidR="005F1651" w:rsidRPr="005F16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3F2BE6">
              <w:rPr>
                <w:color w:val="000000"/>
                <w:sz w:val="24"/>
                <w:szCs w:val="24"/>
              </w:rPr>
              <w:t xml:space="preserve">розробки та дослідження математичних моделей об’єктів та процесів </w:t>
            </w:r>
          </w:p>
          <w:p w:rsidR="00E90FDE" w:rsidRPr="003F2BE6" w:rsidRDefault="00E90FDE" w:rsidP="00E65B00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>Використовувати сучасні інформаційні технології для візуалізації,представлення та поширення отриманих наукових результатів</w:t>
            </w:r>
          </w:p>
          <w:p w:rsidR="00E90FDE" w:rsidRPr="003F2BE6" w:rsidRDefault="00E90FDE" w:rsidP="00E65B00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 xml:space="preserve"> Застосовувати на практиці сучасні прийоми і методи наукових досліджень та науково-технічної творчості, з їхньою допомогою розробляти нові технічні рішення та управляти проектною діяльністю за спеціальністю </w:t>
            </w:r>
          </w:p>
          <w:p w:rsidR="00E90FDE" w:rsidRPr="003F2BE6" w:rsidRDefault="00E90FDE" w:rsidP="00E65B00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 xml:space="preserve">Використовувати сучасні інформаційні технології для пошуку та обміну інформацією при проведенні наукових досліджень у галузі </w:t>
            </w:r>
          </w:p>
          <w:p w:rsidR="00E90FDE" w:rsidRPr="003F2BE6" w:rsidRDefault="00E90FDE" w:rsidP="00E90FDE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 xml:space="preserve">Представляти та обговорювати власні наукові результати досліджень в усній та письмовій формах, володіти термінологією для повного розуміння іншомовних наукових текстів зі спеціальності </w:t>
            </w:r>
          </w:p>
          <w:p w:rsidR="00877BDC" w:rsidRPr="003F2BE6" w:rsidRDefault="00E90FDE" w:rsidP="00E90FDE">
            <w:pPr>
              <w:spacing w:before="120"/>
              <w:ind w:left="23"/>
              <w:jc w:val="both"/>
              <w:rPr>
                <w:color w:val="000000"/>
                <w:sz w:val="24"/>
                <w:szCs w:val="24"/>
              </w:rPr>
            </w:pPr>
            <w:r w:rsidRPr="003F2BE6">
              <w:rPr>
                <w:color w:val="000000"/>
                <w:sz w:val="24"/>
                <w:szCs w:val="24"/>
              </w:rPr>
              <w:t>Документувати основні етапи наукового проекту, у тому числі формувати календарний та ресурсний плани наукового проекту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</w:tcPr>
          <w:p w:rsidR="00810446" w:rsidRPr="00810446" w:rsidRDefault="0072702F" w:rsidP="00810446">
            <w:pPr>
              <w:shd w:val="clear" w:color="auto" w:fill="FFFFFF"/>
              <w:spacing w:line="252" w:lineRule="auto"/>
              <w:ind w:left="1023" w:hanging="989"/>
              <w:jc w:val="both"/>
              <w:rPr>
                <w:color w:val="000000"/>
                <w:sz w:val="24"/>
                <w:szCs w:val="24"/>
              </w:rPr>
            </w:pPr>
            <w:r w:rsidRPr="00810446">
              <w:rPr>
                <w:color w:val="000000"/>
                <w:sz w:val="24"/>
                <w:szCs w:val="24"/>
              </w:rPr>
              <w:t xml:space="preserve">Розділ 1. </w:t>
            </w:r>
            <w:r w:rsidR="00810446" w:rsidRPr="00810446">
              <w:rPr>
                <w:color w:val="000000"/>
                <w:sz w:val="24"/>
                <w:szCs w:val="24"/>
              </w:rPr>
              <w:t>Системне застосування ІТ на усіх етапах наукового дослідження.</w:t>
            </w:r>
          </w:p>
          <w:p w:rsidR="00AC7A75" w:rsidRPr="00810446" w:rsidRDefault="00AC7A75" w:rsidP="00810446">
            <w:pPr>
              <w:shd w:val="clear" w:color="auto" w:fill="FFFFFF"/>
              <w:spacing w:line="252" w:lineRule="auto"/>
              <w:ind w:left="1023" w:hanging="989"/>
              <w:jc w:val="both"/>
              <w:rPr>
                <w:color w:val="000000"/>
                <w:sz w:val="24"/>
                <w:szCs w:val="24"/>
              </w:rPr>
            </w:pPr>
            <w:r w:rsidRPr="00810446">
              <w:rPr>
                <w:color w:val="000000"/>
                <w:sz w:val="24"/>
                <w:szCs w:val="24"/>
              </w:rPr>
              <w:t xml:space="preserve">Розділ 2. </w:t>
            </w:r>
            <w:r w:rsidR="00810446" w:rsidRPr="00810446">
              <w:rPr>
                <w:color w:val="000000"/>
                <w:sz w:val="24"/>
                <w:szCs w:val="24"/>
              </w:rPr>
              <w:t xml:space="preserve">Інтелектуальні інформаційні системи. </w:t>
            </w:r>
          </w:p>
          <w:p w:rsidR="00810446" w:rsidRPr="003F2BE6" w:rsidRDefault="0072702F" w:rsidP="005F1651">
            <w:pPr>
              <w:shd w:val="clear" w:color="auto" w:fill="FFFFFF"/>
              <w:spacing w:line="252" w:lineRule="auto"/>
              <w:ind w:left="1023" w:hanging="989"/>
              <w:jc w:val="both"/>
              <w:rPr>
                <w:color w:val="000000"/>
                <w:sz w:val="24"/>
                <w:szCs w:val="24"/>
              </w:rPr>
            </w:pPr>
            <w:r w:rsidRPr="00810446">
              <w:rPr>
                <w:color w:val="000000"/>
                <w:sz w:val="24"/>
                <w:szCs w:val="24"/>
              </w:rPr>
              <w:t xml:space="preserve">Розділ </w:t>
            </w:r>
            <w:r w:rsidR="00AC7A75" w:rsidRPr="00810446">
              <w:rPr>
                <w:color w:val="000000"/>
                <w:sz w:val="24"/>
                <w:szCs w:val="24"/>
              </w:rPr>
              <w:t>3</w:t>
            </w:r>
            <w:r w:rsidRPr="00810446">
              <w:rPr>
                <w:color w:val="000000"/>
                <w:sz w:val="24"/>
                <w:szCs w:val="24"/>
              </w:rPr>
              <w:t xml:space="preserve">. </w:t>
            </w:r>
            <w:r w:rsidR="00810446" w:rsidRPr="00810446">
              <w:rPr>
                <w:color w:val="000000"/>
                <w:sz w:val="24"/>
                <w:szCs w:val="24"/>
              </w:rPr>
              <w:t>Методики обробки та систематизації результатів досліджень</w:t>
            </w:r>
          </w:p>
          <w:p w:rsidR="00810446" w:rsidRPr="003F2BE6" w:rsidRDefault="00810446" w:rsidP="00810446">
            <w:pPr>
              <w:shd w:val="clear" w:color="auto" w:fill="FFFFFF"/>
              <w:spacing w:line="252" w:lineRule="auto"/>
              <w:ind w:left="1023" w:hanging="989"/>
              <w:rPr>
                <w:color w:val="000000"/>
                <w:sz w:val="24"/>
                <w:szCs w:val="24"/>
              </w:rPr>
            </w:pP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 w:rsidR="005F1651">
              <w:rPr>
                <w:b/>
                <w:bCs/>
                <w:color w:val="24406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критеріїоцінювання</w:t>
            </w:r>
          </w:p>
        </w:tc>
        <w:tc>
          <w:tcPr>
            <w:tcW w:w="5954" w:type="dxa"/>
          </w:tcPr>
          <w:p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54" w:type="dxa"/>
          </w:tcPr>
          <w:p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:rsidTr="0072702F">
        <w:tc>
          <w:tcPr>
            <w:tcW w:w="3397" w:type="dxa"/>
          </w:tcPr>
          <w:p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:rsidR="007C6565" w:rsidRPr="007C6565" w:rsidRDefault="007C6565" w:rsidP="007C6565">
            <w:pPr>
              <w:pStyle w:val="a9"/>
              <w:spacing w:after="120" w:line="240" w:lineRule="auto"/>
              <w:ind w:left="375" w:firstLine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>
              <w:t xml:space="preserve"> </w:t>
            </w:r>
            <w:r w:rsidRPr="003B0212">
              <w:t xml:space="preserve">Основи інформаційних технологій. Курс лекцій. М. Маляров, В. Христич, М. Журавський. - Харків, 2019. – 184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Нєвєнченко А. І. Інформаційні технології в наукових дослідженнях: конспект лекцій. Івано-Франківськ : ІФНТУНГ, 2015. – 116 с.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Інформаційні системи та бази даних: Навчальний посібник для студентів факультету комп’ютерних наук та кібернетики. Анісімов А.В., Кулябко П.П.- Київ: 2017. – 110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Колесников О. В. Основи наукових досліджень: навч. посіб. К.: Центр учбової літератури. 2016. – 144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Гірінова Л.В. Інформаційні системи та технології. Частина 1. Технічне та програмне забезпечення інформаційних технологій та систем: навч. посібник / Л.В. Гірінова, І.Г. Сибірякова. – Харків: Monograf, 2016. – 121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Методи та системи штучного інтелекту: навч. посіб. / укл. Д.В. Лубко, С.В. Шаров. – Мелітополь: ФОП Однорог Т.В., 2019. – 264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Літнарович Р.М. Побудова і дослідження математичної моделі за джерелами експериментальних даних методами регресійного аналізу. Навчальний посібник, МЕГУ, Рівне, 2011. – 140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Томашевський О. М., Цегелик Г. Г., Вітер М. Б., Дудук В. І. Інформаційні технології та моделювання бізнес-процесів : навч. посіб. К.: «Видавництво «Центр учбової літератури». 2018. – 296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Томашевський В.М. Моделювання систем. К: Видавнича група ВНУ, 2005 – 352 с. </w:t>
            </w:r>
          </w:p>
          <w:p w:rsidR="00CB32E7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Чекотовський Е. В. Статистичні методи на основі Microsoft Excel 2016 : навч. посіб. К.: Знання. 2018. – 407 с. </w:t>
            </w:r>
          </w:p>
          <w:p w:rsidR="00E65B00" w:rsidRPr="003B0212" w:rsidRDefault="00CB32E7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3B0212">
              <w:t xml:space="preserve"> Фетісов В. С. Пакет статистичного аналізу даних STATISTICA: навч. посіб. / В. С. Фетісов. – Ніжин : НДУ ім. М. Гоголя, 2018. – 114 с</w:t>
            </w:r>
            <w:r w:rsidR="00E65B00" w:rsidRPr="003B0212">
              <w:t>.</w:t>
            </w:r>
          </w:p>
          <w:p w:rsidR="007C6565" w:rsidRPr="007C6565" w:rsidRDefault="007C6565" w:rsidP="00A016F5">
            <w:pPr>
              <w:pStyle w:val="a7"/>
              <w:spacing w:before="60" w:beforeAutospacing="0" w:after="60" w:afterAutospacing="0"/>
              <w:ind w:firstLine="425"/>
              <w:jc w:val="both"/>
              <w:rPr>
                <w:b/>
                <w:bCs/>
                <w:i/>
                <w:iCs/>
              </w:rPr>
            </w:pPr>
            <w:r w:rsidRPr="007C6565">
              <w:rPr>
                <w:rStyle w:val="aa"/>
                <w:b/>
                <w:bCs/>
              </w:rPr>
              <w:t>Допоміжна література</w:t>
            </w:r>
          </w:p>
          <w:p w:rsidR="008B356E" w:rsidRPr="0058307A" w:rsidRDefault="008B356E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58307A">
              <w:t>Буйницька О.П. Інформаційні технології та технічні засоби навчання: навч. посібник для студентів вищих навчальних закладів / О. П. Буйницька ; МОНМСУ, Київський університет ім. Б. Грінченка. - Київ : Центр учбової літератури, 2018. - 240 с.</w:t>
            </w:r>
          </w:p>
          <w:p w:rsidR="008B356E" w:rsidRPr="0058307A" w:rsidRDefault="008B356E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58307A">
              <w:t>Гаврилов Е. В. Технологія наукових досліджень і технічної творчості / Е. В. Гаврилов, М. Ф. Дмитриченко, В. К. Доля та ін. – Київ : Знання України, 2007. – 318 с.</w:t>
            </w:r>
          </w:p>
          <w:p w:rsidR="008B356E" w:rsidRPr="0058307A" w:rsidRDefault="008B356E" w:rsidP="003B0212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jc w:val="both"/>
            </w:pPr>
            <w:r w:rsidRPr="0058307A">
              <w:t>Сучасні інформаційні технології та системний аналіз у наукових дослідженнях: навч. посіб. для здобувачів освітнього ступеня доктора філософії спеціальності 151 “Автоматизація та комп’ютерно-інтегровані технології” всіх форм навчання / І. Ю. Черепанська, А. Ю. Сазонов; КПІ ім. Ігоря Сікорського. – Київ : КПІ ім. Ігоря Сікорського, 2021. – 270 с</w:t>
            </w:r>
          </w:p>
          <w:p w:rsidR="007C6565" w:rsidRPr="007C6565" w:rsidRDefault="007C6565" w:rsidP="007C6565">
            <w:pPr>
              <w:pStyle w:val="a7"/>
              <w:ind w:firstLine="426"/>
              <w:jc w:val="both"/>
            </w:pPr>
            <w:r w:rsidRPr="007C6565">
              <w:rPr>
                <w:b/>
                <w:bCs/>
              </w:rPr>
              <w:t>Інформаційні ресурси в Інтернеті</w:t>
            </w:r>
          </w:p>
          <w:p w:rsidR="008B356E" w:rsidRPr="0058307A" w:rsidRDefault="003B0212" w:rsidP="003B0212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>
              <w:t>М</w:t>
            </w:r>
            <w:r w:rsidR="008B356E" w:rsidRPr="0058307A">
              <w:t xml:space="preserve">іжнародні наукометричні бази даних: види та особливості - Режим доступу: https://www.perspektyva.in.ua/naukovvi-prostir/poradyпаикоуІзуи/тігЬпагобпі-паикотеігусЬпі-Ьагу-бапуІі/ </w:t>
            </w:r>
          </w:p>
          <w:p w:rsidR="008B356E" w:rsidRPr="0058307A" w:rsidRDefault="008B356E" w:rsidP="003B0212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58307A">
              <w:t>Роїк М.В Огляд програмних засобів статистичного аналізу даних/ М.В Роїк., О.І. Присяжнюк, В.О. Денисюк - Режим доступу: http://www.economy.nayka.coпl.ua/?op=l&amp;z=5676</w:t>
            </w:r>
          </w:p>
          <w:p w:rsidR="008B356E" w:rsidRPr="0058307A" w:rsidRDefault="008B356E" w:rsidP="003B0212">
            <w:pPr>
              <w:pStyle w:val="a7"/>
              <w:numPr>
                <w:ilvl w:val="0"/>
                <w:numId w:val="8"/>
              </w:numPr>
              <w:spacing w:before="0" w:beforeAutospacing="0" w:after="0" w:afterAutospacing="0"/>
              <w:jc w:val="both"/>
            </w:pPr>
            <w:r w:rsidRPr="0058307A">
              <w:t>База даних дисертацій та авторефератів - Режим доступу: http://disser.com.ua/</w:t>
            </w:r>
          </w:p>
          <w:p w:rsidR="00D7334F" w:rsidRDefault="007C6565" w:rsidP="003B0212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 xml:space="preserve">Україна: аналітика та статистика. Офіційний сайт.  URL:  </w:t>
            </w:r>
            <w:hyperlink r:id="rId10" w:history="1">
              <w:r w:rsidRPr="007C6565">
                <w:rPr>
                  <w:rStyle w:val="a8"/>
                  <w:sz w:val="24"/>
                  <w:szCs w:val="24"/>
                </w:rPr>
                <w:t>http://zet.in.ua</w:t>
              </w:r>
            </w:hyperlink>
          </w:p>
        </w:tc>
      </w:tr>
    </w:tbl>
    <w:p w:rsidR="00D7334F" w:rsidRPr="00FC19AF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en-US"/>
        </w:rPr>
      </w:pPr>
    </w:p>
    <w:sectPr w:rsidR="00D7334F" w:rsidRPr="00FC19AF" w:rsidSect="00484392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DF" w:rsidRDefault="00CF69DF">
      <w:r>
        <w:separator/>
      </w:r>
    </w:p>
  </w:endnote>
  <w:endnote w:type="continuationSeparator" w:id="0">
    <w:p w:rsidR="00CF69DF" w:rsidRDefault="00CF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BB" w:rsidRDefault="002348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33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DBB" w:rsidRDefault="002348AD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D7334F"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0A4664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DF" w:rsidRDefault="00CF69DF">
      <w:r>
        <w:separator/>
      </w:r>
    </w:p>
  </w:footnote>
  <w:footnote w:type="continuationSeparator" w:id="0">
    <w:p w:rsidR="00CF69DF" w:rsidRDefault="00CF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F26759B"/>
    <w:multiLevelType w:val="hybridMultilevel"/>
    <w:tmpl w:val="2BDC2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E00C8"/>
    <w:multiLevelType w:val="hybridMultilevel"/>
    <w:tmpl w:val="5784E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BB3499B"/>
    <w:multiLevelType w:val="hybridMultilevel"/>
    <w:tmpl w:val="F01C2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913"/>
    <w:rsid w:val="00024BC5"/>
    <w:rsid w:val="00037A3E"/>
    <w:rsid w:val="0007638C"/>
    <w:rsid w:val="000A4664"/>
    <w:rsid w:val="000F255A"/>
    <w:rsid w:val="00120BAC"/>
    <w:rsid w:val="00225A77"/>
    <w:rsid w:val="002348AD"/>
    <w:rsid w:val="00262DCD"/>
    <w:rsid w:val="002B3260"/>
    <w:rsid w:val="002F47A4"/>
    <w:rsid w:val="003B0212"/>
    <w:rsid w:val="003F2BE6"/>
    <w:rsid w:val="00484392"/>
    <w:rsid w:val="005034F5"/>
    <w:rsid w:val="00547443"/>
    <w:rsid w:val="005C7E10"/>
    <w:rsid w:val="005D46EF"/>
    <w:rsid w:val="005F1651"/>
    <w:rsid w:val="00603D53"/>
    <w:rsid w:val="00625E5F"/>
    <w:rsid w:val="0072702F"/>
    <w:rsid w:val="007C1A0F"/>
    <w:rsid w:val="007C6565"/>
    <w:rsid w:val="008073E4"/>
    <w:rsid w:val="00810446"/>
    <w:rsid w:val="00875727"/>
    <w:rsid w:val="00877BDC"/>
    <w:rsid w:val="008B356E"/>
    <w:rsid w:val="009064B1"/>
    <w:rsid w:val="009E03E0"/>
    <w:rsid w:val="009E4A59"/>
    <w:rsid w:val="009F08E8"/>
    <w:rsid w:val="00A016F5"/>
    <w:rsid w:val="00AC7A75"/>
    <w:rsid w:val="00CA1617"/>
    <w:rsid w:val="00CB32E7"/>
    <w:rsid w:val="00CD544E"/>
    <w:rsid w:val="00CF69DF"/>
    <w:rsid w:val="00D06913"/>
    <w:rsid w:val="00D7334F"/>
    <w:rsid w:val="00E2099E"/>
    <w:rsid w:val="00E30150"/>
    <w:rsid w:val="00E65B00"/>
    <w:rsid w:val="00E90FDE"/>
    <w:rsid w:val="00E96DBB"/>
    <w:rsid w:val="00EF2CC5"/>
    <w:rsid w:val="00F30C2B"/>
    <w:rsid w:val="00FC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2D3B1"/>
  <w15:docId w15:val="{A012FF4E-0CD0-4FC6-BEF9-F1D7095A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20BA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20BA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E209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et.in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0B56-4273-43F7-B30F-AF3D290E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4300</Words>
  <Characters>2452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Ангеліна Олексіївна Найдовська</cp:lastModifiedBy>
  <cp:revision>15</cp:revision>
  <dcterms:created xsi:type="dcterms:W3CDTF">2025-01-27T09:45:00Z</dcterms:created>
  <dcterms:modified xsi:type="dcterms:W3CDTF">2025-02-04T15:00:00Z</dcterms:modified>
</cp:coreProperties>
</file>