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551D21" w:rsidRPr="00551D21" w:rsidTr="00F07015">
        <w:tc>
          <w:tcPr>
            <w:tcW w:w="9345" w:type="dxa"/>
            <w:gridSpan w:val="2"/>
            <w:shd w:val="clear" w:color="auto" w:fill="auto"/>
          </w:tcPr>
          <w:p w:rsidR="005066DF" w:rsidRPr="00551D21" w:rsidRDefault="005066DF" w:rsidP="002410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551D21" w:rsidTr="00F07015">
        <w:tc>
          <w:tcPr>
            <w:tcW w:w="2263" w:type="dxa"/>
            <w:shd w:val="clear" w:color="auto" w:fill="auto"/>
          </w:tcPr>
          <w:p w:rsidR="005066DF" w:rsidRPr="00551D21" w:rsidRDefault="002A15C0" w:rsidP="00F0701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39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5066DF" w:rsidRPr="00551D21" w:rsidRDefault="005066DF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5066DF" w:rsidRPr="00551D21" w:rsidRDefault="00241011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5066DF" w:rsidRPr="003666B7" w:rsidRDefault="00241011" w:rsidP="003666B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41011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F95BB9">
              <w:rPr>
                <w:b/>
                <w:bCs/>
                <w:color w:val="000000" w:themeColor="text1"/>
                <w:sz w:val="24"/>
                <w:szCs w:val="24"/>
              </w:rPr>
              <w:t xml:space="preserve">ЕКОНОМІКА РОБІТ </w:t>
            </w:r>
            <w:r w:rsidR="00F95BB9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У СФЕРІ ТЕХН</w:t>
            </w:r>
            <w:r w:rsidR="00F95BB9">
              <w:rPr>
                <w:b/>
                <w:bCs/>
                <w:color w:val="000000" w:themeColor="text1"/>
                <w:sz w:val="24"/>
                <w:szCs w:val="24"/>
              </w:rPr>
              <w:t>І</w:t>
            </w:r>
            <w:r w:rsidR="00F95BB9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ЧНОГО РЕГУЛЮВАННЯ</w:t>
            </w:r>
            <w:r w:rsidRPr="00241011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5066DF" w:rsidRPr="00241011" w:rsidRDefault="005066DF" w:rsidP="00F0701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5066DF" w:rsidRPr="00551D21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551D21" w:rsidRDefault="005066DF" w:rsidP="00C4381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551D21" w:rsidRDefault="00F669A9" w:rsidP="00E93257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Вибіркова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навчальна дисципліна</w:t>
            </w:r>
          </w:p>
        </w:tc>
      </w:tr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C43818" w:rsidP="00C43818">
            <w:pPr>
              <w:spacing w:before="120" w:after="120"/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551D21" w:rsidRDefault="00F95BB9" w:rsidP="00F95BB9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ВК 2</w:t>
            </w:r>
            <w:r w:rsidR="00F669A9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12-1</w:t>
            </w:r>
            <w:r w:rsidR="003666B7" w:rsidRPr="003666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95BB9">
              <w:rPr>
                <w:bCs/>
                <w:color w:val="000000" w:themeColor="text1"/>
                <w:sz w:val="24"/>
                <w:szCs w:val="24"/>
              </w:rPr>
              <w:t xml:space="preserve">Економіка робіт </w:t>
            </w:r>
            <w:r w:rsidRPr="00F95BB9">
              <w:rPr>
                <w:bCs/>
                <w:color w:val="000000" w:themeColor="text1"/>
                <w:sz w:val="24"/>
                <w:szCs w:val="24"/>
                <w:lang w:val="ru-RU"/>
              </w:rPr>
              <w:t>у сфері техн</w:t>
            </w:r>
            <w:r w:rsidRPr="00F95BB9">
              <w:rPr>
                <w:bCs/>
                <w:color w:val="000000" w:themeColor="text1"/>
                <w:sz w:val="24"/>
                <w:szCs w:val="24"/>
              </w:rPr>
              <w:t>і</w:t>
            </w:r>
            <w:r w:rsidRPr="00F95BB9">
              <w:rPr>
                <w:bCs/>
                <w:color w:val="000000" w:themeColor="text1"/>
                <w:sz w:val="24"/>
                <w:szCs w:val="24"/>
                <w:lang w:val="ru-RU"/>
              </w:rPr>
              <w:t>чного регулювання</w:t>
            </w:r>
          </w:p>
        </w:tc>
      </w:tr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Код та назва спеціальності</w:t>
            </w:r>
            <w:r w:rsidR="005066DF" w:rsidRPr="00551D21">
              <w:rPr>
                <w:b/>
                <w:color w:val="000000" w:themeColor="text1"/>
                <w:sz w:val="24"/>
                <w:szCs w:val="24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51D21" w:rsidRDefault="00E968F7" w:rsidP="00F95BB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r w:rsidR="00C43818" w:rsidRPr="00551D21">
              <w:rPr>
                <w:color w:val="000000" w:themeColor="text1"/>
                <w:sz w:val="24"/>
                <w:szCs w:val="24"/>
              </w:rPr>
              <w:t xml:space="preserve"> –</w:t>
            </w:r>
            <w:r w:rsidR="00F95BB9">
              <w:rPr>
                <w:color w:val="000000" w:themeColor="text1"/>
                <w:sz w:val="24"/>
                <w:szCs w:val="24"/>
              </w:rPr>
              <w:t xml:space="preserve"> І</w:t>
            </w:r>
            <w:r w:rsidR="00B10D95" w:rsidRPr="00551D21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F669A9">
              <w:rPr>
                <w:color w:val="000000" w:themeColor="text1"/>
                <w:sz w:val="24"/>
                <w:szCs w:val="24"/>
              </w:rPr>
              <w:t>і</w:t>
            </w:r>
            <w:r w:rsidR="00B10D95" w:rsidRPr="00551D21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F669A9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51D21" w:rsidRDefault="00E968F7" w:rsidP="00E932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Інформаційно-вимірювальні тех</w:t>
            </w:r>
            <w:bookmarkStart w:id="0" w:name="_GoBack"/>
            <w:bookmarkEnd w:id="0"/>
            <w:r>
              <w:rPr>
                <w:color w:val="000000" w:themeColor="text1"/>
                <w:sz w:val="24"/>
                <w:szCs w:val="24"/>
              </w:rPr>
              <w:t>нології та інженерія якості</w:t>
            </w:r>
          </w:p>
        </w:tc>
      </w:tr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5066DF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51D21" w:rsidRDefault="00DD0BA7" w:rsidP="00E932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Перший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бакалаврський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Обсяг дисципліни</w:t>
            </w:r>
          </w:p>
          <w:p w:rsidR="005066DF" w:rsidRPr="00551D21" w:rsidRDefault="005066DF" w:rsidP="00C43818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3666B7" w:rsidRDefault="00F95BB9" w:rsidP="005066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Терміни вивчення</w:t>
            </w:r>
          </w:p>
          <w:p w:rsidR="00C43818" w:rsidRPr="00551D21" w:rsidRDefault="00C43818" w:rsidP="00C43818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51D21" w:rsidRDefault="00F95BB9" w:rsidP="00F95BB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 xml:space="preserve"> семестр (</w:t>
            </w:r>
            <w:r>
              <w:rPr>
                <w:color w:val="000000" w:themeColor="text1"/>
                <w:sz w:val="24"/>
                <w:szCs w:val="24"/>
              </w:rPr>
              <w:t>15 чверть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551D21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C43818" w:rsidP="005066DF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Назва кафедри, яка викладає дисципліну</w:t>
            </w:r>
            <w:r w:rsidR="005066DF" w:rsidRPr="00551D21">
              <w:rPr>
                <w:b/>
                <w:color w:val="000000" w:themeColor="text1"/>
                <w:sz w:val="24"/>
                <w:szCs w:val="24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51D21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551D21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551D21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551D21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551D21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551D21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551D21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2E527B" w:rsidRPr="00551D21" w:rsidRDefault="002E527B" w:rsidP="00C43818">
      <w:pPr>
        <w:overflowPunct w:val="0"/>
        <w:textAlignment w:val="baseline"/>
        <w:rPr>
          <w:i/>
          <w:color w:val="000000" w:themeColor="text1"/>
          <w:sz w:val="24"/>
          <w:szCs w:val="24"/>
        </w:rPr>
      </w:pPr>
    </w:p>
    <w:p w:rsidR="00AB25A1" w:rsidRPr="00551D21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551D21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551D21" w:rsidRPr="00551D21" w:rsidTr="001E669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551D21" w:rsidRDefault="002A15C0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1D21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B25A1" w:rsidRPr="00551D21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AB25A1" w:rsidRPr="00551D21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AB25A1" w:rsidRPr="00551D21" w:rsidRDefault="00AB25A1" w:rsidP="00B00FB6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 xml:space="preserve">Канд. техн. наук, доцент </w:t>
            </w:r>
            <w:r w:rsidR="00F07015" w:rsidRPr="00551D21">
              <w:rPr>
                <w:color w:val="000000" w:themeColor="text1"/>
                <w:sz w:val="24"/>
                <w:szCs w:val="24"/>
              </w:rPr>
              <w:t>Максакова Оксана Сергіївна</w:t>
            </w:r>
          </w:p>
        </w:tc>
      </w:tr>
      <w:tr w:rsidR="00551D21" w:rsidRPr="00551D21" w:rsidTr="001E6696">
        <w:tc>
          <w:tcPr>
            <w:tcW w:w="3402" w:type="dxa"/>
            <w:vMerge/>
          </w:tcPr>
          <w:p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0E0CF1" w:rsidRPr="00551D21" w:rsidRDefault="000E0CF1">
            <w:pPr>
              <w:divId w:val="1181046363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Корпоративний Е-mail: o.s.maksakova@ust.edu.ua</w:t>
            </w:r>
          </w:p>
          <w:p w:rsidR="00AB25A1" w:rsidRPr="00551D21" w:rsidRDefault="000E0CF1" w:rsidP="0086727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e-</w:t>
            </w:r>
            <w:r w:rsidRPr="00551D21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551D21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e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k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s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y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u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n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y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</w:rPr>
                <w:t>a@</w:t>
              </w:r>
              <w:r w:rsidRPr="00551D21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</w:p>
        </w:tc>
      </w:tr>
      <w:tr w:rsidR="00551D21" w:rsidRPr="00551D21" w:rsidTr="001E6696">
        <w:tc>
          <w:tcPr>
            <w:tcW w:w="3402" w:type="dxa"/>
            <w:vMerge/>
          </w:tcPr>
          <w:p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551D21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Л</w:t>
            </w:r>
            <w:r w:rsidR="00AB25A1" w:rsidRPr="00551D21">
              <w:rPr>
                <w:color w:val="000000" w:themeColor="text1"/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582EC4" w:rsidRPr="00551D21">
              <w:rPr>
                <w:color w:val="000000" w:themeColor="text1"/>
                <w:sz w:val="24"/>
                <w:szCs w:val="24"/>
              </w:rPr>
              <w:t>https://nmetau.edu.ua/ua/mdiv/i2037/p-2/e1079</w:t>
            </w:r>
          </w:p>
        </w:tc>
      </w:tr>
      <w:tr w:rsidR="00551D21" w:rsidRPr="00551D21" w:rsidTr="001E6696">
        <w:trPr>
          <w:trHeight w:val="383"/>
        </w:trPr>
        <w:tc>
          <w:tcPr>
            <w:tcW w:w="3402" w:type="dxa"/>
            <w:vMerge/>
          </w:tcPr>
          <w:p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551D21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Л</w:t>
            </w:r>
            <w:r w:rsidR="00AB25A1" w:rsidRPr="00551D21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551D21" w:rsidTr="001E6696">
        <w:trPr>
          <w:trHeight w:val="645"/>
        </w:trPr>
        <w:tc>
          <w:tcPr>
            <w:tcW w:w="3402" w:type="dxa"/>
            <w:vMerge/>
          </w:tcPr>
          <w:p w:rsidR="00AB25A1" w:rsidRPr="00551D21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551D21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>Пр. Гагаріна, 4, кімн. 282</w:t>
            </w:r>
          </w:p>
        </w:tc>
      </w:tr>
    </w:tbl>
    <w:p w:rsidR="00AB25A1" w:rsidRPr="00551D21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551D21" w:rsidRPr="00551D21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551D21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F95BB9" w:rsidRPr="00F95BB9" w:rsidRDefault="00F95BB9" w:rsidP="00F95BB9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F95BB9">
              <w:rPr>
                <w:color w:val="auto"/>
                <w:lang w:val="uk-UA"/>
              </w:rPr>
              <w:t xml:space="preserve">Передумовами для вивчення дисципліни є попереднє опанування дисциплінами Циклу загальної підготовки, зокрема, «Економіка та організація виробництва» та Циклу дисциплін фахової підготовки, зокрема:  («Метрологія», «Методи та засоби вимірювань і контролю», «Стандартизація продукції та послуг», «Кваліметрія та управління якістю», «Оцінка відповідності, атестація та сертифікація продукції та персоналу» тощо). </w:t>
            </w:r>
          </w:p>
          <w:p w:rsidR="00AB25A1" w:rsidRPr="00F669A9" w:rsidRDefault="00F95BB9" w:rsidP="00F95BB9">
            <w:pPr>
              <w:pStyle w:val="Default"/>
              <w:ind w:firstLine="193"/>
              <w:jc w:val="both"/>
              <w:rPr>
                <w:bCs/>
                <w:color w:val="auto"/>
                <w:sz w:val="28"/>
                <w:szCs w:val="28"/>
                <w:lang w:val="uk-UA"/>
              </w:rPr>
            </w:pPr>
            <w:r w:rsidRPr="00F95BB9">
              <w:rPr>
                <w:bCs/>
                <w:color w:val="auto"/>
                <w:lang w:val="uk-UA"/>
              </w:rPr>
              <w:t>Набуті знання і вміння застосовуються студентами при підготовці ними кваліфікаційної роботи.</w:t>
            </w:r>
          </w:p>
        </w:tc>
      </w:tr>
      <w:tr w:rsidR="00551D21" w:rsidRPr="00551D21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551D21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 xml:space="preserve">Мета навчальної </w:t>
            </w:r>
            <w:r w:rsidRPr="00551D21">
              <w:rPr>
                <w:b/>
                <w:color w:val="000000" w:themeColor="text1"/>
                <w:sz w:val="24"/>
                <w:szCs w:val="24"/>
              </w:rPr>
              <w:lastRenderedPageBreak/>
              <w:t>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F95BB9" w:rsidRDefault="00F95BB9" w:rsidP="00F95BB9">
            <w:pPr>
              <w:pStyle w:val="Default"/>
              <w:jc w:val="both"/>
              <w:rPr>
                <w:color w:val="auto"/>
                <w:lang w:val="uk-UA"/>
              </w:rPr>
            </w:pPr>
            <w:r w:rsidRPr="00F95BB9">
              <w:rPr>
                <w:bCs/>
                <w:color w:val="auto"/>
                <w:lang w:val="uk-UA"/>
              </w:rPr>
              <w:lastRenderedPageBreak/>
              <w:t xml:space="preserve">Засвоєння знань щодо визначення економічної ефективності </w:t>
            </w:r>
            <w:r w:rsidRPr="00F95BB9">
              <w:rPr>
                <w:bCs/>
                <w:color w:val="auto"/>
                <w:lang w:val="uk-UA"/>
              </w:rPr>
              <w:lastRenderedPageBreak/>
              <w:t>робіт із забезпечення якості продукції; опанування навичками з розрахунку показників економічної доцільності розробки та впровадження нормативних документів (стандартів, технологічних та технічних регламентів, технічних умов тощо), а також при метрологічному забезпеченні виробництва та сертифікації продукції</w:t>
            </w:r>
            <w:r w:rsidRPr="00F95BB9">
              <w:rPr>
                <w:color w:val="auto"/>
                <w:lang w:val="uk-UA"/>
              </w:rPr>
              <w:t>.</w:t>
            </w:r>
          </w:p>
        </w:tc>
      </w:tr>
      <w:tr w:rsidR="00F95BB9" w:rsidRPr="00551D21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F95BB9" w:rsidRPr="00551D21" w:rsidRDefault="00F95BB9" w:rsidP="00DD0BA7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95BB9" w:rsidRPr="003666B7" w:rsidRDefault="00F95BB9" w:rsidP="00804BF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 xml:space="preserve">ОРН1. </w:t>
            </w:r>
            <w:r w:rsidRPr="003666B7">
              <w:rPr>
                <w:bCs/>
                <w:sz w:val="24"/>
                <w:szCs w:val="24"/>
              </w:rPr>
              <w:t xml:space="preserve">Пояснити та описувати базові поняття, принципи, та методи економічного обґрунтування робіт зі </w:t>
            </w:r>
            <w:r w:rsidR="00804BF8">
              <w:rPr>
                <w:bCs/>
                <w:sz w:val="24"/>
                <w:szCs w:val="24"/>
              </w:rPr>
              <w:t>сфери технічного регулювання</w:t>
            </w:r>
            <w:r w:rsidRPr="003666B7">
              <w:rPr>
                <w:bCs/>
                <w:sz w:val="24"/>
                <w:szCs w:val="24"/>
              </w:rPr>
              <w:t xml:space="preserve"> та метрології  на різних етапах їх життєвого циклу.</w:t>
            </w:r>
          </w:p>
        </w:tc>
      </w:tr>
      <w:tr w:rsidR="00F95BB9" w:rsidRPr="00551D21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95BB9" w:rsidRPr="00551D21" w:rsidRDefault="00F95BB9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95BB9" w:rsidRPr="003666B7" w:rsidRDefault="00F95BB9" w:rsidP="00DD0B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 xml:space="preserve">ОРН2. </w:t>
            </w:r>
            <w:r w:rsidRPr="003666B7">
              <w:rPr>
                <w:bCs/>
                <w:sz w:val="24"/>
                <w:szCs w:val="24"/>
              </w:rPr>
              <w:t>Застосовувати основні підходи, необхідні для розв’язання завдань із забезпечення якісного та економічно доцільного впровадження  складових системи технічного регулювання у будь-якій предметній області економічної діяльності з використанням сучасних методологій та методів з удосконалення наявних систем.</w:t>
            </w:r>
          </w:p>
        </w:tc>
      </w:tr>
      <w:tr w:rsidR="00F95BB9" w:rsidRPr="00551D21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95BB9" w:rsidRPr="00551D21" w:rsidRDefault="00F95BB9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95BB9" w:rsidRPr="003666B7" w:rsidRDefault="00F95BB9" w:rsidP="00DD0BA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 xml:space="preserve">ОРН3. </w:t>
            </w:r>
            <w:r w:rsidRPr="003666B7">
              <w:rPr>
                <w:bCs/>
                <w:sz w:val="24"/>
                <w:szCs w:val="24"/>
              </w:rPr>
              <w:t>Вибирати та пропонувати для реалізації раціональні економічні показники використання та застосування складових технічного регулювання для забезпечення якості продукції (послуг) та процесів.</w:t>
            </w:r>
          </w:p>
        </w:tc>
      </w:tr>
      <w:tr w:rsidR="00F95BB9" w:rsidRPr="00551D21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95BB9" w:rsidRPr="00551D21" w:rsidRDefault="00F95BB9" w:rsidP="00DD0B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95BB9" w:rsidRPr="00F95BB9" w:rsidRDefault="00F95BB9" w:rsidP="00DD0BA7">
            <w:pPr>
              <w:jc w:val="both"/>
              <w:rPr>
                <w:sz w:val="24"/>
                <w:szCs w:val="24"/>
              </w:rPr>
            </w:pPr>
            <w:r w:rsidRPr="00F95BB9">
              <w:rPr>
                <w:sz w:val="24"/>
                <w:szCs w:val="24"/>
              </w:rPr>
              <w:t xml:space="preserve">ОРН4. </w:t>
            </w:r>
            <w:r w:rsidRPr="00F95BB9">
              <w:rPr>
                <w:bCs/>
                <w:sz w:val="24"/>
                <w:szCs w:val="24"/>
              </w:rPr>
              <w:t>Оцінювати економічну ефективність діяльності щодо удосконалення систем якості, метрології, оцінки відповідності, сертифікації продукції, послуг та персоналу.</w:t>
            </w:r>
          </w:p>
        </w:tc>
      </w:tr>
      <w:tr w:rsidR="00551D21" w:rsidRPr="00551D21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F95BB9" w:rsidRPr="00F95BB9" w:rsidRDefault="00F95BB9" w:rsidP="00F95BB9">
            <w:pPr>
              <w:rPr>
                <w:sz w:val="24"/>
                <w:szCs w:val="24"/>
              </w:rPr>
            </w:pPr>
            <w:r w:rsidRPr="00F95BB9">
              <w:rPr>
                <w:b/>
                <w:sz w:val="24"/>
                <w:szCs w:val="24"/>
              </w:rPr>
              <w:t xml:space="preserve">Розділ 1. </w:t>
            </w:r>
            <w:r w:rsidRPr="00F95BB9">
              <w:rPr>
                <w:b/>
                <w:bCs/>
                <w:sz w:val="24"/>
                <w:szCs w:val="24"/>
              </w:rPr>
              <w:t>Формування якості продукції</w:t>
            </w:r>
          </w:p>
          <w:p w:rsidR="00F95BB9" w:rsidRPr="00F95BB9" w:rsidRDefault="00F95BB9" w:rsidP="00F95BB9">
            <w:pPr>
              <w:rPr>
                <w:sz w:val="24"/>
                <w:szCs w:val="24"/>
              </w:rPr>
            </w:pPr>
            <w:r w:rsidRPr="00F95BB9">
              <w:rPr>
                <w:b/>
                <w:sz w:val="24"/>
                <w:szCs w:val="24"/>
              </w:rPr>
              <w:t xml:space="preserve">Розділ 2. </w:t>
            </w:r>
            <w:r w:rsidRPr="00F95BB9">
              <w:rPr>
                <w:b/>
                <w:bCs/>
                <w:sz w:val="24"/>
                <w:szCs w:val="24"/>
              </w:rPr>
              <w:t>Економіка метрологічної перевірки та атестації</w:t>
            </w:r>
          </w:p>
          <w:p w:rsidR="00F95BB9" w:rsidRPr="00F95BB9" w:rsidRDefault="00F95BB9" w:rsidP="00F95BB9">
            <w:pPr>
              <w:rPr>
                <w:sz w:val="24"/>
                <w:szCs w:val="24"/>
              </w:rPr>
            </w:pPr>
            <w:r w:rsidRPr="00F95BB9">
              <w:rPr>
                <w:b/>
                <w:sz w:val="24"/>
                <w:szCs w:val="24"/>
              </w:rPr>
              <w:t>Розділ 3. Економіка робіт з розроблення нормативно-технічної документації</w:t>
            </w:r>
          </w:p>
          <w:p w:rsidR="002372A7" w:rsidRPr="00F95BB9" w:rsidRDefault="00F95BB9" w:rsidP="00F95BB9">
            <w:r w:rsidRPr="00F95BB9">
              <w:rPr>
                <w:b/>
                <w:sz w:val="24"/>
                <w:szCs w:val="24"/>
              </w:rPr>
              <w:t xml:space="preserve">Розділ 4. </w:t>
            </w:r>
            <w:r w:rsidRPr="00F95BB9">
              <w:rPr>
                <w:b/>
                <w:bCs/>
                <w:sz w:val="24"/>
                <w:szCs w:val="24"/>
              </w:rPr>
              <w:t>Економіка робіт з оцінки відповідності та сертифікації</w:t>
            </w:r>
          </w:p>
        </w:tc>
      </w:tr>
      <w:tr w:rsidR="00551D21" w:rsidRPr="00551D21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F95BB9" w:rsidRPr="00F95BB9" w:rsidRDefault="00F95BB9" w:rsidP="00F95BB9">
            <w:pPr>
              <w:pStyle w:val="Default"/>
              <w:ind w:firstLine="193"/>
              <w:jc w:val="both"/>
              <w:rPr>
                <w:iCs/>
                <w:color w:val="auto"/>
                <w:lang w:val="uk-UA"/>
              </w:rPr>
            </w:pPr>
            <w:r w:rsidRPr="00F95BB9">
              <w:rPr>
                <w:iCs/>
                <w:color w:val="auto"/>
                <w:lang w:val="uk-UA"/>
              </w:rPr>
              <w:t xml:space="preserve">Оцінки з кожного розділу визначаються за прийнятою шкалою згідно із затвердженими  критеріями за результатами таких контрольних заходів: </w:t>
            </w:r>
            <w:r w:rsidRPr="00F95BB9">
              <w:rPr>
                <w:color w:val="auto"/>
                <w:lang w:val="uk-UA"/>
              </w:rPr>
              <w:t>оцінки РО1, РО2, РО3 та РО4 з розділів</w:t>
            </w:r>
            <w:r w:rsidRPr="00F95BB9">
              <w:rPr>
                <w:iCs/>
                <w:color w:val="auto"/>
                <w:lang w:val="uk-UA"/>
              </w:rPr>
              <w:t xml:space="preserve"> 1, 2, 3 та 4 відповідно </w:t>
            </w:r>
            <w:r w:rsidRPr="00F95BB9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F95BB9">
              <w:rPr>
                <w:iCs/>
                <w:color w:val="auto"/>
                <w:lang w:val="uk-UA"/>
              </w:rPr>
              <w:t xml:space="preserve"> у тестовій формі (РК1).</w:t>
            </w:r>
          </w:p>
          <w:p w:rsidR="002372A7" w:rsidRPr="00F95BB9" w:rsidRDefault="00F95BB9" w:rsidP="00F95BB9">
            <w:pPr>
              <w:pStyle w:val="Default"/>
              <w:ind w:firstLine="193"/>
              <w:jc w:val="both"/>
              <w:rPr>
                <w:iCs/>
                <w:color w:val="auto"/>
                <w:sz w:val="28"/>
                <w:szCs w:val="28"/>
                <w:lang w:val="uk-UA"/>
              </w:rPr>
            </w:pPr>
            <w:r w:rsidRPr="00F95BB9">
              <w:rPr>
                <w:iCs/>
                <w:color w:val="auto"/>
                <w:lang w:val="uk-UA"/>
              </w:rPr>
              <w:t xml:space="preserve">Оцінка С1 формується за результатами контрольної роботи РК1 за прийнятою шкалою як середнє арифметичне оцінок РО1, РО2, РО3 та </w:t>
            </w:r>
            <w:r w:rsidRPr="00F95BB9">
              <w:rPr>
                <w:color w:val="auto"/>
                <w:lang w:val="uk-UA"/>
              </w:rPr>
              <w:t>РО4</w:t>
            </w:r>
            <w:r w:rsidRPr="00F95BB9">
              <w:rPr>
                <w:iCs/>
                <w:color w:val="auto"/>
                <w:lang w:val="uk-UA"/>
              </w:rPr>
              <w:t xml:space="preserve"> визначених за прийнятою шкалою, з округленням до найближчого цілого числа.</w:t>
            </w:r>
            <w:r w:rsidRPr="003018A8">
              <w:rPr>
                <w:iCs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</w:tr>
      <w:tr w:rsidR="00551D21" w:rsidRPr="00551D21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F07015" w:rsidRPr="00551D21" w:rsidRDefault="00F669A9" w:rsidP="003666B7">
            <w:pPr>
              <w:pStyle w:val="Default"/>
              <w:ind w:firstLine="284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Отримання незадовільної </w:t>
            </w:r>
            <w:r w:rsidR="00F07015" w:rsidRPr="00551D21">
              <w:rPr>
                <w:color w:val="000000" w:themeColor="text1"/>
                <w:lang w:val="uk-UA"/>
              </w:rPr>
              <w:t xml:space="preserve">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F07015" w:rsidRPr="00551D21" w:rsidRDefault="00F07015" w:rsidP="003666B7">
            <w:pPr>
              <w:pStyle w:val="Default"/>
              <w:ind w:firstLine="284"/>
              <w:jc w:val="both"/>
              <w:rPr>
                <w:color w:val="000000" w:themeColor="text1"/>
                <w:lang w:val="uk-UA"/>
              </w:rPr>
            </w:pPr>
            <w:r w:rsidRPr="00551D21">
              <w:rPr>
                <w:color w:val="000000" w:themeColor="text1"/>
                <w:lang w:val="uk-UA"/>
              </w:rPr>
              <w:t>Здобувач не допускається до семестрового контролю за</w:t>
            </w:r>
            <w:r w:rsidR="00F669A9">
              <w:rPr>
                <w:color w:val="000000" w:themeColor="text1"/>
                <w:lang w:val="uk-UA"/>
              </w:rPr>
              <w:t xml:space="preserve"> відсутності позитивної оцінки </w:t>
            </w:r>
            <w:r w:rsidRPr="00551D21">
              <w:rPr>
                <w:color w:val="000000" w:themeColor="text1"/>
                <w:lang w:val="uk-UA"/>
              </w:rPr>
              <w:t>хоча б з одного із розділів.</w:t>
            </w:r>
          </w:p>
          <w:p w:rsidR="00F07015" w:rsidRPr="00551D21" w:rsidRDefault="00F07015" w:rsidP="003666B7">
            <w:pPr>
              <w:pStyle w:val="Default"/>
              <w:ind w:firstLine="284"/>
              <w:jc w:val="both"/>
              <w:rPr>
                <w:color w:val="000000" w:themeColor="text1"/>
                <w:lang w:val="uk-UA"/>
              </w:rPr>
            </w:pPr>
            <w:r w:rsidRPr="00551D21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F07015" w:rsidRPr="00551D21" w:rsidRDefault="00F07015" w:rsidP="003666B7">
            <w:pPr>
              <w:pStyle w:val="Default"/>
              <w:ind w:firstLine="284"/>
              <w:jc w:val="both"/>
              <w:rPr>
                <w:color w:val="000000" w:themeColor="text1"/>
                <w:lang w:val="uk-UA"/>
              </w:rPr>
            </w:pPr>
            <w:r w:rsidRPr="00551D21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 або під час виконання курсової роботи, тягнуть відповідальність у вигляді повторного </w:t>
            </w:r>
            <w:r w:rsidRPr="00551D21">
              <w:rPr>
                <w:color w:val="000000" w:themeColor="text1"/>
                <w:lang w:val="uk-UA"/>
              </w:rPr>
              <w:lastRenderedPageBreak/>
              <w:t>виконання сфальсифікованої роботи та повторного проходження процедури оцінювання.</w:t>
            </w:r>
          </w:p>
        </w:tc>
      </w:tr>
      <w:tr w:rsidR="00551D21" w:rsidRPr="00551D21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F07015" w:rsidRPr="00551D21" w:rsidRDefault="00F07015" w:rsidP="003666B7">
            <w:pPr>
              <w:ind w:firstLine="284"/>
              <w:jc w:val="both"/>
              <w:rPr>
                <w:color w:val="000000" w:themeColor="text1"/>
                <w:sz w:val="24"/>
                <w:szCs w:val="24"/>
              </w:rPr>
            </w:pPr>
            <w:r w:rsidRPr="00551D21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551D21">
              <w:rPr>
                <w:iCs/>
                <w:color w:val="000000" w:themeColor="text1"/>
                <w:sz w:val="24"/>
                <w:szCs w:val="24"/>
              </w:rPr>
              <w:t>дистанційного навчання: ZOOM, Google Class тощо.</w:t>
            </w:r>
          </w:p>
        </w:tc>
      </w:tr>
      <w:tr w:rsidR="00F07015" w:rsidRPr="00551D21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F07015" w:rsidRPr="00551D21" w:rsidRDefault="00F07015" w:rsidP="00F07015">
            <w:pPr>
              <w:rPr>
                <w:b/>
                <w:color w:val="000000" w:themeColor="text1"/>
                <w:sz w:val="24"/>
                <w:szCs w:val="24"/>
              </w:rPr>
            </w:pPr>
            <w:r w:rsidRPr="00551D21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241011" w:rsidRPr="003666B7" w:rsidRDefault="00241011" w:rsidP="003666B7">
            <w:pPr>
              <w:tabs>
                <w:tab w:val="left" w:pos="0"/>
                <w:tab w:val="left" w:pos="633"/>
              </w:tabs>
              <w:ind w:firstLine="284"/>
              <w:jc w:val="center"/>
              <w:rPr>
                <w:b/>
                <w:i/>
                <w:sz w:val="24"/>
                <w:szCs w:val="24"/>
              </w:rPr>
            </w:pPr>
            <w:r w:rsidRPr="003666B7">
              <w:rPr>
                <w:b/>
                <w:i/>
                <w:sz w:val="24"/>
                <w:szCs w:val="24"/>
              </w:rPr>
              <w:t xml:space="preserve">Основна </w:t>
            </w:r>
            <w:bookmarkStart w:id="1" w:name="_Hlk126778985"/>
            <w:r w:rsidRPr="003666B7">
              <w:rPr>
                <w:b/>
                <w:i/>
                <w:sz w:val="24"/>
                <w:szCs w:val="24"/>
              </w:rPr>
              <w:t>література</w:t>
            </w:r>
            <w:bookmarkEnd w:id="1"/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>Системи менеджменту якістю / А.М. Должанський, Н.М. Мосьпан, І.М. Ломов, О.С. Максакова. Дніпро: «Свідлер А.Л.», 2017. 563 с.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>Салухіна Н.Г., Язвінська О.М. Стандартизація та сертифікація товарів та послуг. Київ : Центр навчальної ліьератури, 2019.  426 с.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>Кривов’язюк І. В. Економічна діагностика. 2-е вид. : навч. посіб.  Київ : Центр учбової літератури, 2017.  456 с.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 xml:space="preserve">Федорович В.О., Пупань Л.І., Островерх Є.В. Метрологічне забезпечення якості продукції. Харків : НТУ «ХПІ», 2022. 104 с 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>Наказ Міністерства економічного розвитку і торгівлі України «Про затвердження Методики визначення трудомісткості та вартості робіт з національної стандартизації» від 05.10.2016 р., № 1685. URL: https://zakon.rada.gov.ua/laws/show/z1402-16 (Дата звернення 30.10.2022 р.).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 xml:space="preserve">Постанова КМУ від 28 жовтня 2015 р., № 865 «Про затвердження Порядку оплати робіт з проведення повірки законодавчо регульованих засобів вимірювальної техніки, що перебувають в експлуатації, та визначення вартості таких робіт». URL: </w:t>
            </w:r>
            <w:hyperlink r:id="rId10" w:anchor="Text" w:history="1">
              <w:r w:rsidRPr="003666B7">
                <w:rPr>
                  <w:sz w:val="24"/>
                  <w:szCs w:val="24"/>
                </w:rPr>
                <w:t>https://zakon.rada.gov.ua/laws/show/865-2015-%D0%BF#Text</w:t>
              </w:r>
            </w:hyperlink>
            <w:r w:rsidRPr="003666B7">
              <w:rPr>
                <w:sz w:val="24"/>
                <w:szCs w:val="24"/>
              </w:rPr>
              <w:t xml:space="preserve">  (Дата звернення 30.10.2022 р.).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>Постанова КМУ  від 12 липня 2017 р., № 514 «Про затвердження Правил визначення вартості робіт з оцінки відповідності вимогам технічних регламентів, що виконуються призначеними органами з оцінки відповідності та визнаними незалежними організаціями».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>Клименко М.О., Скрипчук П.М. Метрологія, стандартизація і сертифікація в екології. Київ : Академія, 2006. 366 с.</w:t>
            </w:r>
          </w:p>
          <w:p w:rsidR="003666B7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 xml:space="preserve"> Мельник Л.Г. Екологічна економіка. Суми : ВТД "Університетська книга", 2006. 367 с.</w:t>
            </w:r>
          </w:p>
          <w:p w:rsidR="003666B7" w:rsidRPr="003666B7" w:rsidRDefault="003666B7" w:rsidP="003666B7">
            <w:pPr>
              <w:tabs>
                <w:tab w:val="left" w:pos="633"/>
              </w:tabs>
              <w:ind w:firstLine="284"/>
              <w:jc w:val="center"/>
              <w:rPr>
                <w:b/>
                <w:i/>
                <w:sz w:val="24"/>
                <w:szCs w:val="24"/>
              </w:rPr>
            </w:pPr>
          </w:p>
          <w:p w:rsidR="003666B7" w:rsidRPr="003666B7" w:rsidRDefault="003666B7" w:rsidP="003666B7">
            <w:pPr>
              <w:tabs>
                <w:tab w:val="left" w:pos="633"/>
              </w:tabs>
              <w:ind w:firstLine="284"/>
              <w:jc w:val="center"/>
              <w:rPr>
                <w:b/>
                <w:i/>
                <w:sz w:val="24"/>
                <w:szCs w:val="24"/>
              </w:rPr>
            </w:pPr>
            <w:r w:rsidRPr="003666B7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F07015" w:rsidRPr="003666B7" w:rsidRDefault="003666B7" w:rsidP="003666B7">
            <w:pPr>
              <w:widowControl/>
              <w:numPr>
                <w:ilvl w:val="0"/>
                <w:numId w:val="7"/>
              </w:numPr>
              <w:tabs>
                <w:tab w:val="left" w:pos="633"/>
                <w:tab w:val="left" w:pos="1134"/>
              </w:tabs>
              <w:ind w:left="0" w:firstLine="284"/>
              <w:jc w:val="both"/>
              <w:rPr>
                <w:sz w:val="24"/>
                <w:szCs w:val="24"/>
              </w:rPr>
            </w:pPr>
            <w:r w:rsidRPr="003666B7">
              <w:rPr>
                <w:sz w:val="24"/>
                <w:szCs w:val="24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(з конкретизацією від Груп забезпечення якості освітніх програм за спеціальністю 152 – Метрологія та інформаційно-вимірювальна техніка).</w:t>
            </w:r>
          </w:p>
        </w:tc>
      </w:tr>
    </w:tbl>
    <w:p w:rsidR="00AB25A1" w:rsidRPr="00551D21" w:rsidRDefault="00AB25A1" w:rsidP="00AB25A1">
      <w:pPr>
        <w:overflowPunct w:val="0"/>
        <w:textAlignment w:val="baseline"/>
        <w:rPr>
          <w:i/>
          <w:color w:val="000000" w:themeColor="text1"/>
          <w:sz w:val="24"/>
          <w:szCs w:val="24"/>
        </w:rPr>
      </w:pPr>
    </w:p>
    <w:p w:rsidR="00C43818" w:rsidRPr="00551D21" w:rsidRDefault="00C43818">
      <w:pPr>
        <w:rPr>
          <w:color w:val="000000" w:themeColor="text1"/>
          <w:sz w:val="24"/>
          <w:szCs w:val="24"/>
        </w:rPr>
      </w:pPr>
    </w:p>
    <w:sectPr w:rsidR="00C43818" w:rsidRPr="00551D21" w:rsidSect="00F95BB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998" w:rsidRDefault="00142998" w:rsidP="006F66BA">
      <w:r>
        <w:separator/>
      </w:r>
    </w:p>
  </w:endnote>
  <w:endnote w:type="continuationSeparator" w:id="0">
    <w:p w:rsidR="00142998" w:rsidRDefault="00142998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998" w:rsidRDefault="00142998" w:rsidP="006F66BA">
      <w:r>
        <w:separator/>
      </w:r>
    </w:p>
  </w:footnote>
  <w:footnote w:type="continuationSeparator" w:id="0">
    <w:p w:rsidR="00142998" w:rsidRDefault="00142998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4" w15:restartNumberingAfterBreak="0">
    <w:nsid w:val="3AA208A5"/>
    <w:multiLevelType w:val="hybridMultilevel"/>
    <w:tmpl w:val="BF6AEF02"/>
    <w:lvl w:ilvl="0" w:tplc="D6B216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818"/>
    <w:rsid w:val="00017E6B"/>
    <w:rsid w:val="00026871"/>
    <w:rsid w:val="00034F3D"/>
    <w:rsid w:val="00076CFE"/>
    <w:rsid w:val="00077399"/>
    <w:rsid w:val="00084D0E"/>
    <w:rsid w:val="00084E4A"/>
    <w:rsid w:val="000903F0"/>
    <w:rsid w:val="00096F07"/>
    <w:rsid w:val="000D7084"/>
    <w:rsid w:val="000E0CF1"/>
    <w:rsid w:val="001014D1"/>
    <w:rsid w:val="00110E09"/>
    <w:rsid w:val="00126953"/>
    <w:rsid w:val="00137484"/>
    <w:rsid w:val="0014020A"/>
    <w:rsid w:val="00142998"/>
    <w:rsid w:val="001441C2"/>
    <w:rsid w:val="0014426C"/>
    <w:rsid w:val="00146E70"/>
    <w:rsid w:val="001634D4"/>
    <w:rsid w:val="001659F2"/>
    <w:rsid w:val="00167B2F"/>
    <w:rsid w:val="0017199A"/>
    <w:rsid w:val="00184500"/>
    <w:rsid w:val="001A217C"/>
    <w:rsid w:val="001A234E"/>
    <w:rsid w:val="001A2C31"/>
    <w:rsid w:val="001A564F"/>
    <w:rsid w:val="001B384A"/>
    <w:rsid w:val="001D29B8"/>
    <w:rsid w:val="001E2FD7"/>
    <w:rsid w:val="001E6696"/>
    <w:rsid w:val="001F3CA9"/>
    <w:rsid w:val="001F4547"/>
    <w:rsid w:val="00210B92"/>
    <w:rsid w:val="002140CC"/>
    <w:rsid w:val="00236491"/>
    <w:rsid w:val="002372A7"/>
    <w:rsid w:val="00241011"/>
    <w:rsid w:val="00243428"/>
    <w:rsid w:val="00250349"/>
    <w:rsid w:val="00266DC0"/>
    <w:rsid w:val="00273766"/>
    <w:rsid w:val="00280EFB"/>
    <w:rsid w:val="00291830"/>
    <w:rsid w:val="0029331A"/>
    <w:rsid w:val="0029735C"/>
    <w:rsid w:val="002A15C0"/>
    <w:rsid w:val="002A3812"/>
    <w:rsid w:val="002B59F4"/>
    <w:rsid w:val="002B66AB"/>
    <w:rsid w:val="002B6CA7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2168D"/>
    <w:rsid w:val="003273A5"/>
    <w:rsid w:val="0034459E"/>
    <w:rsid w:val="00346466"/>
    <w:rsid w:val="003666B7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2B82"/>
    <w:rsid w:val="003D357B"/>
    <w:rsid w:val="00420C41"/>
    <w:rsid w:val="004268FA"/>
    <w:rsid w:val="00451B42"/>
    <w:rsid w:val="00465428"/>
    <w:rsid w:val="00492E11"/>
    <w:rsid w:val="004A0F2A"/>
    <w:rsid w:val="004A25BE"/>
    <w:rsid w:val="004A69CA"/>
    <w:rsid w:val="004E0EBA"/>
    <w:rsid w:val="004E3655"/>
    <w:rsid w:val="004F688F"/>
    <w:rsid w:val="005021F1"/>
    <w:rsid w:val="005066DF"/>
    <w:rsid w:val="0050771C"/>
    <w:rsid w:val="00517070"/>
    <w:rsid w:val="00535C4F"/>
    <w:rsid w:val="00551D21"/>
    <w:rsid w:val="0055704F"/>
    <w:rsid w:val="005659EB"/>
    <w:rsid w:val="00566A75"/>
    <w:rsid w:val="00570EB2"/>
    <w:rsid w:val="005768E5"/>
    <w:rsid w:val="00582EC4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53245"/>
    <w:rsid w:val="0067217C"/>
    <w:rsid w:val="006778CD"/>
    <w:rsid w:val="00680435"/>
    <w:rsid w:val="00682A79"/>
    <w:rsid w:val="00697C3D"/>
    <w:rsid w:val="006A749E"/>
    <w:rsid w:val="006B2EEC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7191E"/>
    <w:rsid w:val="007868AC"/>
    <w:rsid w:val="00790A72"/>
    <w:rsid w:val="007929FA"/>
    <w:rsid w:val="007C3121"/>
    <w:rsid w:val="007D06F8"/>
    <w:rsid w:val="007D1318"/>
    <w:rsid w:val="007D1439"/>
    <w:rsid w:val="007D273F"/>
    <w:rsid w:val="007E555B"/>
    <w:rsid w:val="007F3068"/>
    <w:rsid w:val="00801F05"/>
    <w:rsid w:val="00804BF8"/>
    <w:rsid w:val="008154A8"/>
    <w:rsid w:val="00840C9D"/>
    <w:rsid w:val="0084356A"/>
    <w:rsid w:val="00853323"/>
    <w:rsid w:val="0087516A"/>
    <w:rsid w:val="0088069D"/>
    <w:rsid w:val="00885FC2"/>
    <w:rsid w:val="008B0721"/>
    <w:rsid w:val="008B1414"/>
    <w:rsid w:val="008C36CD"/>
    <w:rsid w:val="008D5E4C"/>
    <w:rsid w:val="0091212F"/>
    <w:rsid w:val="00913B69"/>
    <w:rsid w:val="00924F4D"/>
    <w:rsid w:val="00940B39"/>
    <w:rsid w:val="00955DD7"/>
    <w:rsid w:val="009622CF"/>
    <w:rsid w:val="0096315A"/>
    <w:rsid w:val="00993986"/>
    <w:rsid w:val="009A2BF6"/>
    <w:rsid w:val="009C1383"/>
    <w:rsid w:val="009C1A93"/>
    <w:rsid w:val="009C3C5B"/>
    <w:rsid w:val="009C5988"/>
    <w:rsid w:val="009D4B86"/>
    <w:rsid w:val="009E68D3"/>
    <w:rsid w:val="009F6BA8"/>
    <w:rsid w:val="00A01231"/>
    <w:rsid w:val="00A078C0"/>
    <w:rsid w:val="00A13DDD"/>
    <w:rsid w:val="00A1403D"/>
    <w:rsid w:val="00A401A4"/>
    <w:rsid w:val="00A771CB"/>
    <w:rsid w:val="00A775B3"/>
    <w:rsid w:val="00A852F2"/>
    <w:rsid w:val="00A944C4"/>
    <w:rsid w:val="00AA4771"/>
    <w:rsid w:val="00AB25A1"/>
    <w:rsid w:val="00AC0192"/>
    <w:rsid w:val="00AC11C6"/>
    <w:rsid w:val="00AE0EA9"/>
    <w:rsid w:val="00B0056D"/>
    <w:rsid w:val="00B00FB6"/>
    <w:rsid w:val="00B10CB6"/>
    <w:rsid w:val="00B10D95"/>
    <w:rsid w:val="00B10EC9"/>
    <w:rsid w:val="00B16369"/>
    <w:rsid w:val="00B2370E"/>
    <w:rsid w:val="00B33233"/>
    <w:rsid w:val="00B42757"/>
    <w:rsid w:val="00B4613F"/>
    <w:rsid w:val="00B8521A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7700E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402B0"/>
    <w:rsid w:val="00D41771"/>
    <w:rsid w:val="00D43BD7"/>
    <w:rsid w:val="00D562B5"/>
    <w:rsid w:val="00D6377C"/>
    <w:rsid w:val="00D729E4"/>
    <w:rsid w:val="00DA3296"/>
    <w:rsid w:val="00DA68FA"/>
    <w:rsid w:val="00DB4A35"/>
    <w:rsid w:val="00DC0515"/>
    <w:rsid w:val="00DC548F"/>
    <w:rsid w:val="00DD0BA7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A9A"/>
    <w:rsid w:val="00E92E65"/>
    <w:rsid w:val="00E93257"/>
    <w:rsid w:val="00E9509F"/>
    <w:rsid w:val="00E968F7"/>
    <w:rsid w:val="00EF1552"/>
    <w:rsid w:val="00EF1773"/>
    <w:rsid w:val="00F0224B"/>
    <w:rsid w:val="00F07015"/>
    <w:rsid w:val="00F24D3F"/>
    <w:rsid w:val="00F328D6"/>
    <w:rsid w:val="00F431AA"/>
    <w:rsid w:val="00F50916"/>
    <w:rsid w:val="00F519A7"/>
    <w:rsid w:val="00F54BFF"/>
    <w:rsid w:val="00F57A3F"/>
    <w:rsid w:val="00F669A9"/>
    <w:rsid w:val="00F70E1F"/>
    <w:rsid w:val="00F8304F"/>
    <w:rsid w:val="00F95BB9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CCBE7"/>
  <w15:docId w15:val="{21F547DE-B54D-4EFA-89FF-FA8C76B0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F66BA"/>
    <w:rPr>
      <w:lang w:val="uk-UA"/>
    </w:rPr>
  </w:style>
  <w:style w:type="character" w:customStyle="1" w:styleId="60">
    <w:name w:val="Заголовок 6 Знак"/>
    <w:link w:val="6"/>
    <w:semiHidden/>
    <w:rsid w:val="00AE0EA9"/>
    <w:rPr>
      <w:rFonts w:ascii="Calibri" w:eastAsia="Times New Roman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6"/>
    <w:uiPriority w:val="99"/>
    <w:rsid w:val="00241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c">
    <w:basedOn w:val="a"/>
    <w:next w:val="a6"/>
    <w:uiPriority w:val="99"/>
    <w:rsid w:val="003666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alloon Text"/>
    <w:basedOn w:val="a"/>
    <w:link w:val="ae"/>
    <w:semiHidden/>
    <w:unhideWhenUsed/>
    <w:rsid w:val="00F669A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F669A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865-201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syu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6940</CharactersWithSpaces>
  <SharedDoc>false</SharedDoc>
  <HLinks>
    <vt:vector size="6" baseType="variant"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creator>user</dc:creator>
  <cp:lastModifiedBy>dolam</cp:lastModifiedBy>
  <cp:revision>6</cp:revision>
  <dcterms:created xsi:type="dcterms:W3CDTF">2024-03-28T10:46:00Z</dcterms:created>
  <dcterms:modified xsi:type="dcterms:W3CDTF">2026-03-04T09:39:00Z</dcterms:modified>
</cp:coreProperties>
</file>