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351" w:type="dxa"/>
        <w:tblLook w:val="0000" w:firstRow="0" w:lastRow="0" w:firstColumn="0" w:lastColumn="0" w:noHBand="0" w:noVBand="0"/>
      </w:tblPr>
      <w:tblGrid>
        <w:gridCol w:w="2146"/>
        <w:gridCol w:w="7205"/>
      </w:tblGrid>
      <w:tr w:rsidR="00FB174A" w:rsidRPr="009A466E" w14:paraId="2BBF1240" w14:textId="77777777" w:rsidTr="00B62F3A">
        <w:trPr>
          <w:trHeight w:val="412"/>
        </w:trPr>
        <w:tc>
          <w:tcPr>
            <w:tcW w:w="9351" w:type="dxa"/>
            <w:gridSpan w:val="2"/>
          </w:tcPr>
          <w:p w14:paraId="25B855C4" w14:textId="77777777" w:rsidR="00D7334F" w:rsidRPr="009A466E" w:rsidRDefault="00D7334F" w:rsidP="00B62F3A">
            <w:pPr>
              <w:jc w:val="center"/>
              <w:rPr>
                <w:b/>
                <w:bCs/>
                <w:sz w:val="24"/>
                <w:szCs w:val="24"/>
              </w:rPr>
            </w:pPr>
            <w:r w:rsidRPr="009A466E">
              <w:rPr>
                <w:b/>
                <w:bCs/>
                <w:sz w:val="24"/>
                <w:szCs w:val="24"/>
              </w:rPr>
              <w:t xml:space="preserve">УКРАЇНСЬКИЙ ДЕРЖАВНИЙ УНІВЕРСИТЕТ НАУКИ І ТЕХНОЛОГІЙ </w:t>
            </w:r>
          </w:p>
        </w:tc>
      </w:tr>
      <w:tr w:rsidR="00FB174A" w:rsidRPr="009A466E" w14:paraId="01EE7343" w14:textId="77777777" w:rsidTr="00B62F3A">
        <w:trPr>
          <w:trHeight w:val="1690"/>
        </w:trPr>
        <w:tc>
          <w:tcPr>
            <w:tcW w:w="2146" w:type="dxa"/>
          </w:tcPr>
          <w:p w14:paraId="5C2BF71E" w14:textId="77777777" w:rsidR="00D7334F" w:rsidRPr="009A466E" w:rsidRDefault="00D7334F" w:rsidP="00B62F3A">
            <w:pPr>
              <w:rPr>
                <w:sz w:val="24"/>
                <w:szCs w:val="24"/>
              </w:rPr>
            </w:pPr>
            <w:r w:rsidRPr="009A466E">
              <w:rPr>
                <w:noProof/>
                <w:sz w:val="24"/>
                <w:szCs w:val="24"/>
                <w:lang w:val="ru-RU"/>
              </w:rPr>
              <w:drawing>
                <wp:inline distT="0" distB="0" distL="0" distR="0" wp14:anchorId="706FF0C3" wp14:editId="11746BAB">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14:paraId="1DB419E2" w14:textId="77777777" w:rsidR="00D7334F" w:rsidRPr="009A466E" w:rsidRDefault="00D7334F" w:rsidP="00B62F3A">
            <w:pPr>
              <w:jc w:val="center"/>
              <w:rPr>
                <w:b/>
                <w:bCs/>
              </w:rPr>
            </w:pPr>
          </w:p>
          <w:p w14:paraId="2151C0BB" w14:textId="77777777" w:rsidR="00D7334F" w:rsidRPr="009A466E" w:rsidRDefault="00D7334F" w:rsidP="00B62F3A">
            <w:pPr>
              <w:jc w:val="center"/>
              <w:rPr>
                <w:b/>
                <w:bCs/>
                <w:sz w:val="24"/>
                <w:szCs w:val="24"/>
              </w:rPr>
            </w:pPr>
            <w:r w:rsidRPr="009A466E">
              <w:rPr>
                <w:b/>
                <w:bCs/>
                <w:sz w:val="24"/>
                <w:szCs w:val="24"/>
              </w:rPr>
              <w:t xml:space="preserve">СИЛАБУС </w:t>
            </w:r>
          </w:p>
          <w:p w14:paraId="585B804D" w14:textId="51F6EA1D" w:rsidR="00D7334F" w:rsidRPr="00A1414B" w:rsidRDefault="00D7334F" w:rsidP="00B62F3A">
            <w:pPr>
              <w:jc w:val="center"/>
              <w:rPr>
                <w:b/>
                <w:bCs/>
                <w:sz w:val="24"/>
                <w:szCs w:val="24"/>
              </w:rPr>
            </w:pPr>
            <w:r w:rsidRPr="00A1414B">
              <w:rPr>
                <w:b/>
                <w:bCs/>
                <w:sz w:val="24"/>
                <w:szCs w:val="24"/>
              </w:rPr>
              <w:t>«</w:t>
            </w:r>
            <w:r w:rsidR="00F044EB">
              <w:t xml:space="preserve"> </w:t>
            </w:r>
            <w:r w:rsidR="00F044EB" w:rsidRPr="00F044EB">
              <w:rPr>
                <w:b/>
                <w:bCs/>
                <w:sz w:val="24"/>
                <w:szCs w:val="24"/>
              </w:rPr>
              <w:t>Енерготехнологічні розрахунки</w:t>
            </w:r>
            <w:r w:rsidRPr="00A1414B">
              <w:rPr>
                <w:b/>
                <w:bCs/>
                <w:sz w:val="24"/>
                <w:szCs w:val="24"/>
              </w:rPr>
              <w:t>»</w:t>
            </w:r>
          </w:p>
          <w:p w14:paraId="4955F6EB" w14:textId="77777777" w:rsidR="00D7334F" w:rsidRPr="009A466E" w:rsidRDefault="00D7334F" w:rsidP="00B62F3A">
            <w:pPr>
              <w:rPr>
                <w:sz w:val="24"/>
                <w:szCs w:val="24"/>
              </w:rPr>
            </w:pPr>
          </w:p>
        </w:tc>
      </w:tr>
    </w:tbl>
    <w:p w14:paraId="33C8754E" w14:textId="77777777" w:rsidR="00D7334F" w:rsidRPr="009A466E" w:rsidRDefault="00D7334F" w:rsidP="00D7334F"/>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3402"/>
        <w:gridCol w:w="5812"/>
      </w:tblGrid>
      <w:tr w:rsidR="00FB174A" w:rsidRPr="009A466E" w14:paraId="1DDBBA02" w14:textId="77777777" w:rsidTr="00B62F3A">
        <w:tc>
          <w:tcPr>
            <w:tcW w:w="3402" w:type="dxa"/>
          </w:tcPr>
          <w:p w14:paraId="2C49125F" w14:textId="77777777" w:rsidR="00D7334F" w:rsidRPr="009A466E" w:rsidRDefault="00D7334F" w:rsidP="00B62F3A">
            <w:pPr>
              <w:rPr>
                <w:b/>
                <w:bCs/>
                <w:sz w:val="24"/>
                <w:szCs w:val="24"/>
              </w:rPr>
            </w:pPr>
            <w:r w:rsidRPr="009A466E">
              <w:rPr>
                <w:b/>
                <w:bCs/>
                <w:sz w:val="24"/>
                <w:szCs w:val="24"/>
              </w:rPr>
              <w:t>Статус дисципліни</w:t>
            </w:r>
          </w:p>
        </w:tc>
        <w:tc>
          <w:tcPr>
            <w:tcW w:w="5812" w:type="dxa"/>
          </w:tcPr>
          <w:p w14:paraId="0A52999C" w14:textId="299B8596" w:rsidR="00D7334F" w:rsidRPr="009A466E" w:rsidRDefault="00F044EB" w:rsidP="00B62F3A">
            <w:pPr>
              <w:rPr>
                <w:sz w:val="24"/>
                <w:szCs w:val="24"/>
              </w:rPr>
            </w:pPr>
            <w:r>
              <w:rPr>
                <w:sz w:val="24"/>
                <w:szCs w:val="24"/>
              </w:rPr>
              <w:t>Вибіркова</w:t>
            </w:r>
            <w:r w:rsidR="00B62F3A" w:rsidRPr="009A466E">
              <w:rPr>
                <w:sz w:val="24"/>
                <w:szCs w:val="24"/>
              </w:rPr>
              <w:t xml:space="preserve"> </w:t>
            </w:r>
            <w:r w:rsidR="00864320" w:rsidRPr="009A466E">
              <w:rPr>
                <w:sz w:val="24"/>
                <w:szCs w:val="24"/>
              </w:rPr>
              <w:t>дисципліна професійної підготовки</w:t>
            </w:r>
          </w:p>
        </w:tc>
      </w:tr>
      <w:tr w:rsidR="00FB174A" w:rsidRPr="009A466E" w14:paraId="7CD4FABE" w14:textId="77777777" w:rsidTr="00B62F3A">
        <w:tc>
          <w:tcPr>
            <w:tcW w:w="3402" w:type="dxa"/>
          </w:tcPr>
          <w:p w14:paraId="506A7B1C" w14:textId="1055C590" w:rsidR="00D7334F" w:rsidRPr="009A466E" w:rsidRDefault="00D7334F" w:rsidP="00B62F3A">
            <w:pPr>
              <w:rPr>
                <w:b/>
                <w:bCs/>
                <w:sz w:val="24"/>
                <w:szCs w:val="24"/>
              </w:rPr>
            </w:pPr>
            <w:r w:rsidRPr="009A466E">
              <w:rPr>
                <w:b/>
                <w:bCs/>
                <w:sz w:val="24"/>
                <w:szCs w:val="24"/>
              </w:rPr>
              <w:t xml:space="preserve">Код та назва спеціальності </w:t>
            </w:r>
          </w:p>
        </w:tc>
        <w:tc>
          <w:tcPr>
            <w:tcW w:w="5812" w:type="dxa"/>
          </w:tcPr>
          <w:p w14:paraId="2001B6F8" w14:textId="67EDC1C7" w:rsidR="00D7334F" w:rsidRPr="009A466E" w:rsidRDefault="005B3B58" w:rsidP="00B62F3A">
            <w:pPr>
              <w:rPr>
                <w:sz w:val="24"/>
                <w:szCs w:val="24"/>
              </w:rPr>
            </w:pPr>
            <w:r w:rsidRPr="009A466E">
              <w:rPr>
                <w:sz w:val="24"/>
                <w:szCs w:val="24"/>
              </w:rPr>
              <w:t>161</w:t>
            </w:r>
            <w:r w:rsidR="009A466E">
              <w:rPr>
                <w:sz w:val="24"/>
                <w:szCs w:val="24"/>
              </w:rPr>
              <w:t xml:space="preserve"> – </w:t>
            </w:r>
            <w:r w:rsidRPr="009A466E">
              <w:rPr>
                <w:sz w:val="24"/>
                <w:szCs w:val="24"/>
              </w:rPr>
              <w:t>хімічні технології та інженерія</w:t>
            </w:r>
          </w:p>
        </w:tc>
      </w:tr>
      <w:tr w:rsidR="00FB174A" w:rsidRPr="009A466E" w14:paraId="37F1A318" w14:textId="77777777" w:rsidTr="00B62F3A">
        <w:tc>
          <w:tcPr>
            <w:tcW w:w="3402" w:type="dxa"/>
          </w:tcPr>
          <w:p w14:paraId="11A44323" w14:textId="77777777" w:rsidR="00D7334F" w:rsidRPr="009A466E" w:rsidRDefault="00D7334F" w:rsidP="00B62F3A">
            <w:pPr>
              <w:rPr>
                <w:b/>
                <w:sz w:val="24"/>
                <w:szCs w:val="24"/>
              </w:rPr>
            </w:pPr>
            <w:r w:rsidRPr="009A466E">
              <w:rPr>
                <w:b/>
                <w:sz w:val="24"/>
                <w:szCs w:val="24"/>
              </w:rPr>
              <w:t>Назва освітньої програми</w:t>
            </w:r>
          </w:p>
        </w:tc>
        <w:tc>
          <w:tcPr>
            <w:tcW w:w="5812" w:type="dxa"/>
          </w:tcPr>
          <w:p w14:paraId="65B04FC8" w14:textId="64024260" w:rsidR="00D7334F" w:rsidRPr="009A466E" w:rsidRDefault="00B62F3A" w:rsidP="00B62F3A">
            <w:pPr>
              <w:rPr>
                <w:sz w:val="24"/>
                <w:szCs w:val="24"/>
              </w:rPr>
            </w:pPr>
            <w:r w:rsidRPr="009A466E">
              <w:rPr>
                <w:sz w:val="24"/>
                <w:szCs w:val="24"/>
              </w:rPr>
              <w:t xml:space="preserve"> Переробка нафти та газу</w:t>
            </w:r>
          </w:p>
        </w:tc>
      </w:tr>
      <w:tr w:rsidR="00FB174A" w:rsidRPr="009A466E" w14:paraId="309CCF2D" w14:textId="77777777" w:rsidTr="00B62F3A">
        <w:tc>
          <w:tcPr>
            <w:tcW w:w="3402" w:type="dxa"/>
          </w:tcPr>
          <w:p w14:paraId="4C0A97B9" w14:textId="77777777" w:rsidR="00D7334F" w:rsidRPr="009A466E" w:rsidRDefault="00D7334F" w:rsidP="00B62F3A">
            <w:pPr>
              <w:rPr>
                <w:b/>
                <w:bCs/>
                <w:sz w:val="24"/>
                <w:szCs w:val="24"/>
              </w:rPr>
            </w:pPr>
            <w:r w:rsidRPr="009A466E">
              <w:rPr>
                <w:b/>
                <w:bCs/>
                <w:sz w:val="24"/>
                <w:szCs w:val="24"/>
              </w:rPr>
              <w:t>Освітній ступінь</w:t>
            </w:r>
          </w:p>
        </w:tc>
        <w:tc>
          <w:tcPr>
            <w:tcW w:w="5812" w:type="dxa"/>
          </w:tcPr>
          <w:p w14:paraId="4D6B8366" w14:textId="3A4012C3" w:rsidR="00D7334F" w:rsidRPr="009A466E" w:rsidRDefault="00164848" w:rsidP="00B62F3A">
            <w:pPr>
              <w:rPr>
                <w:sz w:val="24"/>
                <w:szCs w:val="24"/>
              </w:rPr>
            </w:pPr>
            <w:r>
              <w:rPr>
                <w:sz w:val="24"/>
                <w:szCs w:val="24"/>
              </w:rPr>
              <w:t>магістр</w:t>
            </w:r>
          </w:p>
        </w:tc>
      </w:tr>
      <w:tr w:rsidR="00FB174A" w:rsidRPr="009A466E" w14:paraId="60A22273" w14:textId="77777777" w:rsidTr="00B62F3A">
        <w:trPr>
          <w:trHeight w:val="571"/>
        </w:trPr>
        <w:tc>
          <w:tcPr>
            <w:tcW w:w="3402" w:type="dxa"/>
          </w:tcPr>
          <w:p w14:paraId="0AC4B323" w14:textId="77777777" w:rsidR="00D7334F" w:rsidRPr="009A466E" w:rsidRDefault="00D7334F" w:rsidP="00B62F3A">
            <w:pPr>
              <w:jc w:val="both"/>
              <w:rPr>
                <w:sz w:val="24"/>
                <w:szCs w:val="24"/>
              </w:rPr>
            </w:pPr>
            <w:r w:rsidRPr="009A466E">
              <w:rPr>
                <w:b/>
                <w:sz w:val="24"/>
                <w:szCs w:val="24"/>
              </w:rPr>
              <w:t>Обсяг дисципліни</w:t>
            </w:r>
            <w:r w:rsidRPr="009A466E">
              <w:rPr>
                <w:sz w:val="24"/>
                <w:szCs w:val="24"/>
              </w:rPr>
              <w:t xml:space="preserve"> </w:t>
            </w:r>
          </w:p>
          <w:p w14:paraId="37190BA0" w14:textId="77777777" w:rsidR="00D7334F" w:rsidRPr="009A466E" w:rsidRDefault="00D7334F" w:rsidP="00B62F3A">
            <w:pPr>
              <w:jc w:val="both"/>
              <w:rPr>
                <w:sz w:val="24"/>
                <w:szCs w:val="24"/>
              </w:rPr>
            </w:pPr>
            <w:r w:rsidRPr="009A466E">
              <w:rPr>
                <w:sz w:val="24"/>
                <w:szCs w:val="24"/>
              </w:rPr>
              <w:t>(кредитів ЄКТС)</w:t>
            </w:r>
          </w:p>
        </w:tc>
        <w:tc>
          <w:tcPr>
            <w:tcW w:w="5812" w:type="dxa"/>
          </w:tcPr>
          <w:p w14:paraId="12C53882" w14:textId="1A78A00A" w:rsidR="00DE0B67" w:rsidRPr="009A466E" w:rsidRDefault="00DE0B67" w:rsidP="00DE0B67">
            <w:pPr>
              <w:spacing w:line="204" w:lineRule="auto"/>
              <w:jc w:val="both"/>
              <w:rPr>
                <w:sz w:val="24"/>
                <w:szCs w:val="24"/>
              </w:rPr>
            </w:pPr>
            <w:r w:rsidRPr="009A466E">
              <w:rPr>
                <w:sz w:val="24"/>
                <w:szCs w:val="24"/>
              </w:rPr>
              <w:t xml:space="preserve">Загальний обсяг дисципліни </w:t>
            </w:r>
            <w:r w:rsidR="00F044EB">
              <w:rPr>
                <w:sz w:val="24"/>
                <w:szCs w:val="24"/>
              </w:rPr>
              <w:t>12</w:t>
            </w:r>
            <w:r w:rsidR="00164848">
              <w:rPr>
                <w:sz w:val="24"/>
                <w:szCs w:val="24"/>
              </w:rPr>
              <w:t>0</w:t>
            </w:r>
            <w:r w:rsidRPr="009A466E">
              <w:rPr>
                <w:sz w:val="24"/>
                <w:szCs w:val="24"/>
              </w:rPr>
              <w:t xml:space="preserve"> год.</w:t>
            </w:r>
          </w:p>
          <w:p w14:paraId="56DFBEA8" w14:textId="411A10EC" w:rsidR="00D7334F" w:rsidRPr="009A466E" w:rsidRDefault="00DE0B67" w:rsidP="00AA3F8A">
            <w:pPr>
              <w:rPr>
                <w:sz w:val="24"/>
                <w:szCs w:val="24"/>
              </w:rPr>
            </w:pPr>
            <w:r w:rsidRPr="009A466E">
              <w:rPr>
                <w:sz w:val="24"/>
                <w:szCs w:val="24"/>
              </w:rPr>
              <w:t xml:space="preserve">Кредити – </w:t>
            </w:r>
            <w:r w:rsidR="00F044EB">
              <w:rPr>
                <w:sz w:val="24"/>
                <w:szCs w:val="24"/>
              </w:rPr>
              <w:t>4</w:t>
            </w:r>
            <w:r w:rsidRPr="009A466E">
              <w:rPr>
                <w:sz w:val="24"/>
                <w:szCs w:val="24"/>
              </w:rPr>
              <w:t>.</w:t>
            </w:r>
          </w:p>
        </w:tc>
      </w:tr>
      <w:tr w:rsidR="00FB174A" w:rsidRPr="009A466E" w14:paraId="190CEE5B" w14:textId="77777777" w:rsidTr="00B62F3A">
        <w:tc>
          <w:tcPr>
            <w:tcW w:w="3402" w:type="dxa"/>
          </w:tcPr>
          <w:p w14:paraId="47107370" w14:textId="77777777" w:rsidR="00D7334F" w:rsidRPr="009A466E" w:rsidRDefault="00D7334F" w:rsidP="00B62F3A">
            <w:pPr>
              <w:spacing w:line="288" w:lineRule="auto"/>
              <w:jc w:val="both"/>
              <w:rPr>
                <w:b/>
                <w:sz w:val="24"/>
                <w:szCs w:val="24"/>
              </w:rPr>
            </w:pPr>
            <w:r w:rsidRPr="009A466E">
              <w:rPr>
                <w:b/>
                <w:sz w:val="24"/>
                <w:szCs w:val="24"/>
              </w:rPr>
              <w:t>Терміни вивчення дисципліни</w:t>
            </w:r>
          </w:p>
        </w:tc>
        <w:tc>
          <w:tcPr>
            <w:tcW w:w="5812" w:type="dxa"/>
          </w:tcPr>
          <w:p w14:paraId="5D296B79" w14:textId="66B4A281" w:rsidR="00D7334F" w:rsidRPr="009A466E" w:rsidRDefault="00F044EB" w:rsidP="00164848">
            <w:pPr>
              <w:rPr>
                <w:sz w:val="24"/>
                <w:szCs w:val="24"/>
              </w:rPr>
            </w:pPr>
            <w:r>
              <w:rPr>
                <w:sz w:val="24"/>
                <w:szCs w:val="24"/>
              </w:rPr>
              <w:t>3</w:t>
            </w:r>
            <w:r w:rsidR="005B3B58" w:rsidRPr="009A466E">
              <w:rPr>
                <w:sz w:val="24"/>
                <w:szCs w:val="24"/>
              </w:rPr>
              <w:t xml:space="preserve"> чверть </w:t>
            </w:r>
            <w:r>
              <w:rPr>
                <w:sz w:val="24"/>
                <w:szCs w:val="24"/>
              </w:rPr>
              <w:t>другого</w:t>
            </w:r>
            <w:r w:rsidR="005B3B58" w:rsidRPr="009A466E">
              <w:rPr>
                <w:sz w:val="24"/>
                <w:szCs w:val="24"/>
              </w:rPr>
              <w:t xml:space="preserve"> семестру </w:t>
            </w:r>
            <w:r w:rsidR="00164848">
              <w:rPr>
                <w:sz w:val="24"/>
                <w:szCs w:val="24"/>
              </w:rPr>
              <w:t xml:space="preserve">першого </w:t>
            </w:r>
            <w:r w:rsidR="005B3B58" w:rsidRPr="009A466E">
              <w:rPr>
                <w:sz w:val="24"/>
                <w:szCs w:val="24"/>
              </w:rPr>
              <w:t>курсу навчання</w:t>
            </w:r>
          </w:p>
        </w:tc>
      </w:tr>
      <w:tr w:rsidR="00FB174A" w:rsidRPr="009A466E" w14:paraId="6156968D" w14:textId="77777777" w:rsidTr="00B62F3A">
        <w:tc>
          <w:tcPr>
            <w:tcW w:w="3402" w:type="dxa"/>
          </w:tcPr>
          <w:p w14:paraId="2020D408" w14:textId="77777777" w:rsidR="00D7334F" w:rsidRPr="009A466E" w:rsidRDefault="00D7334F" w:rsidP="00B62F3A">
            <w:pPr>
              <w:jc w:val="both"/>
              <w:rPr>
                <w:b/>
                <w:sz w:val="24"/>
                <w:szCs w:val="24"/>
              </w:rPr>
            </w:pPr>
            <w:r w:rsidRPr="009A466E">
              <w:rPr>
                <w:b/>
                <w:sz w:val="24"/>
                <w:szCs w:val="24"/>
              </w:rPr>
              <w:t xml:space="preserve">Назва кафедри, яка викладає дисципліну, </w:t>
            </w:r>
          </w:p>
          <w:p w14:paraId="2672E883" w14:textId="77777777" w:rsidR="00D7334F" w:rsidRPr="009A466E" w:rsidRDefault="00D7334F" w:rsidP="00B62F3A">
            <w:pPr>
              <w:jc w:val="both"/>
              <w:rPr>
                <w:b/>
                <w:sz w:val="24"/>
                <w:szCs w:val="24"/>
              </w:rPr>
            </w:pPr>
            <w:r w:rsidRPr="009A466E">
              <w:rPr>
                <w:b/>
                <w:sz w:val="24"/>
                <w:szCs w:val="24"/>
              </w:rPr>
              <w:t>абревіатурне позначення</w:t>
            </w:r>
          </w:p>
        </w:tc>
        <w:tc>
          <w:tcPr>
            <w:tcW w:w="5812" w:type="dxa"/>
          </w:tcPr>
          <w:p w14:paraId="214EA682" w14:textId="1228AA66" w:rsidR="00D7334F" w:rsidRPr="009A466E" w:rsidRDefault="005B3B58" w:rsidP="00B62F3A">
            <w:pPr>
              <w:rPr>
                <w:sz w:val="24"/>
                <w:szCs w:val="24"/>
              </w:rPr>
            </w:pPr>
            <w:r w:rsidRPr="009A466E">
              <w:rPr>
                <w:sz w:val="24"/>
                <w:szCs w:val="24"/>
              </w:rPr>
              <w:t>Металургійного палива та вогнетривів (МПВ)</w:t>
            </w:r>
          </w:p>
        </w:tc>
      </w:tr>
      <w:tr w:rsidR="00FB174A" w:rsidRPr="009A466E" w14:paraId="787E6111" w14:textId="77777777" w:rsidTr="00B62F3A">
        <w:tc>
          <w:tcPr>
            <w:tcW w:w="3402" w:type="dxa"/>
          </w:tcPr>
          <w:p w14:paraId="51DA8A72" w14:textId="77777777" w:rsidR="00D7334F" w:rsidRPr="009A466E" w:rsidRDefault="00D7334F" w:rsidP="00B62F3A">
            <w:pPr>
              <w:spacing w:line="288" w:lineRule="auto"/>
              <w:jc w:val="both"/>
              <w:rPr>
                <w:b/>
                <w:sz w:val="24"/>
                <w:szCs w:val="24"/>
              </w:rPr>
            </w:pPr>
            <w:r w:rsidRPr="009A466E">
              <w:rPr>
                <w:b/>
                <w:sz w:val="24"/>
                <w:szCs w:val="24"/>
              </w:rPr>
              <w:t>Мова викладання</w:t>
            </w:r>
          </w:p>
        </w:tc>
        <w:tc>
          <w:tcPr>
            <w:tcW w:w="5812" w:type="dxa"/>
          </w:tcPr>
          <w:p w14:paraId="47FE0E7B" w14:textId="0836B483" w:rsidR="00D7334F" w:rsidRPr="009A466E" w:rsidRDefault="009A466E" w:rsidP="00B62F3A">
            <w:pPr>
              <w:rPr>
                <w:sz w:val="24"/>
                <w:szCs w:val="24"/>
              </w:rPr>
            </w:pPr>
            <w:r w:rsidRPr="009A466E">
              <w:rPr>
                <w:sz w:val="24"/>
                <w:szCs w:val="24"/>
              </w:rPr>
              <w:t>У</w:t>
            </w:r>
            <w:r w:rsidR="005B3B58" w:rsidRPr="009A466E">
              <w:rPr>
                <w:sz w:val="24"/>
                <w:szCs w:val="24"/>
              </w:rPr>
              <w:t>країнська</w:t>
            </w:r>
            <w:r>
              <w:rPr>
                <w:sz w:val="24"/>
                <w:szCs w:val="24"/>
              </w:rPr>
              <w:t>, англійська</w:t>
            </w:r>
          </w:p>
        </w:tc>
      </w:tr>
    </w:tbl>
    <w:p w14:paraId="235EC7F5" w14:textId="77777777" w:rsidR="00D7334F" w:rsidRPr="009A466E" w:rsidRDefault="00D7334F" w:rsidP="00D7334F">
      <w:pPr>
        <w:rPr>
          <w:b/>
          <w:bCs/>
          <w:sz w:val="24"/>
          <w:szCs w:val="24"/>
        </w:rPr>
      </w:pPr>
    </w:p>
    <w:p w14:paraId="0629C25F" w14:textId="77777777" w:rsidR="00D7334F" w:rsidRPr="009A466E" w:rsidRDefault="00D7334F" w:rsidP="00D7334F">
      <w:pPr>
        <w:rPr>
          <w:b/>
          <w:bCs/>
          <w:sz w:val="24"/>
          <w:szCs w:val="24"/>
        </w:rPr>
      </w:pPr>
      <w:r w:rsidRPr="009A466E">
        <w:rPr>
          <w:b/>
          <w:bCs/>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3402"/>
        <w:gridCol w:w="5954"/>
      </w:tblGrid>
      <w:tr w:rsidR="0098580F" w:rsidRPr="009A466E" w14:paraId="6C8E3FC8" w14:textId="77777777" w:rsidTr="00B62F3A">
        <w:trPr>
          <w:trHeight w:val="515"/>
        </w:trPr>
        <w:tc>
          <w:tcPr>
            <w:tcW w:w="3402" w:type="dxa"/>
            <w:vMerge w:val="restart"/>
            <w:vAlign w:val="center"/>
          </w:tcPr>
          <w:p w14:paraId="0B126B1D" w14:textId="0EEFF6B8" w:rsidR="0098580F" w:rsidRPr="009A466E" w:rsidRDefault="0098580F" w:rsidP="006D0454">
            <w:pPr>
              <w:jc w:val="center"/>
              <w:rPr>
                <w:b/>
                <w:bCs/>
                <w:sz w:val="24"/>
                <w:szCs w:val="24"/>
              </w:rPr>
            </w:pPr>
            <w:r>
              <w:rPr>
                <w:noProof/>
                <w:lang w:val="ru-RU"/>
              </w:rPr>
              <w:drawing>
                <wp:anchor distT="0" distB="0" distL="114300" distR="114300" simplePos="0" relativeHeight="251661312" behindDoc="0" locked="0" layoutInCell="1" allowOverlap="1" wp14:anchorId="26D8A05A" wp14:editId="5F8C5650">
                  <wp:simplePos x="0" y="0"/>
                  <wp:positionH relativeFrom="column">
                    <wp:posOffset>83820</wp:posOffset>
                  </wp:positionH>
                  <wp:positionV relativeFrom="paragraph">
                    <wp:posOffset>179070</wp:posOffset>
                  </wp:positionV>
                  <wp:extent cx="1318260" cy="16764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51411" t="22109" r="26410" b="27749"/>
                          <a:stretch/>
                        </pic:blipFill>
                        <pic:spPr bwMode="auto">
                          <a:xfrm>
                            <a:off x="0" y="0"/>
                            <a:ext cx="131826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3FEA4" w14:textId="7D387573" w:rsidR="0098580F" w:rsidRPr="009A466E" w:rsidRDefault="0098580F" w:rsidP="00B62F3A">
            <w:pPr>
              <w:jc w:val="center"/>
              <w:rPr>
                <w:b/>
                <w:bCs/>
                <w:sz w:val="24"/>
                <w:szCs w:val="24"/>
              </w:rPr>
            </w:pPr>
          </w:p>
        </w:tc>
        <w:tc>
          <w:tcPr>
            <w:tcW w:w="5954" w:type="dxa"/>
          </w:tcPr>
          <w:p w14:paraId="55DABD8E" w14:textId="77777777" w:rsidR="0098580F" w:rsidRPr="009A466E" w:rsidRDefault="0098580F" w:rsidP="004B3FD8">
            <w:pPr>
              <w:rPr>
                <w:sz w:val="24"/>
                <w:szCs w:val="24"/>
              </w:rPr>
            </w:pPr>
            <w:proofErr w:type="spellStart"/>
            <w:r>
              <w:rPr>
                <w:sz w:val="24"/>
                <w:szCs w:val="24"/>
              </w:rPr>
              <w:t>д</w:t>
            </w:r>
            <w:r w:rsidRPr="009A466E">
              <w:rPr>
                <w:sz w:val="24"/>
                <w:szCs w:val="24"/>
              </w:rPr>
              <w:t>.т.н</w:t>
            </w:r>
            <w:proofErr w:type="spellEnd"/>
            <w:r w:rsidRPr="009A466E">
              <w:rPr>
                <w:sz w:val="24"/>
                <w:szCs w:val="24"/>
              </w:rPr>
              <w:t xml:space="preserve">., </w:t>
            </w:r>
            <w:r>
              <w:rPr>
                <w:sz w:val="24"/>
                <w:szCs w:val="24"/>
              </w:rPr>
              <w:t>професор</w:t>
            </w:r>
          </w:p>
          <w:p w14:paraId="5956A895" w14:textId="43A6C1CF" w:rsidR="0098580F" w:rsidRPr="009A466E" w:rsidRDefault="0098580F" w:rsidP="00B62F3A">
            <w:pPr>
              <w:rPr>
                <w:sz w:val="24"/>
                <w:szCs w:val="24"/>
              </w:rPr>
            </w:pPr>
            <w:r>
              <w:rPr>
                <w:sz w:val="24"/>
                <w:szCs w:val="24"/>
              </w:rPr>
              <w:t>Малий Євген Іванович</w:t>
            </w:r>
          </w:p>
        </w:tc>
      </w:tr>
      <w:tr w:rsidR="0098580F" w:rsidRPr="009A466E" w14:paraId="5A95F3E0" w14:textId="77777777" w:rsidTr="00B62F3A">
        <w:tc>
          <w:tcPr>
            <w:tcW w:w="3402" w:type="dxa"/>
            <w:vMerge/>
          </w:tcPr>
          <w:p w14:paraId="2831CBD3" w14:textId="77777777" w:rsidR="0098580F" w:rsidRPr="009A466E" w:rsidRDefault="0098580F" w:rsidP="00B62F3A">
            <w:pPr>
              <w:rPr>
                <w:b/>
                <w:bCs/>
                <w:sz w:val="24"/>
                <w:szCs w:val="24"/>
              </w:rPr>
            </w:pPr>
          </w:p>
        </w:tc>
        <w:tc>
          <w:tcPr>
            <w:tcW w:w="5954" w:type="dxa"/>
          </w:tcPr>
          <w:p w14:paraId="19653459" w14:textId="35ED6408" w:rsidR="0098580F" w:rsidRPr="009A466E" w:rsidRDefault="0098580F" w:rsidP="00B62F3A">
            <w:pPr>
              <w:rPr>
                <w:sz w:val="24"/>
                <w:szCs w:val="24"/>
              </w:rPr>
            </w:pPr>
            <w:r w:rsidRPr="009A466E">
              <w:rPr>
                <w:sz w:val="24"/>
                <w:szCs w:val="24"/>
              </w:rPr>
              <w:t xml:space="preserve">Е-mail </w:t>
            </w:r>
            <w:r w:rsidRPr="00E922BE">
              <w:rPr>
                <w:bCs/>
                <w:color w:val="333333"/>
                <w:sz w:val="24"/>
                <w:szCs w:val="24"/>
                <w:shd w:val="clear" w:color="auto" w:fill="FFFFFF"/>
              </w:rPr>
              <w:t>e.i.malyi@ust.edu.ua</w:t>
            </w:r>
          </w:p>
        </w:tc>
      </w:tr>
      <w:tr w:rsidR="0098580F" w:rsidRPr="009A466E" w14:paraId="7DA6F910" w14:textId="77777777" w:rsidTr="00B62F3A">
        <w:tc>
          <w:tcPr>
            <w:tcW w:w="3402" w:type="dxa"/>
            <w:vMerge/>
          </w:tcPr>
          <w:p w14:paraId="45B9C565" w14:textId="77777777" w:rsidR="0098580F" w:rsidRPr="009A466E" w:rsidRDefault="0098580F" w:rsidP="00B62F3A">
            <w:pPr>
              <w:rPr>
                <w:b/>
                <w:bCs/>
                <w:sz w:val="24"/>
                <w:szCs w:val="24"/>
              </w:rPr>
            </w:pPr>
          </w:p>
        </w:tc>
        <w:tc>
          <w:tcPr>
            <w:tcW w:w="5954" w:type="dxa"/>
          </w:tcPr>
          <w:p w14:paraId="02D6988D" w14:textId="38D66CFE" w:rsidR="0098580F" w:rsidRPr="009A466E" w:rsidRDefault="0098580F" w:rsidP="00B62F3A">
            <w:pPr>
              <w:rPr>
                <w:sz w:val="24"/>
                <w:szCs w:val="24"/>
              </w:rPr>
            </w:pPr>
            <w:r w:rsidRPr="009A466E">
              <w:rPr>
                <w:sz w:val="24"/>
                <w:szCs w:val="24"/>
              </w:rPr>
              <w:t>https://nmetau.edu.ua/ru/mdiv/i2010/p-2/e2131</w:t>
            </w:r>
          </w:p>
        </w:tc>
      </w:tr>
      <w:tr w:rsidR="0098580F" w:rsidRPr="009A466E" w14:paraId="4B409624" w14:textId="77777777" w:rsidTr="00B62F3A">
        <w:trPr>
          <w:trHeight w:val="383"/>
        </w:trPr>
        <w:tc>
          <w:tcPr>
            <w:tcW w:w="3402" w:type="dxa"/>
            <w:vMerge/>
          </w:tcPr>
          <w:p w14:paraId="09ADE297" w14:textId="77777777" w:rsidR="0098580F" w:rsidRPr="009A466E" w:rsidRDefault="0098580F" w:rsidP="00B62F3A">
            <w:pPr>
              <w:rPr>
                <w:b/>
                <w:bCs/>
                <w:sz w:val="24"/>
                <w:szCs w:val="24"/>
              </w:rPr>
            </w:pPr>
          </w:p>
        </w:tc>
        <w:tc>
          <w:tcPr>
            <w:tcW w:w="5954" w:type="dxa"/>
          </w:tcPr>
          <w:p w14:paraId="6EDA6423" w14:textId="0E826B47" w:rsidR="0098580F" w:rsidRPr="009A466E" w:rsidRDefault="0098580F" w:rsidP="00B62F3A">
            <w:pPr>
              <w:rPr>
                <w:sz w:val="24"/>
                <w:szCs w:val="24"/>
              </w:rPr>
            </w:pPr>
            <w:r w:rsidRPr="009A466E">
              <w:rPr>
                <w:sz w:val="24"/>
                <w:szCs w:val="24"/>
              </w:rPr>
              <w:t>УДУНТ ІПБТ кім 325</w:t>
            </w:r>
          </w:p>
        </w:tc>
      </w:tr>
      <w:tr w:rsidR="00FB174A" w:rsidRPr="009A466E" w14:paraId="4746FEB1" w14:textId="77777777" w:rsidTr="00B62F3A">
        <w:trPr>
          <w:trHeight w:val="645"/>
        </w:trPr>
        <w:tc>
          <w:tcPr>
            <w:tcW w:w="3402" w:type="dxa"/>
            <w:vMerge/>
          </w:tcPr>
          <w:p w14:paraId="07CCADA3" w14:textId="77777777" w:rsidR="00D7334F" w:rsidRPr="009A466E" w:rsidRDefault="00D7334F" w:rsidP="00B62F3A">
            <w:pPr>
              <w:rPr>
                <w:b/>
                <w:bCs/>
                <w:sz w:val="24"/>
                <w:szCs w:val="24"/>
              </w:rPr>
            </w:pPr>
          </w:p>
        </w:tc>
        <w:tc>
          <w:tcPr>
            <w:tcW w:w="5954" w:type="dxa"/>
          </w:tcPr>
          <w:p w14:paraId="522DEF6D" w14:textId="646AA7AC" w:rsidR="00D7334F" w:rsidRPr="009A466E" w:rsidRDefault="00D7334F" w:rsidP="00B62F3A">
            <w:pPr>
              <w:rPr>
                <w:sz w:val="24"/>
                <w:szCs w:val="24"/>
              </w:rPr>
            </w:pPr>
          </w:p>
        </w:tc>
      </w:tr>
    </w:tbl>
    <w:p w14:paraId="09A59AD4" w14:textId="77777777" w:rsidR="00D7334F" w:rsidRPr="009A466E" w:rsidRDefault="00D7334F" w:rsidP="00D7334F">
      <w:pPr>
        <w:rPr>
          <w:b/>
          <w:bCs/>
          <w:sz w:val="24"/>
          <w:szCs w:val="24"/>
        </w:rPr>
      </w:pPr>
    </w:p>
    <w:tbl>
      <w:tblPr>
        <w:tblW w:w="9351" w:type="dxa"/>
        <w:tblBorders>
          <w:insideH w:val="single" w:sz="4" w:space="0" w:color="auto"/>
          <w:insideV w:val="single" w:sz="4" w:space="0" w:color="auto"/>
        </w:tblBorders>
        <w:tblLook w:val="0000" w:firstRow="0" w:lastRow="0" w:firstColumn="0" w:lastColumn="0" w:noHBand="0" w:noVBand="0"/>
      </w:tblPr>
      <w:tblGrid>
        <w:gridCol w:w="3397"/>
        <w:gridCol w:w="5954"/>
      </w:tblGrid>
      <w:tr w:rsidR="00FB174A" w:rsidRPr="009A466E" w14:paraId="1DDE4BB0" w14:textId="77777777" w:rsidTr="00B62F3A">
        <w:tc>
          <w:tcPr>
            <w:tcW w:w="3397" w:type="dxa"/>
          </w:tcPr>
          <w:p w14:paraId="31317848" w14:textId="77777777" w:rsidR="00D7334F" w:rsidRPr="009A466E" w:rsidRDefault="00D7334F" w:rsidP="00A749A2">
            <w:pPr>
              <w:jc w:val="both"/>
              <w:rPr>
                <w:b/>
                <w:bCs/>
                <w:sz w:val="24"/>
                <w:szCs w:val="24"/>
              </w:rPr>
            </w:pPr>
            <w:r w:rsidRPr="009A466E">
              <w:rPr>
                <w:b/>
                <w:sz w:val="24"/>
                <w:szCs w:val="24"/>
              </w:rPr>
              <w:t>Передумови вивчення дисципліни</w:t>
            </w:r>
          </w:p>
        </w:tc>
        <w:tc>
          <w:tcPr>
            <w:tcW w:w="5954" w:type="dxa"/>
          </w:tcPr>
          <w:p w14:paraId="51E01DA6" w14:textId="59785CCA" w:rsidR="00D7334F" w:rsidRPr="009A466E" w:rsidRDefault="006550A4" w:rsidP="00A749A2">
            <w:pPr>
              <w:ind w:left="17" w:right="45"/>
              <w:jc w:val="both"/>
              <w:rPr>
                <w:sz w:val="24"/>
                <w:szCs w:val="24"/>
              </w:rPr>
            </w:pPr>
            <w:r w:rsidRPr="009A466E">
              <w:rPr>
                <w:sz w:val="24"/>
                <w:szCs w:val="24"/>
              </w:rPr>
              <w:t xml:space="preserve">Передумовами вивчення дисципліни є базові знання з </w:t>
            </w:r>
            <w:r w:rsidR="00F044EB">
              <w:rPr>
                <w:sz w:val="24"/>
                <w:szCs w:val="24"/>
              </w:rPr>
              <w:t>Енерготехнології ХТП, Промислового палива, Процесів та апаратів хімічної промисловості</w:t>
            </w:r>
          </w:p>
        </w:tc>
      </w:tr>
      <w:tr w:rsidR="00FB174A" w:rsidRPr="009A466E" w14:paraId="1B742A84" w14:textId="77777777" w:rsidTr="00B62F3A">
        <w:tc>
          <w:tcPr>
            <w:tcW w:w="3397" w:type="dxa"/>
          </w:tcPr>
          <w:p w14:paraId="740A655E" w14:textId="77777777" w:rsidR="00D7334F" w:rsidRPr="009A466E" w:rsidRDefault="00D7334F" w:rsidP="00A749A2">
            <w:pPr>
              <w:jc w:val="both"/>
              <w:rPr>
                <w:b/>
                <w:bCs/>
                <w:sz w:val="24"/>
                <w:szCs w:val="24"/>
              </w:rPr>
            </w:pPr>
            <w:r w:rsidRPr="009A466E">
              <w:rPr>
                <w:b/>
                <w:sz w:val="24"/>
                <w:szCs w:val="24"/>
              </w:rPr>
              <w:t>Мета навчальної дисципліни</w:t>
            </w:r>
          </w:p>
        </w:tc>
        <w:tc>
          <w:tcPr>
            <w:tcW w:w="5954" w:type="dxa"/>
          </w:tcPr>
          <w:p w14:paraId="4DDFBD76" w14:textId="08A33D1F" w:rsidR="00D7334F" w:rsidRPr="00164848" w:rsidRDefault="00F044EB" w:rsidP="00A749A2">
            <w:pPr>
              <w:jc w:val="both"/>
              <w:rPr>
                <w:sz w:val="24"/>
                <w:szCs w:val="24"/>
                <w:shd w:val="clear" w:color="auto" w:fill="FAF9F8"/>
              </w:rPr>
            </w:pPr>
            <w:r>
              <w:rPr>
                <w:sz w:val="24"/>
                <w:szCs w:val="24"/>
              </w:rPr>
              <w:t>О</w:t>
            </w:r>
            <w:r w:rsidRPr="00F044EB">
              <w:rPr>
                <w:sz w:val="24"/>
                <w:szCs w:val="24"/>
              </w:rPr>
              <w:t>тримання знань необхідних для енерготехнологічних розрахунків в нафтохімічній промисловості</w:t>
            </w:r>
          </w:p>
        </w:tc>
      </w:tr>
      <w:tr w:rsidR="00FB174A" w:rsidRPr="009A466E" w14:paraId="5DD888AB" w14:textId="77777777" w:rsidTr="00B62F3A">
        <w:tc>
          <w:tcPr>
            <w:tcW w:w="3397" w:type="dxa"/>
          </w:tcPr>
          <w:p w14:paraId="528FCAD7" w14:textId="77777777" w:rsidR="00D7334F" w:rsidRPr="009A466E" w:rsidRDefault="00D7334F" w:rsidP="00A749A2">
            <w:pPr>
              <w:jc w:val="both"/>
              <w:rPr>
                <w:b/>
                <w:bCs/>
                <w:sz w:val="24"/>
                <w:szCs w:val="24"/>
              </w:rPr>
            </w:pPr>
            <w:r w:rsidRPr="009A466E">
              <w:rPr>
                <w:b/>
                <w:sz w:val="24"/>
                <w:szCs w:val="24"/>
              </w:rPr>
              <w:t>Очікувані результати навчання</w:t>
            </w:r>
          </w:p>
        </w:tc>
        <w:tc>
          <w:tcPr>
            <w:tcW w:w="5954" w:type="dxa"/>
          </w:tcPr>
          <w:p w14:paraId="51E2EBEB" w14:textId="77777777" w:rsidR="004D48FD" w:rsidRDefault="00F044EB" w:rsidP="00A749A2">
            <w:pPr>
              <w:pStyle w:val="a7"/>
              <w:jc w:val="both"/>
            </w:pPr>
            <w:r>
              <w:t>В</w:t>
            </w:r>
            <w:r w:rsidRPr="00E6093A">
              <w:t xml:space="preserve">икористовувати результати наукових досліджень і дослідно-проектних розробок для вдосконалення існуючих та розробок нових технологій і обладнання </w:t>
            </w:r>
            <w:r>
              <w:t>нафтохімічного</w:t>
            </w:r>
            <w:r w:rsidRPr="00E6093A">
              <w:t xml:space="preserve"> виробництв</w:t>
            </w:r>
            <w:r>
              <w:t xml:space="preserve">а; </w:t>
            </w:r>
            <w:r w:rsidRPr="00E6093A">
              <w:t xml:space="preserve">використовувати сучасне спеціальне наукове обладнання та програмне забезпечення при проведенні експериментальних досліджень і здійснення дослідно-конструкторських розробок у сфері </w:t>
            </w:r>
            <w:r>
              <w:t>нафтохімічних технологій;</w:t>
            </w:r>
            <w:r w:rsidRPr="00E6093A">
              <w:t xml:space="preserve"> характеризувати, аналізувати та досліджувати вплив сировинних матеріалів, технологічних процесів та чинників в </w:t>
            </w:r>
            <w:r>
              <w:t>нафтохімічному виробництві</w:t>
            </w:r>
            <w:r w:rsidRPr="00E6093A">
              <w:t>.</w:t>
            </w:r>
          </w:p>
          <w:p w14:paraId="71657F7B" w14:textId="42BB4EF3" w:rsidR="00141B09" w:rsidRPr="009A466E" w:rsidRDefault="00141B09" w:rsidP="00A749A2">
            <w:pPr>
              <w:pStyle w:val="a7"/>
              <w:jc w:val="both"/>
              <w:rPr>
                <w:shd w:val="clear" w:color="auto" w:fill="FAF9F8"/>
              </w:rPr>
            </w:pPr>
          </w:p>
        </w:tc>
      </w:tr>
      <w:tr w:rsidR="00FB174A" w:rsidRPr="009A466E" w14:paraId="29CFE418" w14:textId="77777777" w:rsidTr="00B62F3A">
        <w:tc>
          <w:tcPr>
            <w:tcW w:w="3397" w:type="dxa"/>
          </w:tcPr>
          <w:p w14:paraId="56FFF30B" w14:textId="77777777" w:rsidR="00D7334F" w:rsidRPr="009A466E" w:rsidRDefault="00D7334F" w:rsidP="00A749A2">
            <w:pPr>
              <w:jc w:val="both"/>
              <w:rPr>
                <w:b/>
                <w:bCs/>
                <w:sz w:val="24"/>
                <w:szCs w:val="24"/>
              </w:rPr>
            </w:pPr>
            <w:r w:rsidRPr="009A466E">
              <w:rPr>
                <w:b/>
                <w:sz w:val="24"/>
                <w:szCs w:val="24"/>
              </w:rPr>
              <w:lastRenderedPageBreak/>
              <w:t>Зміст дисципліни</w:t>
            </w:r>
          </w:p>
        </w:tc>
        <w:tc>
          <w:tcPr>
            <w:tcW w:w="5954" w:type="dxa"/>
          </w:tcPr>
          <w:p w14:paraId="76F8062B" w14:textId="1DA28B45" w:rsidR="00CE500C" w:rsidRPr="00307A4A" w:rsidRDefault="00897DA2" w:rsidP="00A749A2">
            <w:pPr>
              <w:jc w:val="both"/>
              <w:rPr>
                <w:sz w:val="24"/>
                <w:szCs w:val="24"/>
                <w:shd w:val="clear" w:color="auto" w:fill="FAF9F8"/>
              </w:rPr>
            </w:pPr>
            <w:r w:rsidRPr="00307A4A">
              <w:rPr>
                <w:sz w:val="24"/>
                <w:szCs w:val="24"/>
                <w:shd w:val="clear" w:color="auto" w:fill="FAF9F8"/>
              </w:rPr>
              <w:t>Розділи</w:t>
            </w:r>
          </w:p>
          <w:p w14:paraId="6F3D27BC" w14:textId="77777777" w:rsidR="0070798A" w:rsidRPr="0070798A" w:rsidRDefault="00CE500C" w:rsidP="00A749A2">
            <w:pPr>
              <w:jc w:val="both"/>
              <w:rPr>
                <w:sz w:val="24"/>
                <w:szCs w:val="24"/>
              </w:rPr>
            </w:pPr>
            <w:r w:rsidRPr="0070798A">
              <w:rPr>
                <w:sz w:val="24"/>
                <w:szCs w:val="24"/>
                <w:shd w:val="clear" w:color="auto" w:fill="FAF9F8"/>
              </w:rPr>
              <w:t xml:space="preserve">1. </w:t>
            </w:r>
            <w:r w:rsidR="0070798A" w:rsidRPr="0070798A">
              <w:rPr>
                <w:sz w:val="24"/>
                <w:szCs w:val="24"/>
              </w:rPr>
              <w:t>Теплові баланси хіміко-технологічних процесів</w:t>
            </w:r>
          </w:p>
          <w:p w14:paraId="5661D81E" w14:textId="77777777" w:rsidR="0070798A" w:rsidRPr="0070798A" w:rsidRDefault="00CE500C" w:rsidP="00A749A2">
            <w:pPr>
              <w:jc w:val="both"/>
              <w:rPr>
                <w:sz w:val="24"/>
                <w:szCs w:val="24"/>
              </w:rPr>
            </w:pPr>
            <w:r w:rsidRPr="0070798A">
              <w:rPr>
                <w:sz w:val="24"/>
                <w:szCs w:val="24"/>
                <w:shd w:val="clear" w:color="auto" w:fill="FAF9F8"/>
              </w:rPr>
              <w:t xml:space="preserve">2. </w:t>
            </w:r>
            <w:r w:rsidR="0070798A" w:rsidRPr="0070798A">
              <w:rPr>
                <w:sz w:val="24"/>
                <w:szCs w:val="24"/>
              </w:rPr>
              <w:t>Визначення і розрахунки теплових ефектів піролізу горючих копалин</w:t>
            </w:r>
          </w:p>
          <w:p w14:paraId="77AEFC9C" w14:textId="77777777" w:rsidR="0070798A" w:rsidRPr="0070798A" w:rsidRDefault="00CE500C" w:rsidP="00A749A2">
            <w:pPr>
              <w:jc w:val="both"/>
              <w:rPr>
                <w:sz w:val="24"/>
                <w:szCs w:val="24"/>
              </w:rPr>
            </w:pPr>
            <w:r w:rsidRPr="0070798A">
              <w:rPr>
                <w:sz w:val="24"/>
                <w:szCs w:val="24"/>
                <w:shd w:val="clear" w:color="auto" w:fill="FAF9F8"/>
              </w:rPr>
              <w:t xml:space="preserve">3. </w:t>
            </w:r>
            <w:r w:rsidR="0070798A" w:rsidRPr="0070798A">
              <w:rPr>
                <w:sz w:val="24"/>
                <w:szCs w:val="24"/>
              </w:rPr>
              <w:t>Енергетичні розрахунки реакційних апаратів хімічного виробництва</w:t>
            </w:r>
          </w:p>
          <w:p w14:paraId="341BCE8E" w14:textId="2B71547E" w:rsidR="00307A4A" w:rsidRPr="005C44E3" w:rsidRDefault="00CE500C" w:rsidP="00A749A2">
            <w:pPr>
              <w:jc w:val="both"/>
            </w:pPr>
            <w:r w:rsidRPr="0070798A">
              <w:rPr>
                <w:sz w:val="24"/>
                <w:szCs w:val="24"/>
                <w:shd w:val="clear" w:color="auto" w:fill="FAF9F8"/>
              </w:rPr>
              <w:t xml:space="preserve">4. </w:t>
            </w:r>
            <w:proofErr w:type="spellStart"/>
            <w:r w:rsidR="0070798A" w:rsidRPr="0070798A">
              <w:rPr>
                <w:sz w:val="24"/>
                <w:szCs w:val="24"/>
              </w:rPr>
              <w:t>Енерготеплові</w:t>
            </w:r>
            <w:proofErr w:type="spellEnd"/>
            <w:r w:rsidR="0070798A" w:rsidRPr="0070798A">
              <w:rPr>
                <w:sz w:val="24"/>
                <w:szCs w:val="24"/>
              </w:rPr>
              <w:t xml:space="preserve"> розрахунки </w:t>
            </w:r>
            <w:proofErr w:type="spellStart"/>
            <w:r w:rsidR="0070798A" w:rsidRPr="0070798A">
              <w:rPr>
                <w:sz w:val="24"/>
                <w:szCs w:val="24"/>
              </w:rPr>
              <w:t>колоних</w:t>
            </w:r>
            <w:proofErr w:type="spellEnd"/>
            <w:r w:rsidR="0070798A" w:rsidRPr="0070798A">
              <w:rPr>
                <w:sz w:val="24"/>
                <w:szCs w:val="24"/>
              </w:rPr>
              <w:t xml:space="preserve"> апаратів</w:t>
            </w:r>
          </w:p>
        </w:tc>
      </w:tr>
      <w:tr w:rsidR="00FB174A" w:rsidRPr="009A466E" w14:paraId="5878646A" w14:textId="77777777" w:rsidTr="00B62F3A">
        <w:tc>
          <w:tcPr>
            <w:tcW w:w="3397" w:type="dxa"/>
          </w:tcPr>
          <w:p w14:paraId="276E43A3" w14:textId="70A79C9C" w:rsidR="00D7334F" w:rsidRPr="009A466E" w:rsidRDefault="00D7334F" w:rsidP="00A749A2">
            <w:pPr>
              <w:jc w:val="both"/>
              <w:rPr>
                <w:b/>
                <w:bCs/>
                <w:sz w:val="24"/>
                <w:szCs w:val="24"/>
              </w:rPr>
            </w:pPr>
            <w:r w:rsidRPr="009A466E">
              <w:rPr>
                <w:b/>
                <w:bCs/>
                <w:sz w:val="24"/>
                <w:szCs w:val="24"/>
              </w:rPr>
              <w:t>Контрольні</w:t>
            </w:r>
            <w:r w:rsidRPr="009A466E">
              <w:rPr>
                <w:sz w:val="24"/>
                <w:szCs w:val="24"/>
              </w:rPr>
              <w:t xml:space="preserve"> </w:t>
            </w:r>
            <w:r w:rsidRPr="009A466E">
              <w:rPr>
                <w:b/>
                <w:sz w:val="24"/>
                <w:szCs w:val="24"/>
              </w:rPr>
              <w:t>заходи та критерії</w:t>
            </w:r>
            <w:r w:rsidRPr="009A466E">
              <w:rPr>
                <w:sz w:val="24"/>
                <w:szCs w:val="24"/>
              </w:rPr>
              <w:t xml:space="preserve"> </w:t>
            </w:r>
            <w:r w:rsidRPr="009A466E">
              <w:rPr>
                <w:b/>
                <w:sz w:val="24"/>
                <w:szCs w:val="24"/>
              </w:rPr>
              <w:t>оцінювання</w:t>
            </w:r>
          </w:p>
        </w:tc>
        <w:tc>
          <w:tcPr>
            <w:tcW w:w="5954" w:type="dxa"/>
          </w:tcPr>
          <w:p w14:paraId="4C2592AA" w14:textId="043353D1" w:rsidR="00D7334F" w:rsidRPr="009A466E" w:rsidRDefault="00BC02DB" w:rsidP="00A749A2">
            <w:pPr>
              <w:jc w:val="both"/>
              <w:rPr>
                <w:b/>
                <w:bCs/>
                <w:sz w:val="24"/>
                <w:szCs w:val="24"/>
              </w:rPr>
            </w:pPr>
            <w:r>
              <w:rPr>
                <w:b/>
                <w:bCs/>
                <w:sz w:val="24"/>
                <w:szCs w:val="24"/>
              </w:rPr>
              <w:t>Індивідуальне завдання, контрольні роботи</w:t>
            </w:r>
          </w:p>
        </w:tc>
      </w:tr>
      <w:tr w:rsidR="00FB174A" w:rsidRPr="009A466E" w14:paraId="16E21A0B" w14:textId="77777777" w:rsidTr="00B62F3A">
        <w:tc>
          <w:tcPr>
            <w:tcW w:w="3397" w:type="dxa"/>
          </w:tcPr>
          <w:p w14:paraId="1DB11C7D" w14:textId="77777777" w:rsidR="00D7334F" w:rsidRPr="009A466E" w:rsidRDefault="00D7334F" w:rsidP="00A749A2">
            <w:pPr>
              <w:jc w:val="both"/>
              <w:rPr>
                <w:b/>
                <w:bCs/>
                <w:sz w:val="24"/>
                <w:szCs w:val="24"/>
              </w:rPr>
            </w:pPr>
            <w:r w:rsidRPr="009A466E">
              <w:rPr>
                <w:b/>
                <w:sz w:val="24"/>
                <w:szCs w:val="24"/>
              </w:rPr>
              <w:t>Політика викладання</w:t>
            </w:r>
          </w:p>
        </w:tc>
        <w:tc>
          <w:tcPr>
            <w:tcW w:w="5954" w:type="dxa"/>
          </w:tcPr>
          <w:p w14:paraId="394A1BC8" w14:textId="0C8E2E5B" w:rsidR="006D0454" w:rsidRPr="009A466E" w:rsidRDefault="006D0454" w:rsidP="00A749A2">
            <w:pPr>
              <w:ind w:left="15" w:right="48"/>
              <w:jc w:val="both"/>
              <w:rPr>
                <w:sz w:val="24"/>
                <w:szCs w:val="24"/>
              </w:rPr>
            </w:pPr>
            <w:r w:rsidRPr="009A466E">
              <w:rPr>
                <w:sz w:val="24"/>
                <w:szCs w:val="24"/>
              </w:rPr>
              <w:t xml:space="preserve">Необхідною умовою отримання позитивної оцінки з розділів </w:t>
            </w:r>
            <w:r w:rsidR="00A749A2">
              <w:rPr>
                <w:sz w:val="24"/>
                <w:szCs w:val="24"/>
              </w:rPr>
              <w:t>1,3</w:t>
            </w:r>
            <w:r w:rsidRPr="009A466E">
              <w:rPr>
                <w:sz w:val="24"/>
                <w:szCs w:val="24"/>
              </w:rPr>
              <w:t xml:space="preserve"> є </w:t>
            </w:r>
            <w:r w:rsidR="00A749A2">
              <w:rPr>
                <w:sz w:val="24"/>
                <w:szCs w:val="24"/>
              </w:rPr>
              <w:t xml:space="preserve">написання екзамену; 2,4 є захист індивідуальної </w:t>
            </w:r>
            <w:r w:rsidR="00375CBA">
              <w:rPr>
                <w:sz w:val="24"/>
                <w:szCs w:val="24"/>
              </w:rPr>
              <w:t xml:space="preserve"> роботи</w:t>
            </w:r>
            <w:r w:rsidRPr="009A466E">
              <w:rPr>
                <w:sz w:val="24"/>
                <w:szCs w:val="24"/>
              </w:rPr>
              <w:t>.</w:t>
            </w:r>
            <w:r w:rsidR="00065AFC" w:rsidRPr="009A466E">
              <w:rPr>
                <w:sz w:val="24"/>
                <w:szCs w:val="24"/>
              </w:rPr>
              <w:t xml:space="preserve"> </w:t>
            </w:r>
            <w:r w:rsidRPr="009A466E">
              <w:rPr>
                <w:sz w:val="24"/>
                <w:szCs w:val="24"/>
              </w:rPr>
              <w:t>Отримання незадовільної (нижчої за 4 бали)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Студент не допускається до семестрового контролю за відсутності позитивної оцінки (не нижче 4 балів) хоча б з одного із розділів</w:t>
            </w:r>
            <w:r w:rsidRPr="009A466E">
              <w:rPr>
                <w:i/>
                <w:sz w:val="24"/>
                <w:szCs w:val="24"/>
              </w:rPr>
              <w:t>.</w:t>
            </w:r>
          </w:p>
          <w:p w14:paraId="2E9EA30E" w14:textId="2C468BA1" w:rsidR="00D7334F" w:rsidRPr="009A466E" w:rsidRDefault="006D0454" w:rsidP="00FB28F6">
            <w:pPr>
              <w:ind w:left="15" w:right="48"/>
              <w:jc w:val="both"/>
              <w:rPr>
                <w:sz w:val="24"/>
                <w:szCs w:val="24"/>
              </w:rPr>
            </w:pPr>
            <w:r w:rsidRPr="009A466E">
              <w:rPr>
                <w:sz w:val="24"/>
                <w:szCs w:val="24"/>
              </w:rPr>
              <w:t>Підсумкова оцінка з навчальної дисципліни формуються як середнє арифметичне визнач</w:t>
            </w:r>
            <w:r w:rsidR="00FB28F6">
              <w:rPr>
                <w:sz w:val="24"/>
                <w:szCs w:val="24"/>
              </w:rPr>
              <w:t>ених за 12-бальною шкалою усіх 4-рох</w:t>
            </w:r>
            <w:bookmarkStart w:id="0" w:name="_GoBack"/>
            <w:bookmarkEnd w:id="0"/>
            <w:r w:rsidRPr="009A466E">
              <w:rPr>
                <w:sz w:val="24"/>
                <w:szCs w:val="24"/>
              </w:rPr>
              <w:t xml:space="preserve"> оцінок з розділів з округленням до найближчого цілого числа.</w:t>
            </w:r>
          </w:p>
        </w:tc>
      </w:tr>
      <w:tr w:rsidR="00FB174A" w:rsidRPr="009A466E" w14:paraId="687DCA51" w14:textId="77777777" w:rsidTr="00B62F3A">
        <w:tc>
          <w:tcPr>
            <w:tcW w:w="3397" w:type="dxa"/>
          </w:tcPr>
          <w:p w14:paraId="7B0DD62F" w14:textId="77777777" w:rsidR="00D7334F" w:rsidRPr="009A466E" w:rsidRDefault="00D7334F" w:rsidP="00A749A2">
            <w:pPr>
              <w:jc w:val="both"/>
              <w:rPr>
                <w:b/>
                <w:sz w:val="24"/>
                <w:szCs w:val="24"/>
              </w:rPr>
            </w:pPr>
            <w:r w:rsidRPr="009A466E">
              <w:rPr>
                <w:b/>
                <w:sz w:val="24"/>
                <w:szCs w:val="24"/>
              </w:rPr>
              <w:t>Засоби навчання</w:t>
            </w:r>
          </w:p>
        </w:tc>
        <w:tc>
          <w:tcPr>
            <w:tcW w:w="5954" w:type="dxa"/>
          </w:tcPr>
          <w:p w14:paraId="5CDEC022" w14:textId="5F84FCEF" w:rsidR="00D7334F" w:rsidRPr="009A466E" w:rsidRDefault="006550A4" w:rsidP="00A749A2">
            <w:pPr>
              <w:jc w:val="both"/>
              <w:rPr>
                <w:b/>
                <w:bCs/>
                <w:sz w:val="24"/>
                <w:szCs w:val="24"/>
              </w:rPr>
            </w:pPr>
            <w:r w:rsidRPr="009A466E">
              <w:rPr>
                <w:sz w:val="24"/>
                <w:szCs w:val="24"/>
              </w:rPr>
              <w:t xml:space="preserve">Навчальний процес передбачає використання мультимедійного комплексу для проведення інтерактивних лекцій </w:t>
            </w:r>
            <w:r w:rsidR="00065AFC" w:rsidRPr="009A466E">
              <w:rPr>
                <w:sz w:val="24"/>
                <w:szCs w:val="24"/>
              </w:rPr>
              <w:t xml:space="preserve">та спеціального </w:t>
            </w:r>
            <w:r w:rsidR="00307A4A" w:rsidRPr="009A466E">
              <w:rPr>
                <w:sz w:val="24"/>
                <w:szCs w:val="24"/>
              </w:rPr>
              <w:t>обладнання</w:t>
            </w:r>
            <w:r w:rsidR="009274C0">
              <w:rPr>
                <w:sz w:val="24"/>
                <w:szCs w:val="24"/>
              </w:rPr>
              <w:t xml:space="preserve"> для виконання</w:t>
            </w:r>
            <w:r w:rsidR="00307A4A">
              <w:rPr>
                <w:sz w:val="24"/>
                <w:szCs w:val="24"/>
              </w:rPr>
              <w:t xml:space="preserve"> практичних </w:t>
            </w:r>
            <w:r w:rsidR="00EF69AA">
              <w:rPr>
                <w:sz w:val="24"/>
                <w:szCs w:val="24"/>
              </w:rPr>
              <w:t>робо</w:t>
            </w:r>
            <w:r w:rsidR="00065AFC" w:rsidRPr="009A466E">
              <w:rPr>
                <w:sz w:val="24"/>
                <w:szCs w:val="24"/>
              </w:rPr>
              <w:t>т.</w:t>
            </w:r>
          </w:p>
        </w:tc>
      </w:tr>
      <w:tr w:rsidR="00D7334F" w:rsidRPr="00A749A2" w14:paraId="6437DFD9" w14:textId="77777777" w:rsidTr="00B62F3A">
        <w:tc>
          <w:tcPr>
            <w:tcW w:w="3397" w:type="dxa"/>
          </w:tcPr>
          <w:p w14:paraId="3CC769D5" w14:textId="77777777" w:rsidR="00D7334F" w:rsidRPr="00A749A2" w:rsidRDefault="00D7334F" w:rsidP="00A749A2">
            <w:pPr>
              <w:jc w:val="both"/>
              <w:rPr>
                <w:sz w:val="24"/>
                <w:szCs w:val="24"/>
              </w:rPr>
            </w:pPr>
            <w:r w:rsidRPr="00A749A2">
              <w:rPr>
                <w:b/>
                <w:sz w:val="24"/>
                <w:szCs w:val="24"/>
              </w:rPr>
              <w:t>Навчально-методичне забезпечення</w:t>
            </w:r>
          </w:p>
        </w:tc>
        <w:tc>
          <w:tcPr>
            <w:tcW w:w="5954" w:type="dxa"/>
          </w:tcPr>
          <w:p w14:paraId="7B857FDD" w14:textId="092C7D32" w:rsidR="00A749A2" w:rsidRPr="00A749A2" w:rsidRDefault="00A749A2" w:rsidP="00A749A2">
            <w:pPr>
              <w:widowControl/>
              <w:numPr>
                <w:ilvl w:val="0"/>
                <w:numId w:val="5"/>
              </w:numPr>
              <w:autoSpaceDE/>
              <w:autoSpaceDN/>
              <w:adjustRightInd/>
              <w:ind w:left="0"/>
              <w:jc w:val="both"/>
              <w:rPr>
                <w:sz w:val="24"/>
                <w:szCs w:val="24"/>
              </w:rPr>
            </w:pPr>
            <w:r>
              <w:rPr>
                <w:sz w:val="24"/>
                <w:szCs w:val="24"/>
              </w:rPr>
              <w:t>1</w:t>
            </w:r>
            <w:r w:rsidRPr="00A749A2">
              <w:rPr>
                <w:sz w:val="24"/>
                <w:szCs w:val="24"/>
              </w:rPr>
              <w:t xml:space="preserve">Гребенюк А. Ф., </w:t>
            </w:r>
            <w:proofErr w:type="spellStart"/>
            <w:r w:rsidRPr="00A749A2">
              <w:rPr>
                <w:sz w:val="24"/>
                <w:szCs w:val="24"/>
              </w:rPr>
              <w:t>Збыковский</w:t>
            </w:r>
            <w:proofErr w:type="spellEnd"/>
            <w:r w:rsidRPr="00A749A2">
              <w:rPr>
                <w:sz w:val="24"/>
                <w:szCs w:val="24"/>
              </w:rPr>
              <w:t xml:space="preserve"> А. И. </w:t>
            </w:r>
            <w:proofErr w:type="spellStart"/>
            <w:r w:rsidRPr="00A749A2">
              <w:rPr>
                <w:sz w:val="24"/>
                <w:szCs w:val="24"/>
              </w:rPr>
              <w:t>Расчеты</w:t>
            </w:r>
            <w:proofErr w:type="spellEnd"/>
            <w:r w:rsidRPr="00A749A2">
              <w:rPr>
                <w:sz w:val="24"/>
                <w:szCs w:val="24"/>
              </w:rPr>
              <w:t xml:space="preserve"> </w:t>
            </w:r>
            <w:proofErr w:type="spellStart"/>
            <w:r w:rsidRPr="00A749A2">
              <w:rPr>
                <w:sz w:val="24"/>
                <w:szCs w:val="24"/>
              </w:rPr>
              <w:t>процессов</w:t>
            </w:r>
            <w:proofErr w:type="spellEnd"/>
            <w:r w:rsidRPr="00A749A2">
              <w:rPr>
                <w:sz w:val="24"/>
                <w:szCs w:val="24"/>
              </w:rPr>
              <w:t xml:space="preserve"> коксового </w:t>
            </w:r>
            <w:proofErr w:type="spellStart"/>
            <w:r w:rsidRPr="00A749A2">
              <w:rPr>
                <w:sz w:val="24"/>
                <w:szCs w:val="24"/>
              </w:rPr>
              <w:t>производства</w:t>
            </w:r>
            <w:proofErr w:type="spellEnd"/>
            <w:r w:rsidRPr="00A749A2">
              <w:rPr>
                <w:sz w:val="24"/>
                <w:szCs w:val="24"/>
              </w:rPr>
              <w:t xml:space="preserve"> / </w:t>
            </w:r>
            <w:proofErr w:type="spellStart"/>
            <w:r w:rsidRPr="00A749A2">
              <w:rPr>
                <w:sz w:val="24"/>
                <w:szCs w:val="24"/>
              </w:rPr>
              <w:t>Пособие</w:t>
            </w:r>
            <w:proofErr w:type="spellEnd"/>
            <w:r w:rsidRPr="00A749A2">
              <w:rPr>
                <w:sz w:val="24"/>
                <w:szCs w:val="24"/>
              </w:rPr>
              <w:t xml:space="preserve"> по </w:t>
            </w:r>
            <w:proofErr w:type="spellStart"/>
            <w:r w:rsidRPr="00A749A2">
              <w:rPr>
                <w:sz w:val="24"/>
                <w:szCs w:val="24"/>
              </w:rPr>
              <w:t>проектированию</w:t>
            </w:r>
            <w:proofErr w:type="spellEnd"/>
            <w:r w:rsidRPr="00A749A2">
              <w:rPr>
                <w:sz w:val="24"/>
                <w:szCs w:val="24"/>
              </w:rPr>
              <w:t xml:space="preserve">. – </w:t>
            </w:r>
            <w:proofErr w:type="spellStart"/>
            <w:r w:rsidRPr="00A749A2">
              <w:rPr>
                <w:sz w:val="24"/>
                <w:szCs w:val="24"/>
              </w:rPr>
              <w:t>Донецк</w:t>
            </w:r>
            <w:proofErr w:type="spellEnd"/>
            <w:r w:rsidRPr="00A749A2">
              <w:rPr>
                <w:sz w:val="24"/>
                <w:szCs w:val="24"/>
              </w:rPr>
              <w:t xml:space="preserve">: Норд-Пресс, 2008. – 322 с.: </w:t>
            </w:r>
            <w:proofErr w:type="spellStart"/>
            <w:r w:rsidRPr="00A749A2">
              <w:rPr>
                <w:sz w:val="24"/>
                <w:szCs w:val="24"/>
              </w:rPr>
              <w:t>ил</w:t>
            </w:r>
            <w:proofErr w:type="spellEnd"/>
            <w:r w:rsidRPr="00A749A2">
              <w:rPr>
                <w:sz w:val="24"/>
                <w:szCs w:val="24"/>
              </w:rPr>
              <w:t>.</w:t>
            </w:r>
          </w:p>
          <w:p w14:paraId="4B873A38" w14:textId="0ACBA030" w:rsidR="00A749A2" w:rsidRPr="00A749A2" w:rsidRDefault="00A749A2" w:rsidP="00A749A2">
            <w:pPr>
              <w:widowControl/>
              <w:numPr>
                <w:ilvl w:val="0"/>
                <w:numId w:val="5"/>
              </w:numPr>
              <w:autoSpaceDE/>
              <w:autoSpaceDN/>
              <w:adjustRightInd/>
              <w:ind w:left="0"/>
              <w:jc w:val="both"/>
              <w:rPr>
                <w:sz w:val="24"/>
                <w:szCs w:val="24"/>
              </w:rPr>
            </w:pPr>
            <w:r>
              <w:rPr>
                <w:sz w:val="24"/>
                <w:szCs w:val="24"/>
              </w:rPr>
              <w:t>2</w:t>
            </w:r>
            <w:r w:rsidRPr="00A749A2">
              <w:rPr>
                <w:sz w:val="24"/>
                <w:szCs w:val="24"/>
              </w:rPr>
              <w:t xml:space="preserve">Гребенюк А. Ф., </w:t>
            </w:r>
            <w:proofErr w:type="spellStart"/>
            <w:r w:rsidRPr="00A749A2">
              <w:rPr>
                <w:sz w:val="24"/>
                <w:szCs w:val="24"/>
              </w:rPr>
              <w:t>Коробчанский</w:t>
            </w:r>
            <w:proofErr w:type="spellEnd"/>
            <w:r w:rsidRPr="00A749A2">
              <w:rPr>
                <w:sz w:val="24"/>
                <w:szCs w:val="24"/>
              </w:rPr>
              <w:t xml:space="preserve"> В. И., Власов Г. А., </w:t>
            </w:r>
            <w:proofErr w:type="spellStart"/>
            <w:r w:rsidRPr="00A749A2">
              <w:rPr>
                <w:sz w:val="24"/>
                <w:szCs w:val="24"/>
              </w:rPr>
              <w:t>Кауфман</w:t>
            </w:r>
            <w:proofErr w:type="spellEnd"/>
            <w:r w:rsidRPr="00A749A2">
              <w:rPr>
                <w:sz w:val="24"/>
                <w:szCs w:val="24"/>
              </w:rPr>
              <w:t xml:space="preserve"> С. И. </w:t>
            </w:r>
            <w:proofErr w:type="spellStart"/>
            <w:r w:rsidRPr="00A749A2">
              <w:rPr>
                <w:sz w:val="24"/>
                <w:szCs w:val="24"/>
              </w:rPr>
              <w:t>Улавливание</w:t>
            </w:r>
            <w:proofErr w:type="spellEnd"/>
            <w:r w:rsidRPr="00A749A2">
              <w:rPr>
                <w:sz w:val="24"/>
                <w:szCs w:val="24"/>
              </w:rPr>
              <w:t xml:space="preserve"> </w:t>
            </w:r>
            <w:proofErr w:type="spellStart"/>
            <w:r w:rsidRPr="00A749A2">
              <w:rPr>
                <w:sz w:val="24"/>
                <w:szCs w:val="24"/>
              </w:rPr>
              <w:t>химических</w:t>
            </w:r>
            <w:proofErr w:type="spellEnd"/>
            <w:r w:rsidRPr="00A749A2">
              <w:rPr>
                <w:sz w:val="24"/>
                <w:szCs w:val="24"/>
              </w:rPr>
              <w:t xml:space="preserve"> </w:t>
            </w:r>
            <w:proofErr w:type="spellStart"/>
            <w:r w:rsidRPr="00A749A2">
              <w:rPr>
                <w:sz w:val="24"/>
                <w:szCs w:val="24"/>
              </w:rPr>
              <w:t>продуктов</w:t>
            </w:r>
            <w:proofErr w:type="spellEnd"/>
            <w:r w:rsidRPr="00A749A2">
              <w:rPr>
                <w:sz w:val="24"/>
                <w:szCs w:val="24"/>
              </w:rPr>
              <w:t xml:space="preserve"> </w:t>
            </w:r>
            <w:proofErr w:type="spellStart"/>
            <w:r w:rsidRPr="00A749A2">
              <w:rPr>
                <w:sz w:val="24"/>
                <w:szCs w:val="24"/>
              </w:rPr>
              <w:t>коксования</w:t>
            </w:r>
            <w:proofErr w:type="spellEnd"/>
            <w:r w:rsidRPr="00A749A2">
              <w:rPr>
                <w:sz w:val="24"/>
                <w:szCs w:val="24"/>
              </w:rPr>
              <w:t xml:space="preserve">. </w:t>
            </w:r>
            <w:proofErr w:type="spellStart"/>
            <w:r w:rsidRPr="00A749A2">
              <w:rPr>
                <w:sz w:val="24"/>
                <w:szCs w:val="24"/>
              </w:rPr>
              <w:t>Учеб</w:t>
            </w:r>
            <w:proofErr w:type="spellEnd"/>
            <w:r w:rsidRPr="00A749A2">
              <w:rPr>
                <w:sz w:val="24"/>
                <w:szCs w:val="24"/>
              </w:rPr>
              <w:t xml:space="preserve">. </w:t>
            </w:r>
            <w:proofErr w:type="spellStart"/>
            <w:r w:rsidRPr="00A749A2">
              <w:rPr>
                <w:sz w:val="24"/>
                <w:szCs w:val="24"/>
              </w:rPr>
              <w:t>пособие</w:t>
            </w:r>
            <w:proofErr w:type="spellEnd"/>
            <w:r w:rsidRPr="00A749A2">
              <w:rPr>
                <w:sz w:val="24"/>
                <w:szCs w:val="24"/>
              </w:rPr>
              <w:t xml:space="preserve">. – ч.1. – </w:t>
            </w:r>
            <w:proofErr w:type="spellStart"/>
            <w:r w:rsidRPr="00A749A2">
              <w:rPr>
                <w:sz w:val="24"/>
                <w:szCs w:val="24"/>
              </w:rPr>
              <w:t>Донецк</w:t>
            </w:r>
            <w:proofErr w:type="spellEnd"/>
            <w:r w:rsidRPr="00A749A2">
              <w:rPr>
                <w:sz w:val="24"/>
                <w:szCs w:val="24"/>
              </w:rPr>
              <w:t>: «</w:t>
            </w:r>
            <w:proofErr w:type="spellStart"/>
            <w:r w:rsidRPr="00A749A2">
              <w:rPr>
                <w:sz w:val="24"/>
                <w:szCs w:val="24"/>
              </w:rPr>
              <w:t>Восточный</w:t>
            </w:r>
            <w:proofErr w:type="spellEnd"/>
            <w:r w:rsidRPr="00A749A2">
              <w:rPr>
                <w:sz w:val="24"/>
                <w:szCs w:val="24"/>
              </w:rPr>
              <w:t xml:space="preserve"> </w:t>
            </w:r>
            <w:proofErr w:type="spellStart"/>
            <w:r w:rsidRPr="00A749A2">
              <w:rPr>
                <w:sz w:val="24"/>
                <w:szCs w:val="24"/>
              </w:rPr>
              <w:t>издательский</w:t>
            </w:r>
            <w:proofErr w:type="spellEnd"/>
            <w:r w:rsidRPr="00A749A2">
              <w:rPr>
                <w:sz w:val="24"/>
                <w:szCs w:val="24"/>
              </w:rPr>
              <w:t xml:space="preserve"> </w:t>
            </w:r>
            <w:proofErr w:type="spellStart"/>
            <w:r w:rsidRPr="00A749A2">
              <w:rPr>
                <w:sz w:val="24"/>
                <w:szCs w:val="24"/>
              </w:rPr>
              <w:t>дом</w:t>
            </w:r>
            <w:proofErr w:type="spellEnd"/>
            <w:r w:rsidRPr="00A749A2">
              <w:rPr>
                <w:sz w:val="24"/>
                <w:szCs w:val="24"/>
              </w:rPr>
              <w:t>», 2002. – 228 с.</w:t>
            </w:r>
          </w:p>
          <w:p w14:paraId="1DD156C7" w14:textId="40CD0DAE" w:rsidR="00A749A2" w:rsidRPr="00A749A2" w:rsidRDefault="00A749A2" w:rsidP="00A749A2">
            <w:pPr>
              <w:widowControl/>
              <w:numPr>
                <w:ilvl w:val="0"/>
                <w:numId w:val="5"/>
              </w:numPr>
              <w:autoSpaceDE/>
              <w:autoSpaceDN/>
              <w:adjustRightInd/>
              <w:ind w:left="0"/>
              <w:jc w:val="both"/>
              <w:rPr>
                <w:sz w:val="24"/>
                <w:szCs w:val="24"/>
              </w:rPr>
            </w:pPr>
            <w:r>
              <w:rPr>
                <w:sz w:val="24"/>
                <w:szCs w:val="24"/>
              </w:rPr>
              <w:t>3</w:t>
            </w:r>
            <w:r w:rsidRPr="00A749A2">
              <w:rPr>
                <w:sz w:val="24"/>
                <w:szCs w:val="24"/>
              </w:rPr>
              <w:t xml:space="preserve">Вирозуб И. В. и др. </w:t>
            </w:r>
            <w:proofErr w:type="spellStart"/>
            <w:r w:rsidRPr="00A749A2">
              <w:rPr>
                <w:sz w:val="24"/>
                <w:szCs w:val="24"/>
              </w:rPr>
              <w:t>Расчеты</w:t>
            </w:r>
            <w:proofErr w:type="spellEnd"/>
            <w:r w:rsidRPr="00A749A2">
              <w:rPr>
                <w:sz w:val="24"/>
                <w:szCs w:val="24"/>
              </w:rPr>
              <w:t xml:space="preserve"> </w:t>
            </w:r>
            <w:proofErr w:type="spellStart"/>
            <w:r w:rsidRPr="00A749A2">
              <w:rPr>
                <w:sz w:val="24"/>
                <w:szCs w:val="24"/>
              </w:rPr>
              <w:t>коксовых</w:t>
            </w:r>
            <w:proofErr w:type="spellEnd"/>
            <w:r w:rsidRPr="00A749A2">
              <w:rPr>
                <w:sz w:val="24"/>
                <w:szCs w:val="24"/>
              </w:rPr>
              <w:t xml:space="preserve"> печей и </w:t>
            </w:r>
            <w:proofErr w:type="spellStart"/>
            <w:r w:rsidRPr="00A749A2">
              <w:rPr>
                <w:sz w:val="24"/>
                <w:szCs w:val="24"/>
              </w:rPr>
              <w:t>процессов</w:t>
            </w:r>
            <w:proofErr w:type="spellEnd"/>
            <w:r w:rsidRPr="00A749A2">
              <w:rPr>
                <w:sz w:val="24"/>
                <w:szCs w:val="24"/>
              </w:rPr>
              <w:t xml:space="preserve"> </w:t>
            </w:r>
            <w:proofErr w:type="spellStart"/>
            <w:r w:rsidRPr="00A749A2">
              <w:rPr>
                <w:sz w:val="24"/>
                <w:szCs w:val="24"/>
              </w:rPr>
              <w:t>коксования</w:t>
            </w:r>
            <w:proofErr w:type="spellEnd"/>
            <w:r w:rsidRPr="00A749A2">
              <w:rPr>
                <w:sz w:val="24"/>
                <w:szCs w:val="24"/>
              </w:rPr>
              <w:t xml:space="preserve"> с </w:t>
            </w:r>
            <w:proofErr w:type="spellStart"/>
            <w:r w:rsidRPr="00A749A2">
              <w:rPr>
                <w:sz w:val="24"/>
                <w:szCs w:val="24"/>
              </w:rPr>
              <w:t>применением</w:t>
            </w:r>
            <w:proofErr w:type="spellEnd"/>
            <w:r w:rsidRPr="00A749A2">
              <w:rPr>
                <w:sz w:val="24"/>
                <w:szCs w:val="24"/>
              </w:rPr>
              <w:t xml:space="preserve"> ЭВМ. – К.: Вища школа, 1989. – 302 с.</w:t>
            </w:r>
          </w:p>
          <w:p w14:paraId="02FAE15F" w14:textId="1592A78D" w:rsidR="00A749A2" w:rsidRPr="00A749A2" w:rsidRDefault="00A749A2" w:rsidP="00A749A2">
            <w:pPr>
              <w:widowControl/>
              <w:numPr>
                <w:ilvl w:val="0"/>
                <w:numId w:val="5"/>
              </w:numPr>
              <w:autoSpaceDE/>
              <w:autoSpaceDN/>
              <w:adjustRightInd/>
              <w:ind w:left="0"/>
              <w:jc w:val="both"/>
              <w:rPr>
                <w:sz w:val="24"/>
                <w:szCs w:val="24"/>
              </w:rPr>
            </w:pPr>
            <w:r>
              <w:rPr>
                <w:sz w:val="24"/>
                <w:szCs w:val="24"/>
              </w:rPr>
              <w:t>4</w:t>
            </w:r>
            <w:r w:rsidRPr="00A749A2">
              <w:rPr>
                <w:sz w:val="24"/>
                <w:szCs w:val="24"/>
              </w:rPr>
              <w:t xml:space="preserve">Мельник С.Р, Мельник Ю.Р., </w:t>
            </w:r>
            <w:proofErr w:type="spellStart"/>
            <w:r w:rsidRPr="00A749A2">
              <w:rPr>
                <w:sz w:val="24"/>
                <w:szCs w:val="24"/>
              </w:rPr>
              <w:t>Піх</w:t>
            </w:r>
            <w:proofErr w:type="spellEnd"/>
            <w:r w:rsidRPr="00A749A2">
              <w:rPr>
                <w:sz w:val="24"/>
                <w:szCs w:val="24"/>
              </w:rPr>
              <w:t xml:space="preserve"> З.Г. проектування та розрахунок технологічних процесів органічного синтезу. – Львів: Видавництво Національного університету «Львівська політехніка», 2006 -448с.</w:t>
            </w:r>
          </w:p>
          <w:p w14:paraId="6DA49B27" w14:textId="36328FCF" w:rsidR="00A749A2" w:rsidRPr="00A749A2" w:rsidRDefault="00A749A2" w:rsidP="00A749A2">
            <w:pPr>
              <w:widowControl/>
              <w:numPr>
                <w:ilvl w:val="0"/>
                <w:numId w:val="5"/>
              </w:numPr>
              <w:autoSpaceDE/>
              <w:autoSpaceDN/>
              <w:adjustRightInd/>
              <w:ind w:left="0"/>
              <w:jc w:val="both"/>
              <w:rPr>
                <w:sz w:val="24"/>
                <w:szCs w:val="24"/>
              </w:rPr>
            </w:pPr>
            <w:r>
              <w:rPr>
                <w:sz w:val="24"/>
                <w:szCs w:val="24"/>
              </w:rPr>
              <w:t>5</w:t>
            </w:r>
            <w:r w:rsidRPr="00A749A2">
              <w:rPr>
                <w:sz w:val="24"/>
                <w:szCs w:val="24"/>
              </w:rPr>
              <w:t xml:space="preserve">Казмина В. В., </w:t>
            </w:r>
            <w:proofErr w:type="spellStart"/>
            <w:r w:rsidRPr="00A749A2">
              <w:rPr>
                <w:sz w:val="24"/>
                <w:szCs w:val="24"/>
              </w:rPr>
              <w:t>МикитинаТ</w:t>
            </w:r>
            <w:proofErr w:type="spellEnd"/>
            <w:r w:rsidRPr="00A749A2">
              <w:rPr>
                <w:sz w:val="24"/>
                <w:szCs w:val="24"/>
              </w:rPr>
              <w:t xml:space="preserve">. Е. </w:t>
            </w:r>
            <w:proofErr w:type="spellStart"/>
            <w:r w:rsidRPr="00A749A2">
              <w:rPr>
                <w:sz w:val="24"/>
                <w:szCs w:val="24"/>
              </w:rPr>
              <w:t>Тепловые</w:t>
            </w:r>
            <w:proofErr w:type="spellEnd"/>
            <w:r w:rsidRPr="00A749A2">
              <w:rPr>
                <w:sz w:val="24"/>
                <w:szCs w:val="24"/>
              </w:rPr>
              <w:t xml:space="preserve"> </w:t>
            </w:r>
            <w:proofErr w:type="spellStart"/>
            <w:r w:rsidRPr="00A749A2">
              <w:rPr>
                <w:sz w:val="24"/>
                <w:szCs w:val="24"/>
              </w:rPr>
              <w:t>процессы</w:t>
            </w:r>
            <w:proofErr w:type="spellEnd"/>
            <w:r w:rsidRPr="00A749A2">
              <w:rPr>
                <w:sz w:val="24"/>
                <w:szCs w:val="24"/>
              </w:rPr>
              <w:t xml:space="preserve"> </w:t>
            </w:r>
            <w:proofErr w:type="spellStart"/>
            <w:r w:rsidRPr="00A749A2">
              <w:rPr>
                <w:sz w:val="24"/>
                <w:szCs w:val="24"/>
              </w:rPr>
              <w:t>коксования</w:t>
            </w:r>
            <w:proofErr w:type="spellEnd"/>
            <w:r w:rsidRPr="00A749A2">
              <w:rPr>
                <w:sz w:val="24"/>
                <w:szCs w:val="24"/>
              </w:rPr>
              <w:t xml:space="preserve">. – М.: </w:t>
            </w:r>
            <w:proofErr w:type="spellStart"/>
            <w:r w:rsidRPr="00A749A2">
              <w:rPr>
                <w:sz w:val="24"/>
                <w:szCs w:val="24"/>
              </w:rPr>
              <w:t>Металлургия</w:t>
            </w:r>
            <w:proofErr w:type="spellEnd"/>
            <w:r w:rsidRPr="00A749A2">
              <w:rPr>
                <w:sz w:val="24"/>
                <w:szCs w:val="24"/>
              </w:rPr>
              <w:t>, 1987. – 184 с.</w:t>
            </w:r>
          </w:p>
          <w:p w14:paraId="5EE1165D" w14:textId="4CC3CBE5" w:rsidR="00A749A2" w:rsidRPr="00A749A2" w:rsidRDefault="00A749A2" w:rsidP="00A749A2">
            <w:pPr>
              <w:widowControl/>
              <w:numPr>
                <w:ilvl w:val="0"/>
                <w:numId w:val="5"/>
              </w:numPr>
              <w:autoSpaceDE/>
              <w:autoSpaceDN/>
              <w:adjustRightInd/>
              <w:ind w:left="0"/>
              <w:jc w:val="both"/>
              <w:rPr>
                <w:sz w:val="24"/>
                <w:szCs w:val="24"/>
              </w:rPr>
            </w:pPr>
            <w:r>
              <w:rPr>
                <w:sz w:val="24"/>
                <w:szCs w:val="24"/>
              </w:rPr>
              <w:t>6</w:t>
            </w:r>
            <w:r w:rsidRPr="00A749A2">
              <w:rPr>
                <w:sz w:val="24"/>
                <w:szCs w:val="24"/>
              </w:rPr>
              <w:t xml:space="preserve">Бесков С.Д. </w:t>
            </w:r>
            <w:proofErr w:type="spellStart"/>
            <w:r w:rsidRPr="00A749A2">
              <w:rPr>
                <w:sz w:val="24"/>
                <w:szCs w:val="24"/>
              </w:rPr>
              <w:t>Технологические</w:t>
            </w:r>
            <w:proofErr w:type="spellEnd"/>
            <w:r w:rsidRPr="00A749A2">
              <w:rPr>
                <w:sz w:val="24"/>
                <w:szCs w:val="24"/>
              </w:rPr>
              <w:t xml:space="preserve"> </w:t>
            </w:r>
            <w:proofErr w:type="spellStart"/>
            <w:r w:rsidRPr="00A749A2">
              <w:rPr>
                <w:sz w:val="24"/>
                <w:szCs w:val="24"/>
              </w:rPr>
              <w:t>расчеты</w:t>
            </w:r>
            <w:proofErr w:type="spellEnd"/>
            <w:r w:rsidRPr="00A749A2">
              <w:rPr>
                <w:sz w:val="24"/>
                <w:szCs w:val="24"/>
              </w:rPr>
              <w:t xml:space="preserve">. – М.: </w:t>
            </w:r>
            <w:proofErr w:type="spellStart"/>
            <w:r w:rsidRPr="00A749A2">
              <w:rPr>
                <w:sz w:val="24"/>
                <w:szCs w:val="24"/>
              </w:rPr>
              <w:t>Высшая</w:t>
            </w:r>
            <w:proofErr w:type="spellEnd"/>
            <w:r w:rsidRPr="00A749A2">
              <w:rPr>
                <w:sz w:val="24"/>
                <w:szCs w:val="24"/>
              </w:rPr>
              <w:t xml:space="preserve"> школа, 1962. – 468 с.</w:t>
            </w:r>
          </w:p>
          <w:p w14:paraId="4933D324" w14:textId="0E71E5EA" w:rsidR="00307A4A" w:rsidRPr="00A749A2" w:rsidRDefault="00A749A2" w:rsidP="00A749A2">
            <w:pPr>
              <w:pStyle w:val="aa"/>
              <w:rPr>
                <w:sz w:val="24"/>
                <w:szCs w:val="24"/>
                <w:lang w:val="uk-UA"/>
              </w:rPr>
            </w:pPr>
            <w:r>
              <w:rPr>
                <w:sz w:val="24"/>
                <w:szCs w:val="24"/>
                <w:lang w:val="uk-UA"/>
              </w:rPr>
              <w:t>7</w:t>
            </w:r>
            <w:r w:rsidRPr="00A749A2">
              <w:rPr>
                <w:sz w:val="24"/>
                <w:szCs w:val="24"/>
              </w:rPr>
              <w:t>Чистяков А. И., Чистякова Т. Б. Сборник задач по химии и технологии твердого топлива. – Л.:ЛТИ, 1980. – 74 с</w:t>
            </w:r>
          </w:p>
        </w:tc>
      </w:tr>
    </w:tbl>
    <w:p w14:paraId="4E936485" w14:textId="77777777" w:rsidR="00D7334F" w:rsidRPr="00A749A2" w:rsidRDefault="00D7334F" w:rsidP="00A749A2">
      <w:pPr>
        <w:shd w:val="clear" w:color="auto" w:fill="FFFFFF"/>
        <w:jc w:val="both"/>
        <w:textAlignment w:val="baseline"/>
        <w:rPr>
          <w:sz w:val="24"/>
          <w:szCs w:val="24"/>
        </w:rPr>
      </w:pPr>
    </w:p>
    <w:p w14:paraId="0784103F" w14:textId="77777777" w:rsidR="00262DCD" w:rsidRPr="009A466E" w:rsidRDefault="00262DCD" w:rsidP="00A749A2">
      <w:pPr>
        <w:jc w:val="both"/>
      </w:pPr>
    </w:p>
    <w:sectPr w:rsidR="00262DCD" w:rsidRPr="009A466E">
      <w:footerReference w:type="even" r:id="rId10"/>
      <w:footerReference w:type="default" r:id="rId11"/>
      <w:pgSz w:w="11906" w:h="16838"/>
      <w:pgMar w:top="1134"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869D6" w14:textId="77777777" w:rsidR="00DB2A59" w:rsidRDefault="00DB2A59">
      <w:r>
        <w:separator/>
      </w:r>
    </w:p>
  </w:endnote>
  <w:endnote w:type="continuationSeparator" w:id="0">
    <w:p w14:paraId="642CEE9D" w14:textId="77777777" w:rsidR="00DB2A59" w:rsidRDefault="00DB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B30E" w14:textId="77777777" w:rsidR="00AD3779" w:rsidRDefault="00AD3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421294" w14:textId="77777777" w:rsidR="00AD3779" w:rsidRDefault="00AD37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D6FC" w14:textId="77777777" w:rsidR="00AD3779" w:rsidRDefault="00AD3779">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FB28F6">
      <w:rPr>
        <w:rStyle w:val="a5"/>
        <w:noProof/>
        <w:sz w:val="28"/>
        <w:szCs w:val="28"/>
      </w:rPr>
      <w:t>2</w:t>
    </w:r>
    <w:r>
      <w:rPr>
        <w:rStyle w:val="a5"/>
        <w:sz w:val="28"/>
        <w:szCs w:val="28"/>
      </w:rPr>
      <w:fldChar w:fldCharType="end"/>
    </w:r>
  </w:p>
  <w:p w14:paraId="4B2257F0" w14:textId="77777777" w:rsidR="00AD3779" w:rsidRDefault="00AD37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14D33" w14:textId="77777777" w:rsidR="00DB2A59" w:rsidRDefault="00DB2A59">
      <w:r>
        <w:separator/>
      </w:r>
    </w:p>
  </w:footnote>
  <w:footnote w:type="continuationSeparator" w:id="0">
    <w:p w14:paraId="73735CDE" w14:textId="77777777" w:rsidR="00DB2A59" w:rsidRDefault="00DB2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F5B"/>
    <w:multiLevelType w:val="hybridMultilevel"/>
    <w:tmpl w:val="545CC9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9C3E9B"/>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AF7458F"/>
    <w:multiLevelType w:val="hybridMultilevel"/>
    <w:tmpl w:val="29DC56C8"/>
    <w:lvl w:ilvl="0" w:tplc="585C5804">
      <w:start w:val="1"/>
      <w:numFmt w:val="decimal"/>
      <w:lvlText w:val="%1."/>
      <w:lvlJc w:val="left"/>
      <w:pPr>
        <w:ind w:left="258" w:hanging="360"/>
      </w:pPr>
      <w:rPr>
        <w:rFonts w:hint="default"/>
      </w:rPr>
    </w:lvl>
    <w:lvl w:ilvl="1" w:tplc="20000019" w:tentative="1">
      <w:start w:val="1"/>
      <w:numFmt w:val="lowerLetter"/>
      <w:lvlText w:val="%2."/>
      <w:lvlJc w:val="left"/>
      <w:pPr>
        <w:ind w:left="978" w:hanging="360"/>
      </w:pPr>
    </w:lvl>
    <w:lvl w:ilvl="2" w:tplc="2000001B" w:tentative="1">
      <w:start w:val="1"/>
      <w:numFmt w:val="lowerRoman"/>
      <w:lvlText w:val="%3."/>
      <w:lvlJc w:val="right"/>
      <w:pPr>
        <w:ind w:left="1698" w:hanging="180"/>
      </w:pPr>
    </w:lvl>
    <w:lvl w:ilvl="3" w:tplc="2000000F" w:tentative="1">
      <w:start w:val="1"/>
      <w:numFmt w:val="decimal"/>
      <w:lvlText w:val="%4."/>
      <w:lvlJc w:val="left"/>
      <w:pPr>
        <w:ind w:left="2418" w:hanging="360"/>
      </w:pPr>
    </w:lvl>
    <w:lvl w:ilvl="4" w:tplc="20000019" w:tentative="1">
      <w:start w:val="1"/>
      <w:numFmt w:val="lowerLetter"/>
      <w:lvlText w:val="%5."/>
      <w:lvlJc w:val="left"/>
      <w:pPr>
        <w:ind w:left="3138" w:hanging="360"/>
      </w:pPr>
    </w:lvl>
    <w:lvl w:ilvl="5" w:tplc="2000001B" w:tentative="1">
      <w:start w:val="1"/>
      <w:numFmt w:val="lowerRoman"/>
      <w:lvlText w:val="%6."/>
      <w:lvlJc w:val="right"/>
      <w:pPr>
        <w:ind w:left="3858" w:hanging="180"/>
      </w:pPr>
    </w:lvl>
    <w:lvl w:ilvl="6" w:tplc="2000000F" w:tentative="1">
      <w:start w:val="1"/>
      <w:numFmt w:val="decimal"/>
      <w:lvlText w:val="%7."/>
      <w:lvlJc w:val="left"/>
      <w:pPr>
        <w:ind w:left="4578" w:hanging="360"/>
      </w:pPr>
    </w:lvl>
    <w:lvl w:ilvl="7" w:tplc="20000019" w:tentative="1">
      <w:start w:val="1"/>
      <w:numFmt w:val="lowerLetter"/>
      <w:lvlText w:val="%8."/>
      <w:lvlJc w:val="left"/>
      <w:pPr>
        <w:ind w:left="5298" w:hanging="360"/>
      </w:pPr>
    </w:lvl>
    <w:lvl w:ilvl="8" w:tplc="2000001B" w:tentative="1">
      <w:start w:val="1"/>
      <w:numFmt w:val="lowerRoman"/>
      <w:lvlText w:val="%9."/>
      <w:lvlJc w:val="right"/>
      <w:pPr>
        <w:ind w:left="6018" w:hanging="180"/>
      </w:pPr>
    </w:lvl>
  </w:abstractNum>
  <w:abstractNum w:abstractNumId="3">
    <w:nsid w:val="4D463840"/>
    <w:multiLevelType w:val="multilevel"/>
    <w:tmpl w:val="7CD8E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034AE6"/>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13"/>
    <w:rsid w:val="000163C4"/>
    <w:rsid w:val="00065AFC"/>
    <w:rsid w:val="00073ED0"/>
    <w:rsid w:val="00094D56"/>
    <w:rsid w:val="000A56DD"/>
    <w:rsid w:val="00141B09"/>
    <w:rsid w:val="00164848"/>
    <w:rsid w:val="001C6868"/>
    <w:rsid w:val="00226BF5"/>
    <w:rsid w:val="00262DCD"/>
    <w:rsid w:val="00306920"/>
    <w:rsid w:val="00307A4A"/>
    <w:rsid w:val="00343F6C"/>
    <w:rsid w:val="0035423F"/>
    <w:rsid w:val="00375CBA"/>
    <w:rsid w:val="00393C0A"/>
    <w:rsid w:val="003B3C16"/>
    <w:rsid w:val="00471D8D"/>
    <w:rsid w:val="004C3DA8"/>
    <w:rsid w:val="004D48FD"/>
    <w:rsid w:val="005B3B58"/>
    <w:rsid w:val="005C3EFB"/>
    <w:rsid w:val="005C44E3"/>
    <w:rsid w:val="005E49E1"/>
    <w:rsid w:val="00632337"/>
    <w:rsid w:val="006550A4"/>
    <w:rsid w:val="006653FA"/>
    <w:rsid w:val="006D0454"/>
    <w:rsid w:val="006E4CA4"/>
    <w:rsid w:val="0070798A"/>
    <w:rsid w:val="007114B4"/>
    <w:rsid w:val="007304B8"/>
    <w:rsid w:val="007414E4"/>
    <w:rsid w:val="007517F7"/>
    <w:rsid w:val="00864320"/>
    <w:rsid w:val="008751AE"/>
    <w:rsid w:val="00897DA2"/>
    <w:rsid w:val="009274C0"/>
    <w:rsid w:val="00947AB8"/>
    <w:rsid w:val="0098580F"/>
    <w:rsid w:val="009A466E"/>
    <w:rsid w:val="00A1414B"/>
    <w:rsid w:val="00A749A2"/>
    <w:rsid w:val="00AA3F8A"/>
    <w:rsid w:val="00AC1E64"/>
    <w:rsid w:val="00AD3779"/>
    <w:rsid w:val="00B62F3A"/>
    <w:rsid w:val="00B707CB"/>
    <w:rsid w:val="00BC02DB"/>
    <w:rsid w:val="00BF0B86"/>
    <w:rsid w:val="00C55288"/>
    <w:rsid w:val="00CA1617"/>
    <w:rsid w:val="00CE500C"/>
    <w:rsid w:val="00D06913"/>
    <w:rsid w:val="00D0699F"/>
    <w:rsid w:val="00D7162F"/>
    <w:rsid w:val="00D7334F"/>
    <w:rsid w:val="00DB2A59"/>
    <w:rsid w:val="00DE0B67"/>
    <w:rsid w:val="00DE370F"/>
    <w:rsid w:val="00E969F0"/>
    <w:rsid w:val="00EC7F67"/>
    <w:rsid w:val="00EF69AA"/>
    <w:rsid w:val="00F044EB"/>
    <w:rsid w:val="00F736F5"/>
    <w:rsid w:val="00F875D0"/>
    <w:rsid w:val="00FB174A"/>
    <w:rsid w:val="00FB28F6"/>
    <w:rsid w:val="00FE4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paragraph" w:styleId="aa">
    <w:name w:val="endnote text"/>
    <w:basedOn w:val="a"/>
    <w:link w:val="ab"/>
    <w:uiPriority w:val="99"/>
    <w:unhideWhenUsed/>
    <w:qFormat/>
    <w:rsid w:val="007414E4"/>
    <w:pPr>
      <w:widowControl/>
      <w:autoSpaceDE/>
      <w:autoSpaceDN/>
      <w:adjustRightInd/>
      <w:jc w:val="both"/>
    </w:pPr>
    <w:rPr>
      <w:rFonts w:eastAsia="Calibri"/>
      <w:sz w:val="28"/>
      <w:lang w:val="ru-RU" w:eastAsia="en-US"/>
    </w:rPr>
  </w:style>
  <w:style w:type="character" w:customStyle="1" w:styleId="ab">
    <w:name w:val="Текст концевой сноски Знак"/>
    <w:basedOn w:val="a0"/>
    <w:link w:val="aa"/>
    <w:uiPriority w:val="99"/>
    <w:rsid w:val="007414E4"/>
    <w:rPr>
      <w:rFonts w:ascii="Times New Roman" w:eastAsia="Calibri" w:hAnsi="Times New Roman" w:cs="Times New Roman"/>
      <w:sz w:val="28"/>
      <w:szCs w:val="20"/>
    </w:rPr>
  </w:style>
  <w:style w:type="character" w:styleId="ac">
    <w:name w:val="endnote reference"/>
    <w:uiPriority w:val="99"/>
    <w:unhideWhenUsed/>
    <w:rsid w:val="007414E4"/>
    <w:rPr>
      <w:caps w:val="0"/>
      <w:smallCaps w:val="0"/>
      <w:strike w:val="0"/>
      <w:dstrike w:val="0"/>
      <w:vanish w:val="0"/>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paragraph" w:styleId="aa">
    <w:name w:val="endnote text"/>
    <w:basedOn w:val="a"/>
    <w:link w:val="ab"/>
    <w:uiPriority w:val="99"/>
    <w:unhideWhenUsed/>
    <w:qFormat/>
    <w:rsid w:val="007414E4"/>
    <w:pPr>
      <w:widowControl/>
      <w:autoSpaceDE/>
      <w:autoSpaceDN/>
      <w:adjustRightInd/>
      <w:jc w:val="both"/>
    </w:pPr>
    <w:rPr>
      <w:rFonts w:eastAsia="Calibri"/>
      <w:sz w:val="28"/>
      <w:lang w:val="ru-RU" w:eastAsia="en-US"/>
    </w:rPr>
  </w:style>
  <w:style w:type="character" w:customStyle="1" w:styleId="ab">
    <w:name w:val="Текст концевой сноски Знак"/>
    <w:basedOn w:val="a0"/>
    <w:link w:val="aa"/>
    <w:uiPriority w:val="99"/>
    <w:rsid w:val="007414E4"/>
    <w:rPr>
      <w:rFonts w:ascii="Times New Roman" w:eastAsia="Calibri" w:hAnsi="Times New Roman" w:cs="Times New Roman"/>
      <w:sz w:val="28"/>
      <w:szCs w:val="20"/>
    </w:rPr>
  </w:style>
  <w:style w:type="character" w:styleId="ac">
    <w:name w:val="endnote reference"/>
    <w:uiPriority w:val="99"/>
    <w:unhideWhenUsed/>
    <w:rsid w:val="007414E4"/>
    <w:rPr>
      <w:caps w:val="0"/>
      <w:smallCaps w:val="0"/>
      <w:strike w:val="0"/>
      <w:dstrike w:val="0"/>
      <w:vanish w:val="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406">
      <w:bodyDiv w:val="1"/>
      <w:marLeft w:val="0"/>
      <w:marRight w:val="0"/>
      <w:marTop w:val="0"/>
      <w:marBottom w:val="0"/>
      <w:divBdr>
        <w:top w:val="none" w:sz="0" w:space="0" w:color="auto"/>
        <w:left w:val="none" w:sz="0" w:space="0" w:color="auto"/>
        <w:bottom w:val="none" w:sz="0" w:space="0" w:color="auto"/>
        <w:right w:val="none" w:sz="0" w:space="0" w:color="auto"/>
      </w:divBdr>
    </w:div>
    <w:div w:id="146217038">
      <w:bodyDiv w:val="1"/>
      <w:marLeft w:val="0"/>
      <w:marRight w:val="0"/>
      <w:marTop w:val="0"/>
      <w:marBottom w:val="0"/>
      <w:divBdr>
        <w:top w:val="none" w:sz="0" w:space="0" w:color="auto"/>
        <w:left w:val="none" w:sz="0" w:space="0" w:color="auto"/>
        <w:bottom w:val="none" w:sz="0" w:space="0" w:color="auto"/>
        <w:right w:val="none" w:sz="0" w:space="0" w:color="auto"/>
      </w:divBdr>
    </w:div>
    <w:div w:id="289672922">
      <w:bodyDiv w:val="1"/>
      <w:marLeft w:val="0"/>
      <w:marRight w:val="0"/>
      <w:marTop w:val="0"/>
      <w:marBottom w:val="0"/>
      <w:divBdr>
        <w:top w:val="none" w:sz="0" w:space="0" w:color="auto"/>
        <w:left w:val="none" w:sz="0" w:space="0" w:color="auto"/>
        <w:bottom w:val="none" w:sz="0" w:space="0" w:color="auto"/>
        <w:right w:val="none" w:sz="0" w:space="0" w:color="auto"/>
      </w:divBdr>
    </w:div>
    <w:div w:id="294679214">
      <w:bodyDiv w:val="1"/>
      <w:marLeft w:val="0"/>
      <w:marRight w:val="0"/>
      <w:marTop w:val="0"/>
      <w:marBottom w:val="0"/>
      <w:divBdr>
        <w:top w:val="none" w:sz="0" w:space="0" w:color="auto"/>
        <w:left w:val="none" w:sz="0" w:space="0" w:color="auto"/>
        <w:bottom w:val="none" w:sz="0" w:space="0" w:color="auto"/>
        <w:right w:val="none" w:sz="0" w:space="0" w:color="auto"/>
      </w:divBdr>
    </w:div>
    <w:div w:id="461579927">
      <w:bodyDiv w:val="1"/>
      <w:marLeft w:val="0"/>
      <w:marRight w:val="0"/>
      <w:marTop w:val="0"/>
      <w:marBottom w:val="0"/>
      <w:divBdr>
        <w:top w:val="none" w:sz="0" w:space="0" w:color="auto"/>
        <w:left w:val="none" w:sz="0" w:space="0" w:color="auto"/>
        <w:bottom w:val="none" w:sz="0" w:space="0" w:color="auto"/>
        <w:right w:val="none" w:sz="0" w:space="0" w:color="auto"/>
      </w:divBdr>
    </w:div>
    <w:div w:id="723524697">
      <w:bodyDiv w:val="1"/>
      <w:marLeft w:val="0"/>
      <w:marRight w:val="0"/>
      <w:marTop w:val="0"/>
      <w:marBottom w:val="0"/>
      <w:divBdr>
        <w:top w:val="none" w:sz="0" w:space="0" w:color="auto"/>
        <w:left w:val="none" w:sz="0" w:space="0" w:color="auto"/>
        <w:bottom w:val="none" w:sz="0" w:space="0" w:color="auto"/>
        <w:right w:val="none" w:sz="0" w:space="0" w:color="auto"/>
      </w:divBdr>
    </w:div>
    <w:div w:id="762536630">
      <w:bodyDiv w:val="1"/>
      <w:marLeft w:val="0"/>
      <w:marRight w:val="0"/>
      <w:marTop w:val="0"/>
      <w:marBottom w:val="0"/>
      <w:divBdr>
        <w:top w:val="none" w:sz="0" w:space="0" w:color="auto"/>
        <w:left w:val="none" w:sz="0" w:space="0" w:color="auto"/>
        <w:bottom w:val="none" w:sz="0" w:space="0" w:color="auto"/>
        <w:right w:val="none" w:sz="0" w:space="0" w:color="auto"/>
      </w:divBdr>
    </w:div>
    <w:div w:id="785584769">
      <w:bodyDiv w:val="1"/>
      <w:marLeft w:val="0"/>
      <w:marRight w:val="0"/>
      <w:marTop w:val="0"/>
      <w:marBottom w:val="0"/>
      <w:divBdr>
        <w:top w:val="none" w:sz="0" w:space="0" w:color="auto"/>
        <w:left w:val="none" w:sz="0" w:space="0" w:color="auto"/>
        <w:bottom w:val="none" w:sz="0" w:space="0" w:color="auto"/>
        <w:right w:val="none" w:sz="0" w:space="0" w:color="auto"/>
      </w:divBdr>
    </w:div>
    <w:div w:id="943346545">
      <w:bodyDiv w:val="1"/>
      <w:marLeft w:val="0"/>
      <w:marRight w:val="0"/>
      <w:marTop w:val="0"/>
      <w:marBottom w:val="0"/>
      <w:divBdr>
        <w:top w:val="none" w:sz="0" w:space="0" w:color="auto"/>
        <w:left w:val="none" w:sz="0" w:space="0" w:color="auto"/>
        <w:bottom w:val="none" w:sz="0" w:space="0" w:color="auto"/>
        <w:right w:val="none" w:sz="0" w:space="0" w:color="auto"/>
      </w:divBdr>
    </w:div>
    <w:div w:id="1316181581">
      <w:bodyDiv w:val="1"/>
      <w:marLeft w:val="0"/>
      <w:marRight w:val="0"/>
      <w:marTop w:val="0"/>
      <w:marBottom w:val="0"/>
      <w:divBdr>
        <w:top w:val="none" w:sz="0" w:space="0" w:color="auto"/>
        <w:left w:val="none" w:sz="0" w:space="0" w:color="auto"/>
        <w:bottom w:val="none" w:sz="0" w:space="0" w:color="auto"/>
        <w:right w:val="none" w:sz="0" w:space="0" w:color="auto"/>
      </w:divBdr>
    </w:div>
    <w:div w:id="1337923896">
      <w:bodyDiv w:val="1"/>
      <w:marLeft w:val="0"/>
      <w:marRight w:val="0"/>
      <w:marTop w:val="0"/>
      <w:marBottom w:val="0"/>
      <w:divBdr>
        <w:top w:val="none" w:sz="0" w:space="0" w:color="auto"/>
        <w:left w:val="none" w:sz="0" w:space="0" w:color="auto"/>
        <w:bottom w:val="none" w:sz="0" w:space="0" w:color="auto"/>
        <w:right w:val="none" w:sz="0" w:space="0" w:color="auto"/>
      </w:divBdr>
    </w:div>
    <w:div w:id="1510366534">
      <w:bodyDiv w:val="1"/>
      <w:marLeft w:val="0"/>
      <w:marRight w:val="0"/>
      <w:marTop w:val="0"/>
      <w:marBottom w:val="0"/>
      <w:divBdr>
        <w:top w:val="none" w:sz="0" w:space="0" w:color="auto"/>
        <w:left w:val="none" w:sz="0" w:space="0" w:color="auto"/>
        <w:bottom w:val="none" w:sz="0" w:space="0" w:color="auto"/>
        <w:right w:val="none" w:sz="0" w:space="0" w:color="auto"/>
      </w:divBdr>
    </w:div>
    <w:div w:id="1538162024">
      <w:bodyDiv w:val="1"/>
      <w:marLeft w:val="0"/>
      <w:marRight w:val="0"/>
      <w:marTop w:val="0"/>
      <w:marBottom w:val="0"/>
      <w:divBdr>
        <w:top w:val="none" w:sz="0" w:space="0" w:color="auto"/>
        <w:left w:val="none" w:sz="0" w:space="0" w:color="auto"/>
        <w:bottom w:val="none" w:sz="0" w:space="0" w:color="auto"/>
        <w:right w:val="none" w:sz="0" w:space="0" w:color="auto"/>
      </w:divBdr>
    </w:div>
    <w:div w:id="1585186183">
      <w:bodyDiv w:val="1"/>
      <w:marLeft w:val="0"/>
      <w:marRight w:val="0"/>
      <w:marTop w:val="0"/>
      <w:marBottom w:val="0"/>
      <w:divBdr>
        <w:top w:val="none" w:sz="0" w:space="0" w:color="auto"/>
        <w:left w:val="none" w:sz="0" w:space="0" w:color="auto"/>
        <w:bottom w:val="none" w:sz="0" w:space="0" w:color="auto"/>
        <w:right w:val="none" w:sz="0" w:space="0" w:color="auto"/>
      </w:divBdr>
    </w:div>
    <w:div w:id="1861047679">
      <w:bodyDiv w:val="1"/>
      <w:marLeft w:val="0"/>
      <w:marRight w:val="0"/>
      <w:marTop w:val="0"/>
      <w:marBottom w:val="0"/>
      <w:divBdr>
        <w:top w:val="none" w:sz="0" w:space="0" w:color="auto"/>
        <w:left w:val="none" w:sz="0" w:space="0" w:color="auto"/>
        <w:bottom w:val="none" w:sz="0" w:space="0" w:color="auto"/>
        <w:right w:val="none" w:sz="0" w:space="0" w:color="auto"/>
      </w:divBdr>
    </w:div>
    <w:div w:id="1874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562</Words>
  <Characters>3209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Гришечкина</dc:creator>
  <cp:lastModifiedBy>sintszgrup@ua.fm</cp:lastModifiedBy>
  <cp:revision>31</cp:revision>
  <dcterms:created xsi:type="dcterms:W3CDTF">2023-02-10T08:11:00Z</dcterms:created>
  <dcterms:modified xsi:type="dcterms:W3CDTF">2023-02-20T09:05:00Z</dcterms:modified>
</cp:coreProperties>
</file>