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11" w:rsidRDefault="00394711" w:rsidP="00394711">
      <w:pPr>
        <w:spacing w:after="0" w:line="36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394711" w:rsidRDefault="00394711" w:rsidP="00394711">
      <w:pPr>
        <w:spacing w:after="0" w:line="36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Вченою </w:t>
      </w:r>
      <w:r>
        <w:rPr>
          <w:rFonts w:ascii="Times New Roman" w:hAnsi="Times New Roman" w:cs="Times New Roman"/>
          <w:sz w:val="28"/>
          <w:szCs w:val="28"/>
          <w:lang w:val="uk-UA"/>
        </w:rPr>
        <w:t>Радою НМетАУ</w:t>
      </w:r>
    </w:p>
    <w:p w:rsidR="00394711" w:rsidRDefault="00394711" w:rsidP="00394711">
      <w:pPr>
        <w:spacing w:after="0" w:line="36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№2 від 24.02.2015</w:t>
      </w:r>
    </w:p>
    <w:p w:rsidR="00394711" w:rsidRDefault="00394711" w:rsidP="00394711">
      <w:pPr>
        <w:spacing w:after="0" w:line="36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Вченої Ради</w:t>
      </w:r>
    </w:p>
    <w:p w:rsidR="00394711" w:rsidRDefault="00394711" w:rsidP="00394711">
      <w:pPr>
        <w:spacing w:after="0" w:line="36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Величко О.Г.</w:t>
      </w:r>
    </w:p>
    <w:p w:rsidR="00394711" w:rsidRDefault="00394711" w:rsidP="00394711">
      <w:pPr>
        <w:spacing w:after="0" w:line="360" w:lineRule="auto"/>
        <w:ind w:left="-28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</w:t>
      </w:r>
    </w:p>
    <w:p w:rsidR="00394711" w:rsidRPr="00394711" w:rsidRDefault="00394711" w:rsidP="0039471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394711" w:rsidRDefault="00394711" w:rsidP="002C78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4711" w:rsidRDefault="00394711" w:rsidP="002C78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4711" w:rsidRDefault="00394711" w:rsidP="002C78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8FF" w:rsidRDefault="002C1A0A" w:rsidP="002C78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8FF">
        <w:rPr>
          <w:rFonts w:ascii="Times New Roman" w:hAnsi="Times New Roman" w:cs="Times New Roman"/>
          <w:sz w:val="28"/>
          <w:szCs w:val="28"/>
        </w:rPr>
        <w:t>П</w:t>
      </w:r>
      <w:r w:rsidR="002C78FF" w:rsidRPr="002C78FF">
        <w:rPr>
          <w:rFonts w:ascii="Times New Roman" w:hAnsi="Times New Roman" w:cs="Times New Roman"/>
          <w:sz w:val="28"/>
          <w:szCs w:val="28"/>
        </w:rPr>
        <w:t>рограма</w:t>
      </w:r>
    </w:p>
    <w:p w:rsidR="002C78FF" w:rsidRDefault="002C78FF" w:rsidP="002C78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8FF">
        <w:rPr>
          <w:rFonts w:ascii="Times New Roman" w:hAnsi="Times New Roman" w:cs="Times New Roman"/>
          <w:sz w:val="28"/>
          <w:szCs w:val="28"/>
        </w:rPr>
        <w:t>Для підготовки до атестаційному іспиту на отримання освітнього рівня бакалавра за напрямом «Машинобудування» спеціальності</w:t>
      </w:r>
    </w:p>
    <w:p w:rsidR="00DA2310" w:rsidRDefault="002C78FF" w:rsidP="002C78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C78FF">
        <w:rPr>
          <w:rFonts w:ascii="Times New Roman" w:hAnsi="Times New Roman" w:cs="Times New Roman"/>
          <w:sz w:val="28"/>
          <w:szCs w:val="28"/>
        </w:rPr>
        <w:t>«Металургійне обладнання» (6.05050311)</w:t>
      </w:r>
    </w:p>
    <w:p w:rsidR="002C78FF" w:rsidRDefault="002C78FF" w:rsidP="002C78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86F77" w:rsidRDefault="002C78FF" w:rsidP="002C78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8FF">
        <w:rPr>
          <w:rFonts w:ascii="Times New Roman" w:hAnsi="Times New Roman" w:cs="Times New Roman"/>
          <w:sz w:val="28"/>
          <w:szCs w:val="28"/>
          <w:lang w:val="uk-UA"/>
        </w:rPr>
        <w:t xml:space="preserve">Атестаційний іспит є основним контрольним заходом з діагностування рівня знань і навичок , засвоєних студентами після циклу професійно- орієнтованих і спеціальних дисциплін . Його результати дають підставу для присвоєння студентам </w:t>
      </w:r>
      <w:r w:rsidR="00841CDC">
        <w:rPr>
          <w:rFonts w:ascii="Times New Roman" w:hAnsi="Times New Roman" w:cs="Times New Roman"/>
          <w:sz w:val="28"/>
          <w:szCs w:val="28"/>
          <w:lang w:val="uk-UA"/>
        </w:rPr>
        <w:t xml:space="preserve">освітнього рівня </w:t>
      </w:r>
      <w:r w:rsidRPr="002C78FF">
        <w:rPr>
          <w:rFonts w:ascii="Times New Roman" w:hAnsi="Times New Roman" w:cs="Times New Roman"/>
          <w:sz w:val="28"/>
          <w:szCs w:val="28"/>
          <w:lang w:val="uk-UA"/>
        </w:rPr>
        <w:t xml:space="preserve">бакалавра. Тому програма іспиту включає основну тематику декількох дисциплін , а питання екзаменаційних білетів спрямовані на перевірку </w:t>
      </w:r>
      <w:r w:rsidR="00EF0C18">
        <w:rPr>
          <w:rFonts w:ascii="Times New Roman" w:hAnsi="Times New Roman" w:cs="Times New Roman"/>
          <w:sz w:val="28"/>
          <w:szCs w:val="28"/>
          <w:lang w:val="uk-UA"/>
        </w:rPr>
        <w:t>носимих</w:t>
      </w:r>
      <w:r w:rsidRPr="002C78FF">
        <w:rPr>
          <w:rFonts w:ascii="Times New Roman" w:hAnsi="Times New Roman" w:cs="Times New Roman"/>
          <w:sz w:val="28"/>
          <w:szCs w:val="28"/>
          <w:lang w:val="uk-UA"/>
        </w:rPr>
        <w:t xml:space="preserve"> знань і на оцінку можливості самостійної професійно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8FF">
        <w:rPr>
          <w:rFonts w:ascii="Times New Roman" w:hAnsi="Times New Roman" w:cs="Times New Roman"/>
          <w:sz w:val="28"/>
          <w:szCs w:val="28"/>
          <w:lang w:val="uk-UA"/>
        </w:rPr>
        <w:t>практичної діяльності бакалаврантам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C78FF">
        <w:rPr>
          <w:rFonts w:ascii="Times New Roman" w:hAnsi="Times New Roman" w:cs="Times New Roman"/>
          <w:sz w:val="28"/>
          <w:szCs w:val="28"/>
          <w:lang w:val="uk-UA"/>
        </w:rPr>
        <w:t xml:space="preserve"> . </w:t>
      </w:r>
    </w:p>
    <w:p w:rsidR="00EF0C18" w:rsidRDefault="00EF0C18" w:rsidP="002C78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6F77" w:rsidRPr="00686F77" w:rsidRDefault="00686F77" w:rsidP="00686F77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6F77">
        <w:rPr>
          <w:rFonts w:ascii="Times New Roman" w:hAnsi="Times New Roman" w:cs="Times New Roman"/>
          <w:sz w:val="28"/>
          <w:szCs w:val="28"/>
          <w:lang w:val="uk-UA"/>
        </w:rPr>
        <w:t>Теорія механізмів і машин</w:t>
      </w:r>
    </w:p>
    <w:p w:rsidR="00686F77" w:rsidRPr="00686F77" w:rsidRDefault="00686F77" w:rsidP="00686F77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6F77" w:rsidRDefault="00686F77" w:rsidP="00686F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6F77">
        <w:rPr>
          <w:rFonts w:ascii="Times New Roman" w:hAnsi="Times New Roman" w:cs="Times New Roman"/>
          <w:sz w:val="28"/>
          <w:szCs w:val="28"/>
          <w:lang w:val="uk-UA"/>
        </w:rPr>
        <w:t>- Графічна кінематика плоских стрижневих м</w:t>
      </w:r>
      <w:r w:rsidR="00EF0C18">
        <w:rPr>
          <w:rFonts w:ascii="Times New Roman" w:hAnsi="Times New Roman" w:cs="Times New Roman"/>
          <w:sz w:val="28"/>
          <w:szCs w:val="28"/>
          <w:lang w:val="uk-UA"/>
        </w:rPr>
        <w:t>еханізмів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6F77" w:rsidRDefault="00EF0C18" w:rsidP="00686F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Силовий аналіз механізмів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6F77" w:rsidRDefault="00EF0C18" w:rsidP="00686F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Тертя в кінематичних парах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6F77" w:rsidRDefault="00EF0C18" w:rsidP="00686F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Передача роботи й потужності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6F77" w:rsidRDefault="00EF0C18" w:rsidP="00686F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Нерівномірність ходу машин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78FF" w:rsidRDefault="00686F77" w:rsidP="00686F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6F77">
        <w:rPr>
          <w:rFonts w:ascii="Times New Roman" w:hAnsi="Times New Roman" w:cs="Times New Roman"/>
          <w:sz w:val="28"/>
          <w:szCs w:val="28"/>
          <w:lang w:val="uk-UA"/>
        </w:rPr>
        <w:lastRenderedPageBreak/>
        <w:t>- Зрівноважування механізмів і машин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6F77" w:rsidRDefault="00686F77" w:rsidP="00686F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86F77" w:rsidRDefault="00686F77" w:rsidP="00686F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Д</w:t>
      </w:r>
      <w:r w:rsidRPr="00686F77">
        <w:rPr>
          <w:rFonts w:ascii="Times New Roman" w:hAnsi="Times New Roman" w:cs="Times New Roman"/>
          <w:sz w:val="28"/>
          <w:szCs w:val="28"/>
          <w:lang w:val="uk-UA"/>
        </w:rPr>
        <w:t>еталі машин</w:t>
      </w:r>
    </w:p>
    <w:p w:rsidR="00686F77" w:rsidRDefault="00686F77" w:rsidP="00686F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86F77" w:rsidRDefault="00686F77" w:rsidP="00686F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Нероз'ємні з'єднання.</w:t>
      </w:r>
      <w:r w:rsidRPr="00686F77">
        <w:rPr>
          <w:rFonts w:ascii="Times New Roman" w:hAnsi="Times New Roman" w:cs="Times New Roman"/>
          <w:sz w:val="28"/>
          <w:szCs w:val="28"/>
          <w:lang w:val="uk-UA"/>
        </w:rPr>
        <w:t xml:space="preserve"> Розрахунки на міцність при пос</w:t>
      </w:r>
      <w:r w:rsidR="00EF0C18">
        <w:rPr>
          <w:rFonts w:ascii="Times New Roman" w:hAnsi="Times New Roman" w:cs="Times New Roman"/>
          <w:sz w:val="28"/>
          <w:szCs w:val="28"/>
          <w:lang w:val="uk-UA"/>
        </w:rPr>
        <w:t xml:space="preserve">тійних і змінних навантаженнях 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6F77" w:rsidRDefault="00686F77" w:rsidP="00686F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6F77">
        <w:rPr>
          <w:rFonts w:ascii="Times New Roman" w:hAnsi="Times New Roman" w:cs="Times New Roman"/>
          <w:sz w:val="28"/>
          <w:szCs w:val="28"/>
          <w:lang w:val="uk-UA"/>
        </w:rPr>
        <w:t>- Роз</w:t>
      </w:r>
      <w:r>
        <w:rPr>
          <w:rFonts w:ascii="Times New Roman" w:hAnsi="Times New Roman" w:cs="Times New Roman"/>
          <w:sz w:val="28"/>
          <w:szCs w:val="28"/>
          <w:lang w:val="uk-UA"/>
        </w:rPr>
        <w:t>'є</w:t>
      </w:r>
      <w:r w:rsidRPr="00686F77">
        <w:rPr>
          <w:rFonts w:ascii="Times New Roman" w:hAnsi="Times New Roman" w:cs="Times New Roman"/>
          <w:sz w:val="28"/>
          <w:szCs w:val="28"/>
          <w:lang w:val="uk-UA"/>
        </w:rPr>
        <w:t>мні з'єднання. Розподіл осьової сили по витк</w:t>
      </w:r>
      <w:r w:rsidR="00394711">
        <w:rPr>
          <w:rFonts w:ascii="Times New Roman" w:hAnsi="Times New Roman" w:cs="Times New Roman"/>
          <w:sz w:val="28"/>
          <w:szCs w:val="28"/>
          <w:lang w:val="uk-UA"/>
        </w:rPr>
        <w:t>ах різьби</w:t>
      </w:r>
      <w:r w:rsidRPr="00686F77">
        <w:rPr>
          <w:rFonts w:ascii="Times New Roman" w:hAnsi="Times New Roman" w:cs="Times New Roman"/>
          <w:sz w:val="28"/>
          <w:szCs w:val="28"/>
          <w:lang w:val="uk-UA"/>
        </w:rPr>
        <w:t xml:space="preserve"> . Розрахунок елементів різьб</w:t>
      </w:r>
      <w:r w:rsidR="00394711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, м</w:t>
      </w:r>
      <w:r w:rsidRPr="00686F77">
        <w:rPr>
          <w:rFonts w:ascii="Times New Roman" w:hAnsi="Times New Roman" w:cs="Times New Roman"/>
          <w:sz w:val="28"/>
          <w:szCs w:val="28"/>
          <w:lang w:val="uk-UA"/>
        </w:rPr>
        <w:t>омент гвинтової пари</w:t>
      </w:r>
      <w:r>
        <w:rPr>
          <w:rFonts w:ascii="Times New Roman" w:hAnsi="Times New Roman" w:cs="Times New Roman"/>
          <w:sz w:val="28"/>
          <w:szCs w:val="28"/>
          <w:lang w:val="uk-UA"/>
        </w:rPr>
        <w:t>, м</w:t>
      </w:r>
      <w:r w:rsidR="00394711">
        <w:rPr>
          <w:rFonts w:ascii="Times New Roman" w:hAnsi="Times New Roman" w:cs="Times New Roman"/>
          <w:sz w:val="28"/>
          <w:szCs w:val="28"/>
          <w:lang w:val="uk-UA"/>
        </w:rPr>
        <w:t>оменти тертя на опорних</w:t>
      </w:r>
      <w:r w:rsidRPr="00686F77">
        <w:rPr>
          <w:rFonts w:ascii="Times New Roman" w:hAnsi="Times New Roman" w:cs="Times New Roman"/>
          <w:sz w:val="28"/>
          <w:szCs w:val="28"/>
          <w:lang w:val="uk-UA"/>
        </w:rPr>
        <w:t xml:space="preserve"> поверх</w:t>
      </w:r>
      <w:r w:rsidR="00EF0C1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94711">
        <w:rPr>
          <w:rFonts w:ascii="Times New Roman" w:hAnsi="Times New Roman" w:cs="Times New Roman"/>
          <w:sz w:val="28"/>
          <w:szCs w:val="28"/>
          <w:lang w:val="uk-UA"/>
        </w:rPr>
        <w:t>ях</w:t>
      </w:r>
      <w:r w:rsidR="00EF0C18">
        <w:rPr>
          <w:rFonts w:ascii="Times New Roman" w:hAnsi="Times New Roman" w:cs="Times New Roman"/>
          <w:sz w:val="28"/>
          <w:szCs w:val="28"/>
          <w:lang w:val="uk-UA"/>
        </w:rPr>
        <w:t xml:space="preserve">. Розрахунки </w:t>
      </w:r>
      <w:r w:rsidR="00394711">
        <w:rPr>
          <w:rFonts w:ascii="Times New Roman" w:hAnsi="Times New Roman" w:cs="Times New Roman"/>
          <w:sz w:val="28"/>
          <w:szCs w:val="28"/>
          <w:lang w:val="uk-UA"/>
        </w:rPr>
        <w:t>фланцевих</w:t>
      </w:r>
      <w:r w:rsidR="00EF0C18">
        <w:rPr>
          <w:rFonts w:ascii="Times New Roman" w:hAnsi="Times New Roman" w:cs="Times New Roman"/>
          <w:sz w:val="28"/>
          <w:szCs w:val="28"/>
          <w:lang w:val="uk-UA"/>
        </w:rPr>
        <w:t xml:space="preserve"> з'єднань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6F77" w:rsidRDefault="00686F77" w:rsidP="00686F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6F77">
        <w:rPr>
          <w:rFonts w:ascii="Times New Roman" w:hAnsi="Times New Roman" w:cs="Times New Roman"/>
          <w:sz w:val="28"/>
          <w:szCs w:val="28"/>
          <w:lang w:val="uk-UA"/>
        </w:rPr>
        <w:t>- Вали й осі. Розрахунок валів по еквівалентним моментам і номінальним напруженням. Розрахунки на витривалість. Ефективні коефіцієнти концентрацій напру</w:t>
      </w:r>
      <w:r w:rsidR="00394711">
        <w:rPr>
          <w:rFonts w:ascii="Times New Roman" w:hAnsi="Times New Roman" w:cs="Times New Roman"/>
          <w:sz w:val="28"/>
          <w:szCs w:val="28"/>
          <w:lang w:val="uk-UA"/>
        </w:rPr>
        <w:t>жень</w:t>
      </w:r>
      <w:r w:rsidRPr="00686F77">
        <w:rPr>
          <w:rFonts w:ascii="Times New Roman" w:hAnsi="Times New Roman" w:cs="Times New Roman"/>
          <w:sz w:val="28"/>
          <w:szCs w:val="28"/>
          <w:lang w:val="uk-UA"/>
        </w:rPr>
        <w:t>. Масштабний фактор. Визначення коефіцієнтів запасу при симет</w:t>
      </w:r>
      <w:r w:rsidR="00EF0C18">
        <w:rPr>
          <w:rFonts w:ascii="Times New Roman" w:hAnsi="Times New Roman" w:cs="Times New Roman"/>
          <w:sz w:val="28"/>
          <w:szCs w:val="28"/>
          <w:lang w:val="uk-UA"/>
        </w:rPr>
        <w:t>ричному і несиметричному циклах</w:t>
      </w:r>
      <w:r w:rsidRPr="00686F77">
        <w:rPr>
          <w:rFonts w:ascii="Times New Roman" w:hAnsi="Times New Roman" w:cs="Times New Roman"/>
          <w:sz w:val="28"/>
          <w:szCs w:val="28"/>
          <w:lang w:val="uk-UA"/>
        </w:rPr>
        <w:t xml:space="preserve">, при </w:t>
      </w:r>
      <w:r>
        <w:rPr>
          <w:rFonts w:ascii="Times New Roman" w:hAnsi="Times New Roman" w:cs="Times New Roman"/>
          <w:sz w:val="28"/>
          <w:szCs w:val="28"/>
          <w:lang w:val="uk-UA"/>
        </w:rPr>
        <w:t>сувмісній</w:t>
      </w:r>
      <w:r w:rsidR="00EF0C18">
        <w:rPr>
          <w:rFonts w:ascii="Times New Roman" w:hAnsi="Times New Roman" w:cs="Times New Roman"/>
          <w:sz w:val="28"/>
          <w:szCs w:val="28"/>
          <w:lang w:val="uk-UA"/>
        </w:rPr>
        <w:t xml:space="preserve"> дії згину та кручення 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6F77" w:rsidRDefault="00686F77" w:rsidP="00686F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Фрикційні передачі</w:t>
      </w:r>
      <w:r w:rsidRPr="00686F77">
        <w:rPr>
          <w:rFonts w:ascii="Times New Roman" w:hAnsi="Times New Roman" w:cs="Times New Roman"/>
          <w:sz w:val="28"/>
          <w:szCs w:val="28"/>
          <w:lang w:val="uk-UA"/>
        </w:rPr>
        <w:t>. Сила притис</w:t>
      </w:r>
      <w:r w:rsidR="00394711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686F77">
        <w:rPr>
          <w:rFonts w:ascii="Times New Roman" w:hAnsi="Times New Roman" w:cs="Times New Roman"/>
          <w:sz w:val="28"/>
          <w:szCs w:val="28"/>
          <w:lang w:val="uk-UA"/>
        </w:rPr>
        <w:t xml:space="preserve">ння і навантаження </w:t>
      </w:r>
      <w:r w:rsidR="00EF0C18">
        <w:rPr>
          <w:rFonts w:ascii="Times New Roman" w:hAnsi="Times New Roman" w:cs="Times New Roman"/>
          <w:sz w:val="28"/>
          <w:szCs w:val="28"/>
          <w:lang w:val="uk-UA"/>
        </w:rPr>
        <w:t xml:space="preserve"> на вали. Контактні напруження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6F77" w:rsidRDefault="00EF0C18" w:rsidP="00686F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Зубчасті передачі</w:t>
      </w:r>
      <w:r w:rsidR="00686F77" w:rsidRPr="00686F77">
        <w:rPr>
          <w:rFonts w:ascii="Times New Roman" w:hAnsi="Times New Roman" w:cs="Times New Roman"/>
          <w:sz w:val="28"/>
          <w:szCs w:val="28"/>
          <w:lang w:val="uk-UA"/>
        </w:rPr>
        <w:t>. Розрахунок зубів прямозубих косозубих і шевронних передач на вигин</w:t>
      </w:r>
      <w:r w:rsidR="00394711">
        <w:rPr>
          <w:rFonts w:ascii="Times New Roman" w:hAnsi="Times New Roman" w:cs="Times New Roman"/>
          <w:sz w:val="28"/>
          <w:szCs w:val="28"/>
          <w:lang w:val="uk-UA"/>
        </w:rPr>
        <w:t xml:space="preserve"> та контактну витривалість</w:t>
      </w:r>
      <w:r w:rsidR="00686F77">
        <w:rPr>
          <w:rFonts w:ascii="Times New Roman" w:hAnsi="Times New Roman" w:cs="Times New Roman"/>
          <w:sz w:val="28"/>
          <w:szCs w:val="28"/>
          <w:lang w:val="uk-UA"/>
        </w:rPr>
        <w:t>, г</w:t>
      </w:r>
      <w:r w:rsidR="00686F77" w:rsidRPr="00686F77">
        <w:rPr>
          <w:rFonts w:ascii="Times New Roman" w:hAnsi="Times New Roman" w:cs="Times New Roman"/>
          <w:sz w:val="28"/>
          <w:szCs w:val="28"/>
          <w:lang w:val="uk-UA"/>
        </w:rPr>
        <w:t>еометричні співвідношення конічних передач. Розрахунок конічних передач на контактну витривалість і злам зубів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6F77" w:rsidRDefault="00EF0C18" w:rsidP="00686F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Черв'ячні передачі</w:t>
      </w:r>
      <w:r w:rsidR="00686F77" w:rsidRPr="00686F77">
        <w:rPr>
          <w:rFonts w:ascii="Times New Roman" w:hAnsi="Times New Roman" w:cs="Times New Roman"/>
          <w:sz w:val="28"/>
          <w:szCs w:val="28"/>
          <w:lang w:val="uk-UA"/>
        </w:rPr>
        <w:t>. Сили в черв'ячному зачеп</w:t>
      </w:r>
      <w:r>
        <w:rPr>
          <w:rFonts w:ascii="Times New Roman" w:hAnsi="Times New Roman" w:cs="Times New Roman"/>
          <w:sz w:val="28"/>
          <w:szCs w:val="28"/>
          <w:lang w:val="uk-UA"/>
        </w:rPr>
        <w:t>ленні</w:t>
      </w:r>
      <w:r w:rsidR="00686F77">
        <w:rPr>
          <w:rFonts w:ascii="Times New Roman" w:hAnsi="Times New Roman" w:cs="Times New Roman"/>
          <w:sz w:val="28"/>
          <w:szCs w:val="28"/>
          <w:lang w:val="uk-UA"/>
        </w:rPr>
        <w:t>. Коефіцієнт корисної дії</w:t>
      </w:r>
      <w:r w:rsidR="00686F77" w:rsidRPr="00686F77">
        <w:rPr>
          <w:rFonts w:ascii="Times New Roman" w:hAnsi="Times New Roman" w:cs="Times New Roman"/>
          <w:sz w:val="28"/>
          <w:szCs w:val="28"/>
          <w:lang w:val="uk-UA"/>
        </w:rPr>
        <w:t>. Розрахунок зубів на контактну витривалість і на злам</w:t>
      </w:r>
      <w:r>
        <w:rPr>
          <w:rFonts w:ascii="Times New Roman" w:hAnsi="Times New Roman" w:cs="Times New Roman"/>
          <w:sz w:val="28"/>
          <w:szCs w:val="28"/>
          <w:lang w:val="uk-UA"/>
        </w:rPr>
        <w:t>. Тепловий розрахунок</w:t>
      </w:r>
    </w:p>
    <w:p w:rsidR="00686F77" w:rsidRDefault="00EF0C18" w:rsidP="00686F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Ланцюгові передачі</w:t>
      </w:r>
      <w:r w:rsidR="00686F77" w:rsidRPr="00686F77">
        <w:rPr>
          <w:rFonts w:ascii="Times New Roman" w:hAnsi="Times New Roman" w:cs="Times New Roman"/>
          <w:sz w:val="28"/>
          <w:szCs w:val="28"/>
          <w:lang w:val="uk-UA"/>
        </w:rPr>
        <w:t>. Сили в ланцюгов</w:t>
      </w:r>
      <w:r w:rsidR="00394711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686F77" w:rsidRPr="00686F77">
        <w:rPr>
          <w:rFonts w:ascii="Times New Roman" w:hAnsi="Times New Roman" w:cs="Times New Roman"/>
          <w:sz w:val="28"/>
          <w:szCs w:val="28"/>
          <w:lang w:val="uk-UA"/>
        </w:rPr>
        <w:t xml:space="preserve"> передачі. Критер</w:t>
      </w:r>
      <w:r>
        <w:rPr>
          <w:rFonts w:ascii="Times New Roman" w:hAnsi="Times New Roman" w:cs="Times New Roman"/>
          <w:sz w:val="28"/>
          <w:szCs w:val="28"/>
          <w:lang w:val="uk-UA"/>
        </w:rPr>
        <w:t>ії працездатності і розрахунок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86F77" w:rsidRDefault="00686F77" w:rsidP="00686F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6F77">
        <w:rPr>
          <w:rFonts w:ascii="Times New Roman" w:hAnsi="Times New Roman" w:cs="Times New Roman"/>
          <w:sz w:val="28"/>
          <w:szCs w:val="28"/>
          <w:lang w:val="uk-UA"/>
        </w:rPr>
        <w:t>- Опори і мастило. Розрахунок підшипників змішаного тертя. Конструкція підшипників кочення . Критерії прац</w:t>
      </w:r>
      <w:r w:rsidR="00EF0C18">
        <w:rPr>
          <w:rFonts w:ascii="Times New Roman" w:hAnsi="Times New Roman" w:cs="Times New Roman"/>
          <w:sz w:val="28"/>
          <w:szCs w:val="28"/>
          <w:lang w:val="uk-UA"/>
        </w:rPr>
        <w:t>ездатності. Розрахунок ресурсу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F0C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86F77" w:rsidRDefault="00686F77" w:rsidP="00686F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6F77">
        <w:rPr>
          <w:rFonts w:ascii="Times New Roman" w:hAnsi="Times New Roman" w:cs="Times New Roman"/>
          <w:sz w:val="28"/>
          <w:szCs w:val="28"/>
          <w:lang w:val="uk-UA"/>
        </w:rPr>
        <w:t>- Муф</w:t>
      </w:r>
      <w:r w:rsidR="00EF0C18">
        <w:rPr>
          <w:rFonts w:ascii="Times New Roman" w:hAnsi="Times New Roman" w:cs="Times New Roman"/>
          <w:sz w:val="28"/>
          <w:szCs w:val="28"/>
          <w:lang w:val="uk-UA"/>
        </w:rPr>
        <w:t xml:space="preserve">ти . Конструкції та розрахунок 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C3DE4" w:rsidRDefault="007C3DE4" w:rsidP="00686F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4711" w:rsidRDefault="00394711" w:rsidP="002D25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4711" w:rsidRDefault="00394711" w:rsidP="002D25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D250D" w:rsidRDefault="002D250D" w:rsidP="002D25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250D">
        <w:rPr>
          <w:rFonts w:ascii="Times New Roman" w:hAnsi="Times New Roman" w:cs="Times New Roman"/>
          <w:sz w:val="28"/>
          <w:szCs w:val="28"/>
          <w:lang w:val="uk-UA"/>
        </w:rPr>
        <w:lastRenderedPageBreak/>
        <w:t>3 . Під</w:t>
      </w:r>
      <w:r w:rsidR="00FB1878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FB1878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Pr="002D250D">
        <w:rPr>
          <w:rFonts w:ascii="Times New Roman" w:hAnsi="Times New Roman" w:cs="Times New Roman"/>
          <w:sz w:val="28"/>
          <w:szCs w:val="28"/>
          <w:lang w:val="uk-UA"/>
        </w:rPr>
        <w:t xml:space="preserve"> - транспортні машини</w:t>
      </w:r>
    </w:p>
    <w:p w:rsidR="002D250D" w:rsidRDefault="002D250D" w:rsidP="00686F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250D" w:rsidRDefault="002D250D" w:rsidP="00686F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50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Типи</w:t>
      </w:r>
      <w:r w:rsidRPr="002D250D">
        <w:rPr>
          <w:rFonts w:ascii="Times New Roman" w:hAnsi="Times New Roman" w:cs="Times New Roman"/>
          <w:sz w:val="28"/>
          <w:szCs w:val="28"/>
          <w:lang w:val="uk-UA"/>
        </w:rPr>
        <w:t xml:space="preserve"> вантажопід</w:t>
      </w:r>
      <w:r w:rsidR="00394711">
        <w:rPr>
          <w:rFonts w:ascii="Times New Roman" w:hAnsi="Times New Roman" w:cs="Times New Roman"/>
          <w:sz w:val="28"/>
          <w:szCs w:val="28"/>
          <w:lang w:val="uk-UA"/>
        </w:rPr>
        <w:t>йом</w:t>
      </w:r>
      <w:r w:rsidRPr="002D250D">
        <w:rPr>
          <w:rFonts w:ascii="Times New Roman" w:hAnsi="Times New Roman" w:cs="Times New Roman"/>
          <w:sz w:val="28"/>
          <w:szCs w:val="28"/>
          <w:lang w:val="uk-UA"/>
        </w:rPr>
        <w:t>них машин. Розрахункові випадк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D250D">
        <w:rPr>
          <w:rFonts w:ascii="Times New Roman" w:hAnsi="Times New Roman" w:cs="Times New Roman"/>
          <w:sz w:val="28"/>
          <w:szCs w:val="28"/>
          <w:lang w:val="uk-UA"/>
        </w:rPr>
        <w:t xml:space="preserve"> навантажен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D250D" w:rsidRDefault="00394711" w:rsidP="00686F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Деталі й вузли механізмів підйому</w:t>
      </w:r>
      <w:r w:rsidR="002D250D" w:rsidRPr="002D250D">
        <w:rPr>
          <w:rFonts w:ascii="Times New Roman" w:hAnsi="Times New Roman" w:cs="Times New Roman"/>
          <w:sz w:val="28"/>
          <w:szCs w:val="28"/>
          <w:lang w:val="uk-UA"/>
        </w:rPr>
        <w:t>. Основні с</w:t>
      </w:r>
      <w:r w:rsidR="002D250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D250D" w:rsidRPr="002D250D">
        <w:rPr>
          <w:rFonts w:ascii="Times New Roman" w:hAnsi="Times New Roman" w:cs="Times New Roman"/>
          <w:sz w:val="28"/>
          <w:szCs w:val="28"/>
          <w:lang w:val="uk-UA"/>
        </w:rPr>
        <w:t xml:space="preserve">лові </w:t>
      </w:r>
      <w:r w:rsidR="002D250D"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кінемати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>чні співвідношення. ККД блоків и поліспастів</w:t>
      </w:r>
      <w:r w:rsidR="002D250D" w:rsidRPr="002D250D">
        <w:rPr>
          <w:rFonts w:ascii="Times New Roman" w:hAnsi="Times New Roman" w:cs="Times New Roman"/>
          <w:sz w:val="28"/>
          <w:szCs w:val="28"/>
          <w:lang w:val="uk-UA"/>
        </w:rPr>
        <w:t>. Розрахун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>ок натя</w:t>
      </w:r>
      <w:r>
        <w:rPr>
          <w:rFonts w:ascii="Times New Roman" w:hAnsi="Times New Roman" w:cs="Times New Roman"/>
          <w:sz w:val="28"/>
          <w:szCs w:val="28"/>
          <w:lang w:val="uk-UA"/>
        </w:rPr>
        <w:t>жіння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 xml:space="preserve"> каната в поліспасті 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250D" w:rsidRDefault="002D250D" w:rsidP="00686F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50D">
        <w:rPr>
          <w:rFonts w:ascii="Times New Roman" w:hAnsi="Times New Roman" w:cs="Times New Roman"/>
          <w:sz w:val="28"/>
          <w:szCs w:val="28"/>
          <w:lang w:val="uk-UA"/>
        </w:rPr>
        <w:t xml:space="preserve">- Деталі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2D2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D250D">
        <w:rPr>
          <w:rFonts w:ascii="Times New Roman" w:hAnsi="Times New Roman" w:cs="Times New Roman"/>
          <w:sz w:val="28"/>
          <w:szCs w:val="28"/>
          <w:lang w:val="uk-UA"/>
        </w:rPr>
        <w:t>узли механізмів пересування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>. Розрахунок ходових коліс</w:t>
      </w:r>
      <w:r w:rsidR="0039471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D250D" w:rsidRDefault="002D250D" w:rsidP="00686F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50D">
        <w:rPr>
          <w:rFonts w:ascii="Times New Roman" w:hAnsi="Times New Roman" w:cs="Times New Roman"/>
          <w:sz w:val="28"/>
          <w:szCs w:val="28"/>
          <w:lang w:val="uk-UA"/>
        </w:rPr>
        <w:t>- Пр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D250D">
        <w:rPr>
          <w:rFonts w:ascii="Times New Roman" w:hAnsi="Times New Roman" w:cs="Times New Roman"/>
          <w:sz w:val="28"/>
          <w:szCs w:val="28"/>
          <w:lang w:val="uk-UA"/>
        </w:rPr>
        <w:t>від вантажоп</w:t>
      </w:r>
      <w:r w:rsidR="00394711">
        <w:rPr>
          <w:rFonts w:ascii="Times New Roman" w:hAnsi="Times New Roman" w:cs="Times New Roman"/>
          <w:sz w:val="28"/>
          <w:szCs w:val="28"/>
          <w:lang w:val="uk-UA"/>
        </w:rPr>
        <w:t>ідйом</w:t>
      </w:r>
      <w:r w:rsidRPr="002D250D">
        <w:rPr>
          <w:rFonts w:ascii="Times New Roman" w:hAnsi="Times New Roman" w:cs="Times New Roman"/>
          <w:sz w:val="28"/>
          <w:szCs w:val="28"/>
          <w:lang w:val="uk-UA"/>
        </w:rPr>
        <w:t>них маши</w:t>
      </w:r>
      <w:r w:rsidR="00394711">
        <w:rPr>
          <w:rFonts w:ascii="Times New Roman" w:hAnsi="Times New Roman" w:cs="Times New Roman"/>
          <w:sz w:val="28"/>
          <w:szCs w:val="28"/>
          <w:lang w:val="uk-UA"/>
        </w:rPr>
        <w:t>н. Перевантажувальна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 xml:space="preserve"> здатність</w:t>
      </w:r>
      <w:r w:rsidR="0039471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D250D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ипи 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>електродвигунів</w:t>
      </w:r>
      <w:r w:rsidRPr="002D250D">
        <w:rPr>
          <w:rFonts w:ascii="Times New Roman" w:hAnsi="Times New Roman" w:cs="Times New Roman"/>
          <w:sz w:val="28"/>
          <w:szCs w:val="28"/>
          <w:lang w:val="uk-UA"/>
        </w:rPr>
        <w:t>. 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D250D">
        <w:rPr>
          <w:rFonts w:ascii="Times New Roman" w:hAnsi="Times New Roman" w:cs="Times New Roman"/>
          <w:sz w:val="28"/>
          <w:szCs w:val="28"/>
          <w:lang w:val="uk-UA"/>
        </w:rPr>
        <w:t>намі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>а електропривода: рівняння руху</w:t>
      </w:r>
      <w:r w:rsidRPr="002D250D">
        <w:rPr>
          <w:rFonts w:ascii="Times New Roman" w:hAnsi="Times New Roman" w:cs="Times New Roman"/>
          <w:sz w:val="28"/>
          <w:szCs w:val="28"/>
          <w:lang w:val="uk-UA"/>
        </w:rPr>
        <w:t>, стат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D250D">
        <w:rPr>
          <w:rFonts w:ascii="Times New Roman" w:hAnsi="Times New Roman" w:cs="Times New Roman"/>
          <w:sz w:val="28"/>
          <w:szCs w:val="28"/>
          <w:lang w:val="uk-UA"/>
        </w:rPr>
        <w:t xml:space="preserve">чні </w:t>
      </w:r>
      <w:r w:rsidR="0039471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2D250D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>намічні моменти, приведення мас</w:t>
      </w:r>
      <w:r w:rsidRPr="002D250D">
        <w:rPr>
          <w:rFonts w:ascii="Times New Roman" w:hAnsi="Times New Roman" w:cs="Times New Roman"/>
          <w:sz w:val="28"/>
          <w:szCs w:val="28"/>
          <w:lang w:val="uk-UA"/>
        </w:rPr>
        <w:t xml:space="preserve">, визначення 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>часу</w:t>
      </w:r>
      <w:r w:rsidRPr="002D2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2D250D">
        <w:rPr>
          <w:rFonts w:ascii="Times New Roman" w:hAnsi="Times New Roman" w:cs="Times New Roman"/>
          <w:sz w:val="28"/>
          <w:szCs w:val="28"/>
          <w:lang w:val="uk-UA"/>
        </w:rPr>
        <w:t>озг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D250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D2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 xml:space="preserve"> гальмування </w:t>
      </w:r>
    </w:p>
    <w:p w:rsidR="002D250D" w:rsidRDefault="002D250D" w:rsidP="00686F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50D">
        <w:rPr>
          <w:rFonts w:ascii="Times New Roman" w:hAnsi="Times New Roman" w:cs="Times New Roman"/>
          <w:sz w:val="28"/>
          <w:szCs w:val="28"/>
          <w:lang w:val="uk-UA"/>
        </w:rPr>
        <w:t xml:space="preserve">- Конвеєри з 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2D250D">
        <w:rPr>
          <w:rFonts w:ascii="Times New Roman" w:hAnsi="Times New Roman" w:cs="Times New Roman"/>
          <w:sz w:val="28"/>
          <w:szCs w:val="28"/>
          <w:lang w:val="uk-UA"/>
        </w:rPr>
        <w:t>нучки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2D250D">
        <w:rPr>
          <w:rFonts w:ascii="Times New Roman" w:hAnsi="Times New Roman" w:cs="Times New Roman"/>
          <w:sz w:val="28"/>
          <w:szCs w:val="28"/>
          <w:lang w:val="uk-UA"/>
        </w:rPr>
        <w:t xml:space="preserve"> тяговим елементом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D2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D250D" w:rsidRDefault="002D250D" w:rsidP="00686F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50D">
        <w:rPr>
          <w:rFonts w:ascii="Times New Roman" w:hAnsi="Times New Roman" w:cs="Times New Roman"/>
          <w:sz w:val="28"/>
          <w:szCs w:val="28"/>
          <w:lang w:val="uk-UA"/>
        </w:rPr>
        <w:t>- Конвеєри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 xml:space="preserve"> без гнучкого тягового елемента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B1878" w:rsidRDefault="00FB1878" w:rsidP="00686F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2303" w:rsidRDefault="00FB1878" w:rsidP="00FB18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B1878">
        <w:rPr>
          <w:rFonts w:ascii="Times New Roman" w:hAnsi="Times New Roman" w:cs="Times New Roman"/>
          <w:sz w:val="28"/>
          <w:szCs w:val="28"/>
          <w:lang w:val="uk-UA"/>
        </w:rPr>
        <w:t>4 . Технологічні лінії та комплекси металургійних цехів</w:t>
      </w:r>
    </w:p>
    <w:p w:rsidR="004C2303" w:rsidRDefault="004C2303" w:rsidP="004C23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2303" w:rsidRDefault="00FB1878" w:rsidP="004C23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1878">
        <w:rPr>
          <w:rFonts w:ascii="Times New Roman" w:hAnsi="Times New Roman" w:cs="Times New Roman"/>
          <w:sz w:val="28"/>
          <w:szCs w:val="28"/>
          <w:lang w:val="uk-UA"/>
        </w:rPr>
        <w:t>- Технологічні основи проектування ліній машин і агрегат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>ів. Виробничі потужності цехів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2303" w:rsidRDefault="00FB1878" w:rsidP="004C23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1878">
        <w:rPr>
          <w:rFonts w:ascii="Times New Roman" w:hAnsi="Times New Roman" w:cs="Times New Roman"/>
          <w:sz w:val="28"/>
          <w:szCs w:val="28"/>
          <w:lang w:val="uk-UA"/>
        </w:rPr>
        <w:t>- Способи і фабрики підготовки шихтових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 xml:space="preserve"> матеріалів до доменної плавки. </w:t>
      </w:r>
      <w:r w:rsidRPr="00FB1878">
        <w:rPr>
          <w:rFonts w:ascii="Times New Roman" w:hAnsi="Times New Roman" w:cs="Times New Roman"/>
          <w:sz w:val="28"/>
          <w:szCs w:val="28"/>
          <w:lang w:val="uk-UA"/>
        </w:rPr>
        <w:t>Продуктивність технологічного обладнання та ліній агломераційних фабрик і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 xml:space="preserve"> фабрик з виробництва ок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>тишів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C2303" w:rsidRDefault="00FB1878" w:rsidP="004C23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1878">
        <w:rPr>
          <w:rFonts w:ascii="Times New Roman" w:hAnsi="Times New Roman" w:cs="Times New Roman"/>
          <w:sz w:val="28"/>
          <w:szCs w:val="28"/>
          <w:lang w:val="uk-UA"/>
        </w:rPr>
        <w:t xml:space="preserve">- Доменні цехи. Розрахунки 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>продуктивності обладнання ліній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2303" w:rsidRDefault="00FB1878" w:rsidP="004C23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1878">
        <w:rPr>
          <w:rFonts w:ascii="Times New Roman" w:hAnsi="Times New Roman" w:cs="Times New Roman"/>
          <w:sz w:val="28"/>
          <w:szCs w:val="28"/>
          <w:lang w:val="uk-UA"/>
        </w:rPr>
        <w:t>- Сталеплавильні цех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B1878">
        <w:rPr>
          <w:rFonts w:ascii="Times New Roman" w:hAnsi="Times New Roman" w:cs="Times New Roman"/>
          <w:sz w:val="28"/>
          <w:szCs w:val="28"/>
          <w:lang w:val="uk-UA"/>
        </w:rPr>
        <w:t xml:space="preserve"> . Розрах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>унки продуктивності обладнання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C2303" w:rsidRDefault="00FB1878" w:rsidP="004C23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1878">
        <w:rPr>
          <w:rFonts w:ascii="Times New Roman" w:hAnsi="Times New Roman" w:cs="Times New Roman"/>
          <w:sz w:val="28"/>
          <w:szCs w:val="28"/>
          <w:lang w:val="uk-UA"/>
        </w:rPr>
        <w:t>- Прокатні цехи. Р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 xml:space="preserve">озрахунки продуктивності стану 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B1878" w:rsidRDefault="00FB1878" w:rsidP="004C23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1878">
        <w:rPr>
          <w:rFonts w:ascii="Times New Roman" w:hAnsi="Times New Roman" w:cs="Times New Roman"/>
          <w:sz w:val="28"/>
          <w:szCs w:val="28"/>
          <w:lang w:val="uk-UA"/>
        </w:rPr>
        <w:t>- Трубопрокатн</w:t>
      </w:r>
      <w:r w:rsidR="004C230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B1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2303">
        <w:rPr>
          <w:rFonts w:ascii="Times New Roman" w:hAnsi="Times New Roman" w:cs="Times New Roman"/>
          <w:sz w:val="28"/>
          <w:szCs w:val="28"/>
          <w:lang w:val="uk-UA"/>
        </w:rPr>
        <w:t>цехи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– основне технологічне обладнання.</w:t>
      </w:r>
    </w:p>
    <w:p w:rsidR="004C2303" w:rsidRDefault="004C2303" w:rsidP="004C23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7B50" w:rsidRDefault="00637B50" w:rsidP="004C230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7B50">
        <w:rPr>
          <w:rFonts w:ascii="Times New Roman" w:hAnsi="Times New Roman" w:cs="Times New Roman"/>
          <w:sz w:val="28"/>
          <w:szCs w:val="28"/>
          <w:lang w:val="uk-UA"/>
        </w:rPr>
        <w:t>5 . Механічне обладнання металургійних заводів</w:t>
      </w:r>
    </w:p>
    <w:p w:rsidR="00637B50" w:rsidRDefault="00637B50" w:rsidP="00637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7B50" w:rsidRDefault="00637B50" w:rsidP="00637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B50">
        <w:rPr>
          <w:rFonts w:ascii="Times New Roman" w:hAnsi="Times New Roman" w:cs="Times New Roman"/>
          <w:sz w:val="28"/>
          <w:szCs w:val="28"/>
          <w:lang w:val="uk-UA"/>
        </w:rPr>
        <w:t>- Обладнання для підготовки шихти до спікання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7B50" w:rsidRDefault="00637B50" w:rsidP="00637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B50">
        <w:rPr>
          <w:rFonts w:ascii="Times New Roman" w:hAnsi="Times New Roman" w:cs="Times New Roman"/>
          <w:sz w:val="28"/>
          <w:szCs w:val="28"/>
          <w:lang w:val="uk-UA"/>
        </w:rPr>
        <w:t>- Конструкція й визначення потужності агломашини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7B50" w:rsidRDefault="00637B50" w:rsidP="00637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B50">
        <w:rPr>
          <w:rFonts w:ascii="Times New Roman" w:hAnsi="Times New Roman" w:cs="Times New Roman"/>
          <w:sz w:val="28"/>
          <w:szCs w:val="28"/>
          <w:lang w:val="uk-UA"/>
        </w:rPr>
        <w:t>- Обладнання для випалу окатишів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7B50" w:rsidRDefault="00637B50" w:rsidP="00637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B50">
        <w:rPr>
          <w:rFonts w:ascii="Times New Roman" w:hAnsi="Times New Roman" w:cs="Times New Roman"/>
          <w:sz w:val="28"/>
          <w:szCs w:val="28"/>
          <w:lang w:val="uk-UA"/>
        </w:rPr>
        <w:lastRenderedPageBreak/>
        <w:t>- Охолоджувачі агломерату та окотишів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7B50" w:rsidRDefault="00637B50" w:rsidP="00637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B50">
        <w:rPr>
          <w:rFonts w:ascii="Times New Roman" w:hAnsi="Times New Roman" w:cs="Times New Roman"/>
          <w:sz w:val="28"/>
          <w:szCs w:val="28"/>
          <w:lang w:val="uk-UA"/>
        </w:rPr>
        <w:t>- Обладнання складів шихтових матеріалів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7B50" w:rsidRDefault="00637B50" w:rsidP="00637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B50">
        <w:rPr>
          <w:rFonts w:ascii="Times New Roman" w:hAnsi="Times New Roman" w:cs="Times New Roman"/>
          <w:sz w:val="28"/>
          <w:szCs w:val="28"/>
          <w:lang w:val="uk-UA"/>
        </w:rPr>
        <w:t>- Обладнання ш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37B50">
        <w:rPr>
          <w:rFonts w:ascii="Times New Roman" w:hAnsi="Times New Roman" w:cs="Times New Roman"/>
          <w:sz w:val="28"/>
          <w:szCs w:val="28"/>
          <w:lang w:val="uk-UA"/>
        </w:rPr>
        <w:t>хтоподачі доменного цеху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7B50" w:rsidRDefault="00637B50" w:rsidP="00637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B50">
        <w:rPr>
          <w:rFonts w:ascii="Times New Roman" w:hAnsi="Times New Roman" w:cs="Times New Roman"/>
          <w:sz w:val="28"/>
          <w:szCs w:val="28"/>
          <w:lang w:val="uk-UA"/>
        </w:rPr>
        <w:t>- Головний підйомник доменної печі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7B50" w:rsidRDefault="00637B50" w:rsidP="00637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B50">
        <w:rPr>
          <w:rFonts w:ascii="Times New Roman" w:hAnsi="Times New Roman" w:cs="Times New Roman"/>
          <w:sz w:val="28"/>
          <w:szCs w:val="28"/>
          <w:lang w:val="uk-UA"/>
        </w:rPr>
        <w:t>- Колошникови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637B50">
        <w:rPr>
          <w:rFonts w:ascii="Times New Roman" w:hAnsi="Times New Roman" w:cs="Times New Roman"/>
          <w:sz w:val="28"/>
          <w:szCs w:val="28"/>
          <w:lang w:val="uk-UA"/>
        </w:rPr>
        <w:t xml:space="preserve"> пристрій доменної печі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7B50" w:rsidRDefault="0055473C" w:rsidP="00637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Клапанне</w:t>
      </w:r>
      <w:r w:rsidR="00637B50" w:rsidRPr="00637B50">
        <w:rPr>
          <w:rFonts w:ascii="Times New Roman" w:hAnsi="Times New Roman" w:cs="Times New Roman"/>
          <w:sz w:val="28"/>
          <w:szCs w:val="28"/>
          <w:lang w:val="uk-UA"/>
        </w:rPr>
        <w:t xml:space="preserve"> обладнання </w:t>
      </w:r>
      <w:r>
        <w:rPr>
          <w:rFonts w:ascii="Times New Roman" w:hAnsi="Times New Roman" w:cs="Times New Roman"/>
          <w:sz w:val="28"/>
          <w:szCs w:val="28"/>
          <w:lang w:val="uk-UA"/>
        </w:rPr>
        <w:t>металургійного виробництва.</w:t>
      </w:r>
    </w:p>
    <w:p w:rsidR="00637B50" w:rsidRDefault="00637B50" w:rsidP="00637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B50">
        <w:rPr>
          <w:rFonts w:ascii="Times New Roman" w:hAnsi="Times New Roman" w:cs="Times New Roman"/>
          <w:sz w:val="28"/>
          <w:szCs w:val="28"/>
          <w:lang w:val="uk-UA"/>
        </w:rPr>
        <w:t>- Обладнання ливарного двору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7B50" w:rsidRDefault="00637B50" w:rsidP="00637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B50">
        <w:rPr>
          <w:rFonts w:ascii="Times New Roman" w:hAnsi="Times New Roman" w:cs="Times New Roman"/>
          <w:sz w:val="28"/>
          <w:szCs w:val="28"/>
          <w:lang w:val="uk-UA"/>
        </w:rPr>
        <w:t xml:space="preserve">- Обладнання 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 xml:space="preserve">для роботи з рідкими продуктами </w:t>
      </w:r>
      <w:r w:rsidRPr="00637B50">
        <w:rPr>
          <w:rFonts w:ascii="Times New Roman" w:hAnsi="Times New Roman" w:cs="Times New Roman"/>
          <w:sz w:val="28"/>
          <w:szCs w:val="28"/>
          <w:lang w:val="uk-UA"/>
        </w:rPr>
        <w:t>плавки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7B50" w:rsidRDefault="00637B50" w:rsidP="00637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B50">
        <w:rPr>
          <w:rFonts w:ascii="Times New Roman" w:hAnsi="Times New Roman" w:cs="Times New Roman"/>
          <w:sz w:val="28"/>
          <w:szCs w:val="28"/>
          <w:lang w:val="uk-UA"/>
        </w:rPr>
        <w:t>- Обладнання для пі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 xml:space="preserve">дготовки брухту чорних металів 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7B50" w:rsidRDefault="00637B50" w:rsidP="00637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B50">
        <w:rPr>
          <w:rFonts w:ascii="Times New Roman" w:hAnsi="Times New Roman" w:cs="Times New Roman"/>
          <w:sz w:val="28"/>
          <w:szCs w:val="28"/>
          <w:lang w:val="uk-UA"/>
        </w:rPr>
        <w:t>- Машини та обладнання шихтових відділень сталеплавильних цехів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7B50" w:rsidRDefault="00637B50" w:rsidP="00637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B50">
        <w:rPr>
          <w:rFonts w:ascii="Times New Roman" w:hAnsi="Times New Roman" w:cs="Times New Roman"/>
          <w:sz w:val="28"/>
          <w:szCs w:val="28"/>
          <w:lang w:val="uk-UA"/>
        </w:rPr>
        <w:t>- Машини та агрегати міксерних відділень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7B50" w:rsidRDefault="00637B50" w:rsidP="00637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B50">
        <w:rPr>
          <w:rFonts w:ascii="Times New Roman" w:hAnsi="Times New Roman" w:cs="Times New Roman"/>
          <w:sz w:val="28"/>
          <w:szCs w:val="28"/>
          <w:lang w:val="uk-UA"/>
        </w:rPr>
        <w:t>- Машини та агрегати завантажувальних конвертерних і пічних прольотів сталеплавильних і феросплавних цехів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7B50" w:rsidRDefault="00637B50" w:rsidP="00637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B50">
        <w:rPr>
          <w:rFonts w:ascii="Times New Roman" w:hAnsi="Times New Roman" w:cs="Times New Roman"/>
          <w:sz w:val="28"/>
          <w:szCs w:val="28"/>
          <w:lang w:val="uk-UA"/>
        </w:rPr>
        <w:t>- Металоконструкції та механізми сталеплавильних агрегатів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7B50" w:rsidRDefault="00637B50" w:rsidP="00637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B50">
        <w:rPr>
          <w:rFonts w:ascii="Times New Roman" w:hAnsi="Times New Roman" w:cs="Times New Roman"/>
          <w:sz w:val="28"/>
          <w:szCs w:val="28"/>
          <w:lang w:val="uk-UA"/>
        </w:rPr>
        <w:t>- Машини та агрегати розливних відділень сталеплавильних цехів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5473C" w:rsidRDefault="0055473C" w:rsidP="00637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Машини безперервного розливання сталі та конструкції їх основних механізмів.</w:t>
      </w:r>
    </w:p>
    <w:p w:rsidR="00637B50" w:rsidRDefault="00637B50" w:rsidP="00637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B50">
        <w:rPr>
          <w:rFonts w:ascii="Times New Roman" w:hAnsi="Times New Roman" w:cs="Times New Roman"/>
          <w:sz w:val="28"/>
          <w:szCs w:val="28"/>
          <w:lang w:val="uk-UA"/>
        </w:rPr>
        <w:t>- Обладнання з обслуговування сталерозливних ковшів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7B50" w:rsidRDefault="00637B50" w:rsidP="00637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B50">
        <w:rPr>
          <w:rFonts w:ascii="Times New Roman" w:hAnsi="Times New Roman" w:cs="Times New Roman"/>
          <w:sz w:val="28"/>
          <w:szCs w:val="28"/>
          <w:lang w:val="uk-UA"/>
        </w:rPr>
        <w:t>- Машини для розділення зливків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7B50" w:rsidRDefault="00637B50" w:rsidP="00637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B50">
        <w:rPr>
          <w:rFonts w:ascii="Times New Roman" w:hAnsi="Times New Roman" w:cs="Times New Roman"/>
          <w:sz w:val="28"/>
          <w:szCs w:val="28"/>
          <w:lang w:val="uk-UA"/>
        </w:rPr>
        <w:t>- Обладнання для підготовки складів з виливницями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7B50" w:rsidRDefault="00637B50" w:rsidP="00637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B50">
        <w:rPr>
          <w:rFonts w:ascii="Times New Roman" w:hAnsi="Times New Roman" w:cs="Times New Roman"/>
          <w:sz w:val="28"/>
          <w:szCs w:val="28"/>
          <w:lang w:val="uk-UA"/>
        </w:rPr>
        <w:t>- Механізми та вузли робочих клітей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 xml:space="preserve"> прокатного виробництва.</w:t>
      </w:r>
    </w:p>
    <w:p w:rsidR="00637B50" w:rsidRDefault="00637B50" w:rsidP="00637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B50">
        <w:rPr>
          <w:rFonts w:ascii="Times New Roman" w:hAnsi="Times New Roman" w:cs="Times New Roman"/>
          <w:sz w:val="28"/>
          <w:szCs w:val="28"/>
          <w:lang w:val="uk-UA"/>
        </w:rPr>
        <w:t>- Шпинделі і муфти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, ш</w:t>
      </w:r>
      <w:r w:rsidRPr="00637B50">
        <w:rPr>
          <w:rFonts w:ascii="Times New Roman" w:hAnsi="Times New Roman" w:cs="Times New Roman"/>
          <w:sz w:val="28"/>
          <w:szCs w:val="28"/>
          <w:lang w:val="uk-UA"/>
        </w:rPr>
        <w:t>естерінчасті кліті і редуктора в головних лініях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 xml:space="preserve"> прокатних клітей.</w:t>
      </w:r>
    </w:p>
    <w:p w:rsidR="00637B50" w:rsidRDefault="0055473C" w:rsidP="00637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Ножиці для розділення прокату.</w:t>
      </w:r>
    </w:p>
    <w:p w:rsidR="00637B50" w:rsidRDefault="00637B50" w:rsidP="00637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B50">
        <w:rPr>
          <w:rFonts w:ascii="Times New Roman" w:hAnsi="Times New Roman" w:cs="Times New Roman"/>
          <w:sz w:val="28"/>
          <w:szCs w:val="28"/>
          <w:lang w:val="uk-UA"/>
        </w:rPr>
        <w:t>- Пили для різки прокату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7B50" w:rsidRDefault="00637B50" w:rsidP="00637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B50">
        <w:rPr>
          <w:rFonts w:ascii="Times New Roman" w:hAnsi="Times New Roman" w:cs="Times New Roman"/>
          <w:sz w:val="28"/>
          <w:szCs w:val="28"/>
          <w:lang w:val="uk-UA"/>
        </w:rPr>
        <w:t>- Правильні машини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7B50" w:rsidRDefault="00637B50" w:rsidP="00637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B5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37B50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637B50">
        <w:rPr>
          <w:rFonts w:ascii="Times New Roman" w:hAnsi="Times New Roman" w:cs="Times New Roman"/>
          <w:sz w:val="28"/>
          <w:szCs w:val="28"/>
          <w:lang w:val="uk-UA"/>
        </w:rPr>
        <w:t>ковоз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7B50" w:rsidRDefault="00637B50" w:rsidP="00637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B50">
        <w:rPr>
          <w:rFonts w:ascii="Times New Roman" w:hAnsi="Times New Roman" w:cs="Times New Roman"/>
          <w:sz w:val="28"/>
          <w:szCs w:val="28"/>
          <w:lang w:val="uk-UA"/>
        </w:rPr>
        <w:t>- Рольганги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7B50" w:rsidRDefault="00637B50" w:rsidP="00637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B50">
        <w:rPr>
          <w:rFonts w:ascii="Times New Roman" w:hAnsi="Times New Roman" w:cs="Times New Roman"/>
          <w:sz w:val="28"/>
          <w:szCs w:val="28"/>
          <w:lang w:val="uk-UA"/>
        </w:rPr>
        <w:t>- Маніпулятори , кантува</w:t>
      </w:r>
      <w:r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637B5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 xml:space="preserve"> прокатних цехів.</w:t>
      </w:r>
    </w:p>
    <w:p w:rsidR="00637B50" w:rsidRDefault="00637B50" w:rsidP="00637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B50">
        <w:rPr>
          <w:rFonts w:ascii="Times New Roman" w:hAnsi="Times New Roman" w:cs="Times New Roman"/>
          <w:sz w:val="28"/>
          <w:szCs w:val="28"/>
          <w:lang w:val="uk-UA"/>
        </w:rPr>
        <w:t>- Моталки і розмотувачі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2303" w:rsidRDefault="00637B50" w:rsidP="00637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B50">
        <w:rPr>
          <w:rFonts w:ascii="Times New Roman" w:hAnsi="Times New Roman" w:cs="Times New Roman"/>
          <w:sz w:val="28"/>
          <w:szCs w:val="28"/>
          <w:lang w:val="uk-UA"/>
        </w:rPr>
        <w:lastRenderedPageBreak/>
        <w:t>- Обладнання холодильників прокатних станів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7BC6" w:rsidRDefault="00287BC6" w:rsidP="00637B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7BC6" w:rsidRDefault="00287BC6" w:rsidP="00287B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7BC6">
        <w:rPr>
          <w:rFonts w:ascii="Times New Roman" w:hAnsi="Times New Roman" w:cs="Times New Roman"/>
          <w:sz w:val="28"/>
          <w:szCs w:val="28"/>
          <w:lang w:val="uk-UA"/>
        </w:rPr>
        <w:t xml:space="preserve">Екзаменаційні питання включають 10 питань: </w:t>
      </w:r>
    </w:p>
    <w:p w:rsidR="00287BC6" w:rsidRDefault="00287BC6" w:rsidP="00287B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7BC6" w:rsidRDefault="00287BC6" w:rsidP="00287B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BC6">
        <w:rPr>
          <w:rFonts w:ascii="Times New Roman" w:hAnsi="Times New Roman" w:cs="Times New Roman"/>
          <w:sz w:val="28"/>
          <w:szCs w:val="28"/>
          <w:lang w:val="uk-UA"/>
        </w:rPr>
        <w:t>- Питання на знання основ металургійного обладнання та пристрої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87BC6">
        <w:rPr>
          <w:rFonts w:ascii="Times New Roman" w:hAnsi="Times New Roman" w:cs="Times New Roman"/>
          <w:sz w:val="28"/>
          <w:szCs w:val="28"/>
          <w:lang w:val="uk-UA"/>
        </w:rPr>
        <w:t xml:space="preserve"> ме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талургійних комплексів і цехів.</w:t>
      </w:r>
    </w:p>
    <w:p w:rsidR="00287BC6" w:rsidRDefault="00287BC6" w:rsidP="00287B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BC6">
        <w:rPr>
          <w:rFonts w:ascii="Times New Roman" w:hAnsi="Times New Roman" w:cs="Times New Roman"/>
          <w:sz w:val="28"/>
          <w:szCs w:val="28"/>
          <w:lang w:val="uk-UA"/>
        </w:rPr>
        <w:t>- Питання на знання конструкції та умов експлуатації вузлів механічного обладнання аглодоменного, сталеплави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льного і прокатного виробництва.</w:t>
      </w:r>
      <w:r w:rsidRPr="00287B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87BC6" w:rsidRDefault="00287BC6" w:rsidP="00287B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BC6">
        <w:rPr>
          <w:rFonts w:ascii="Times New Roman" w:hAnsi="Times New Roman" w:cs="Times New Roman"/>
          <w:sz w:val="28"/>
          <w:szCs w:val="28"/>
          <w:lang w:val="uk-UA"/>
        </w:rPr>
        <w:t>- Питання ситуаційного характеру на вміння орієнтуватися в к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онкретній виробничій обстановці.</w:t>
      </w:r>
      <w:r w:rsidRPr="00287B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87BC6" w:rsidRDefault="00287BC6" w:rsidP="00287B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BC6">
        <w:rPr>
          <w:rFonts w:ascii="Times New Roman" w:hAnsi="Times New Roman" w:cs="Times New Roman"/>
          <w:sz w:val="28"/>
          <w:szCs w:val="28"/>
          <w:lang w:val="uk-UA"/>
        </w:rPr>
        <w:t xml:space="preserve">- Питання теоретичного характеру на вміння </w:t>
      </w:r>
      <w:r w:rsidR="00C33953">
        <w:rPr>
          <w:rFonts w:ascii="Times New Roman" w:hAnsi="Times New Roman" w:cs="Times New Roman"/>
          <w:sz w:val="28"/>
          <w:szCs w:val="28"/>
          <w:lang w:val="uk-UA"/>
        </w:rPr>
        <w:t>робити</w:t>
      </w:r>
      <w:r w:rsidRPr="00287BC6">
        <w:rPr>
          <w:rFonts w:ascii="Times New Roman" w:hAnsi="Times New Roman" w:cs="Times New Roman"/>
          <w:sz w:val="28"/>
          <w:szCs w:val="28"/>
          <w:lang w:val="uk-UA"/>
        </w:rPr>
        <w:t xml:space="preserve"> елементарні розрахунки параметрів деталей і вузлів машин і механізмів.</w:t>
      </w:r>
    </w:p>
    <w:p w:rsidR="00287BC6" w:rsidRDefault="00287BC6" w:rsidP="00287B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473C" w:rsidRDefault="0055473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287BC6" w:rsidRDefault="00287BC6" w:rsidP="00287B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7BC6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Рекомендована література</w:t>
      </w:r>
      <w:r w:rsidR="00841CDC">
        <w:rPr>
          <w:rFonts w:ascii="Times New Roman" w:hAnsi="Times New Roman" w:cs="Times New Roman"/>
          <w:sz w:val="28"/>
          <w:szCs w:val="28"/>
          <w:lang w:val="uk-UA"/>
        </w:rPr>
        <w:t xml:space="preserve"> для підготовки</w:t>
      </w:r>
    </w:p>
    <w:p w:rsidR="00287BC6" w:rsidRDefault="00287BC6" w:rsidP="00287B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7BC6" w:rsidRDefault="00287BC6" w:rsidP="00287B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BC6">
        <w:rPr>
          <w:rFonts w:ascii="Times New Roman" w:hAnsi="Times New Roman" w:cs="Times New Roman"/>
          <w:sz w:val="28"/>
          <w:szCs w:val="28"/>
          <w:lang w:val="uk-UA"/>
        </w:rPr>
        <w:t xml:space="preserve">1. Кожевников С.М. Теорія механізмів і машин. </w:t>
      </w:r>
      <w:r w:rsidR="00DF0853">
        <w:rPr>
          <w:rFonts w:ascii="Times New Roman" w:hAnsi="Times New Roman" w:cs="Times New Roman"/>
          <w:sz w:val="28"/>
          <w:szCs w:val="28"/>
          <w:lang w:val="uk-UA"/>
        </w:rPr>
        <w:t>– М:. Машиностроение 1969. - 584с.</w:t>
      </w:r>
    </w:p>
    <w:p w:rsidR="00287BC6" w:rsidRDefault="00287BC6" w:rsidP="00287B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BC6">
        <w:rPr>
          <w:rFonts w:ascii="Times New Roman" w:hAnsi="Times New Roman" w:cs="Times New Roman"/>
          <w:sz w:val="28"/>
          <w:szCs w:val="28"/>
          <w:lang w:val="uk-UA"/>
        </w:rPr>
        <w:t xml:space="preserve">2. Решетов Д.Н. </w:t>
      </w:r>
      <w:r w:rsidR="0036235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287BC6">
        <w:rPr>
          <w:rFonts w:ascii="Times New Roman" w:hAnsi="Times New Roman" w:cs="Times New Roman"/>
          <w:sz w:val="28"/>
          <w:szCs w:val="28"/>
          <w:lang w:val="uk-UA"/>
        </w:rPr>
        <w:t xml:space="preserve">еталі машин </w:t>
      </w:r>
      <w:r w:rsidR="00DF0853">
        <w:rPr>
          <w:rFonts w:ascii="Times New Roman" w:hAnsi="Times New Roman" w:cs="Times New Roman"/>
          <w:sz w:val="28"/>
          <w:szCs w:val="28"/>
          <w:lang w:val="uk-UA"/>
        </w:rPr>
        <w:t>– М:. Машиностроение 1989. - 496с.</w:t>
      </w:r>
    </w:p>
    <w:p w:rsidR="00287BC6" w:rsidRDefault="00287BC6" w:rsidP="00287B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BC6">
        <w:rPr>
          <w:rFonts w:ascii="Times New Roman" w:hAnsi="Times New Roman" w:cs="Times New Roman"/>
          <w:sz w:val="28"/>
          <w:szCs w:val="28"/>
          <w:lang w:val="uk-UA"/>
        </w:rPr>
        <w:t xml:space="preserve">3. Іванченко Ф.К, Конструкція і розрахунок </w:t>
      </w:r>
      <w:r>
        <w:rPr>
          <w:rFonts w:ascii="Times New Roman" w:hAnsi="Times New Roman" w:cs="Times New Roman"/>
          <w:sz w:val="28"/>
          <w:szCs w:val="28"/>
          <w:lang w:val="uk-UA"/>
        </w:rPr>
        <w:t>підй</w:t>
      </w:r>
      <w:r w:rsidR="0036235B">
        <w:rPr>
          <w:rFonts w:ascii="Times New Roman" w:hAnsi="Times New Roman" w:cs="Times New Roman"/>
          <w:sz w:val="28"/>
          <w:szCs w:val="28"/>
          <w:lang w:val="uk-UA"/>
        </w:rPr>
        <w:t>ом</w:t>
      </w:r>
      <w:r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Pr="00287BC6">
        <w:rPr>
          <w:rFonts w:ascii="Times New Roman" w:hAnsi="Times New Roman" w:cs="Times New Roman"/>
          <w:sz w:val="28"/>
          <w:szCs w:val="28"/>
          <w:lang w:val="uk-UA"/>
        </w:rPr>
        <w:t xml:space="preserve"> - транспортних машин </w:t>
      </w:r>
      <w:r w:rsidR="00DF0853">
        <w:rPr>
          <w:rFonts w:ascii="Times New Roman" w:hAnsi="Times New Roman" w:cs="Times New Roman"/>
          <w:sz w:val="28"/>
          <w:szCs w:val="28"/>
          <w:lang w:val="uk-UA"/>
        </w:rPr>
        <w:t>:.-К.: В. школа,1983.-351с.</w:t>
      </w:r>
    </w:p>
    <w:p w:rsidR="00287BC6" w:rsidRDefault="00287BC6" w:rsidP="00287B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BC6">
        <w:rPr>
          <w:rFonts w:ascii="Times New Roman" w:hAnsi="Times New Roman" w:cs="Times New Roman"/>
          <w:sz w:val="28"/>
          <w:szCs w:val="28"/>
          <w:lang w:val="uk-UA"/>
        </w:rPr>
        <w:t>4. Машини і агрегати металургійних заводів: У 3-х т. / А.І. Ц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287BC6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87BC6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87BC6">
        <w:rPr>
          <w:rFonts w:ascii="Times New Roman" w:hAnsi="Times New Roman" w:cs="Times New Roman"/>
          <w:sz w:val="28"/>
          <w:szCs w:val="28"/>
          <w:lang w:val="uk-UA"/>
        </w:rPr>
        <w:t xml:space="preserve">в, П.І. Полухін, В.М. Гребеник та ін </w:t>
      </w:r>
    </w:p>
    <w:p w:rsidR="00287BC6" w:rsidRDefault="00287BC6" w:rsidP="00287B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BC6">
        <w:rPr>
          <w:rFonts w:ascii="Times New Roman" w:hAnsi="Times New Roman" w:cs="Times New Roman"/>
          <w:sz w:val="28"/>
          <w:szCs w:val="28"/>
          <w:lang w:val="uk-UA"/>
        </w:rPr>
        <w:t>5. Усачов В.П. Технологічні лінії т</w:t>
      </w:r>
      <w:r w:rsidR="00DF0853">
        <w:rPr>
          <w:rFonts w:ascii="Times New Roman" w:hAnsi="Times New Roman" w:cs="Times New Roman"/>
          <w:sz w:val="28"/>
          <w:szCs w:val="28"/>
          <w:lang w:val="uk-UA"/>
        </w:rPr>
        <w:t>а комплекси металургійних цехів: Пыдручник для вузыв.-К.:ІСДО, 1994.-416с.</w:t>
      </w:r>
    </w:p>
    <w:p w:rsidR="00E434F2" w:rsidRDefault="00E434F2" w:rsidP="00287B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473C" w:rsidRDefault="0055473C" w:rsidP="00287B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473C" w:rsidRDefault="0055473C" w:rsidP="00287B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34F2" w:rsidRDefault="00841CDC" w:rsidP="00287B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Програма затверджена на засіданні навчаль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но-методичної комі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сії з напрямку 6.050503 «Машинобудування» протокол № 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5473C" w:rsidRDefault="0055473C" w:rsidP="00287B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34F2" w:rsidRDefault="00E434F2" w:rsidP="00E434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4F2">
        <w:rPr>
          <w:rFonts w:ascii="Times New Roman" w:hAnsi="Times New Roman" w:cs="Times New Roman"/>
          <w:sz w:val="28"/>
          <w:szCs w:val="28"/>
          <w:lang w:val="uk-UA"/>
        </w:rPr>
        <w:t xml:space="preserve">Програма затверджена на засіданні кафедри машин і агрегатів металургійного виробництва № 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434F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55473C">
        <w:rPr>
          <w:rFonts w:ascii="Times New Roman" w:hAnsi="Times New Roman" w:cs="Times New Roman"/>
          <w:sz w:val="28"/>
          <w:szCs w:val="28"/>
          <w:lang w:val="uk-UA"/>
        </w:rPr>
        <w:t>____________</w:t>
      </w:r>
    </w:p>
    <w:p w:rsidR="00245BEB" w:rsidRDefault="00245BEB" w:rsidP="00E434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5BEB" w:rsidRDefault="00245BEB" w:rsidP="00E434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473C" w:rsidRDefault="0055473C" w:rsidP="00E434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55473C" w:rsidRDefault="0055473C" w:rsidP="00E434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473C" w:rsidRDefault="0055473C" w:rsidP="00E434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5BEB" w:rsidRDefault="00245BEB" w:rsidP="00245B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Зав. кафедрою МАМВ</w:t>
      </w:r>
    </w:p>
    <w:p w:rsidR="00245BEB" w:rsidRDefault="00245BEB" w:rsidP="00245B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д.т.н., проф.                                                                          Білодіденко С.В.</w:t>
      </w:r>
    </w:p>
    <w:sectPr w:rsidR="00245BEB" w:rsidSect="00DA2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61007"/>
    <w:multiLevelType w:val="hybridMultilevel"/>
    <w:tmpl w:val="014E6A48"/>
    <w:lvl w:ilvl="0" w:tplc="F7785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>
    <w:useFELayout/>
  </w:compat>
  <w:rsids>
    <w:rsidRoot w:val="002C78FF"/>
    <w:rsid w:val="000C465E"/>
    <w:rsid w:val="0022596B"/>
    <w:rsid w:val="00245BEB"/>
    <w:rsid w:val="00287BC6"/>
    <w:rsid w:val="002B4A84"/>
    <w:rsid w:val="002C1A0A"/>
    <w:rsid w:val="002C78FF"/>
    <w:rsid w:val="002D250D"/>
    <w:rsid w:val="0036235B"/>
    <w:rsid w:val="00394711"/>
    <w:rsid w:val="004C2303"/>
    <w:rsid w:val="0054075A"/>
    <w:rsid w:val="0055473C"/>
    <w:rsid w:val="005E1FE2"/>
    <w:rsid w:val="00637B50"/>
    <w:rsid w:val="00686F77"/>
    <w:rsid w:val="007A0FD8"/>
    <w:rsid w:val="007C3DE4"/>
    <w:rsid w:val="00841CDC"/>
    <w:rsid w:val="00C33953"/>
    <w:rsid w:val="00DA2310"/>
    <w:rsid w:val="00DF0853"/>
    <w:rsid w:val="00E434F2"/>
    <w:rsid w:val="00EF0C18"/>
    <w:rsid w:val="00F07CC4"/>
    <w:rsid w:val="00FB1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F77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E434F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  <w:lang w:val="uk-UA" w:eastAsia="uk-UA" w:bidi="uk-UA"/>
    </w:rPr>
  </w:style>
  <w:style w:type="paragraph" w:customStyle="1" w:styleId="70">
    <w:name w:val="Основной текст (7)"/>
    <w:basedOn w:val="a"/>
    <w:link w:val="7"/>
    <w:rsid w:val="00E434F2"/>
    <w:pPr>
      <w:widowControl w:val="0"/>
      <w:shd w:val="clear" w:color="auto" w:fill="FFFFFF"/>
      <w:spacing w:after="0" w:line="330" w:lineRule="exact"/>
    </w:pPr>
    <w:rPr>
      <w:rFonts w:ascii="Times New Roman" w:eastAsia="Times New Roman" w:hAnsi="Times New Roman" w:cs="Times New Roman"/>
      <w:b/>
      <w:bCs/>
      <w:sz w:val="26"/>
      <w:szCs w:val="26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Anton</cp:lastModifiedBy>
  <cp:revision>2</cp:revision>
  <dcterms:created xsi:type="dcterms:W3CDTF">2015-03-11T11:32:00Z</dcterms:created>
  <dcterms:modified xsi:type="dcterms:W3CDTF">2015-03-11T11:32:00Z</dcterms:modified>
</cp:coreProperties>
</file>