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A7" w:rsidRPr="006624A7" w:rsidRDefault="006624A7" w:rsidP="006624A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624A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Обладнання лабораторій та спеціалізованих кабінетів</w:t>
      </w:r>
    </w:p>
    <w:tbl>
      <w:tblPr>
        <w:tblW w:w="5162" w:type="pct"/>
        <w:tblInd w:w="-10" w:type="dxa"/>
        <w:tblBorders>
          <w:top w:val="single" w:sz="6" w:space="0" w:color="000000"/>
          <w:left w:val="single" w:sz="4" w:space="0" w:color="auto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"/>
        <w:gridCol w:w="4647"/>
        <w:gridCol w:w="3325"/>
        <w:gridCol w:w="2796"/>
        <w:gridCol w:w="4254"/>
      </w:tblGrid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shd w:val="clear" w:color="auto" w:fill="auto"/>
            <w:hideMark/>
          </w:tcPr>
          <w:p w:rsidR="006624A7" w:rsidRPr="006624A7" w:rsidRDefault="006624A7" w:rsidP="006624A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915"/>
            <w:bookmarkEnd w:id="0"/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Найменування лабораторії, спеціалізованого кабінету, їх площа, </w:t>
            </w:r>
            <w:proofErr w:type="spellStart"/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</w:t>
            </w:r>
            <w:proofErr w:type="spellEnd"/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метрів</w:t>
            </w:r>
          </w:p>
        </w:tc>
        <w:tc>
          <w:tcPr>
            <w:tcW w:w="3325" w:type="dxa"/>
            <w:shd w:val="clear" w:color="auto" w:fill="auto"/>
            <w:hideMark/>
          </w:tcPr>
          <w:p w:rsidR="006624A7" w:rsidRPr="006624A7" w:rsidRDefault="006624A7" w:rsidP="006624A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навчальної дисципліни</w:t>
            </w:r>
          </w:p>
        </w:tc>
        <w:tc>
          <w:tcPr>
            <w:tcW w:w="2796" w:type="dxa"/>
            <w:shd w:val="clear" w:color="auto" w:fill="auto"/>
            <w:hideMark/>
          </w:tcPr>
          <w:p w:rsidR="006624A7" w:rsidRPr="006624A7" w:rsidRDefault="006624A7" w:rsidP="006624A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обладнання, устаткування, їх кількість*</w:t>
            </w:r>
          </w:p>
        </w:tc>
        <w:tc>
          <w:tcPr>
            <w:tcW w:w="4254" w:type="dxa"/>
            <w:shd w:val="clear" w:color="auto" w:fill="auto"/>
            <w:hideMark/>
          </w:tcPr>
          <w:p w:rsidR="006624A7" w:rsidRPr="006624A7" w:rsidRDefault="006624A7" w:rsidP="006624A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Опис обладнання, устаткування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Спеціалізований кабінет А205 (68 м</w:t>
            </w: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325" w:type="dxa"/>
            <w:shd w:val="clear" w:color="auto" w:fill="auto"/>
          </w:tcPr>
          <w:p w:rsidR="00660C57" w:rsidRDefault="00660C5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теорії обробки металів тиском</w:t>
            </w:r>
          </w:p>
          <w:p w:rsidR="00660C57" w:rsidRDefault="00660C5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Обробка металів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обробки металів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Обробка металів тиском 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Конструкції та розрахунки машин і механізмів обробки тиском 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процесів обробки металів тиском 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процесів обробки металів тиском ІІ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Конструкції та розрахунки машин і механізмів обробки тиском ІІ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процесів обробки металів тиском I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процесів обробки металів тиском II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процесів обробки металів тиском IIІ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Процеси та машини обробки тиском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Складні процеси обробки металів тиском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Технології обробки тиском кольорових металів і сплавів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Зварювання тиском та процеси з`єднання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Деформаційно</w:t>
            </w:r>
            <w:proofErr w:type="spellEnd"/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-термічна обробка металів та сплавів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Курсові проекти та роботи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Кваліфікаційна випускна робота</w:t>
            </w:r>
          </w:p>
        </w:tc>
        <w:tc>
          <w:tcPr>
            <w:tcW w:w="2796" w:type="dxa"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Стан 180</w:t>
            </w:r>
          </w:p>
        </w:tc>
        <w:tc>
          <w:tcPr>
            <w:tcW w:w="4254" w:type="dxa"/>
            <w:shd w:val="clear" w:color="auto" w:fill="auto"/>
          </w:tcPr>
          <w:p w:rsidR="006624A7" w:rsidRPr="007307E4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07E4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180 мм;</w:t>
            </w:r>
          </w:p>
          <w:p w:rsidR="006624A7" w:rsidRPr="007307E4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07E4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180 мм;</w:t>
            </w:r>
          </w:p>
          <w:p w:rsidR="006624A7" w:rsidRPr="007307E4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07E4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1,4 мм;</w:t>
            </w:r>
          </w:p>
          <w:p w:rsidR="006624A7" w:rsidRPr="007307E4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07E4">
              <w:rPr>
                <w:rFonts w:ascii="Times New Roman" w:hAnsi="Times New Roman"/>
                <w:sz w:val="24"/>
                <w:szCs w:val="24"/>
                <w:lang w:eastAsia="uk-UA"/>
              </w:rPr>
              <w:t>Теоретична швидкість прокатки: 0,26 м/с;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307E4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33 кВт.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 w:val="restart"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Спеціалізований кабінет А206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(70,7 м</w:t>
            </w:r>
            <w:r w:rsidRPr="00E012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 w:val="restart"/>
            <w:shd w:val="clear" w:color="auto" w:fill="auto"/>
          </w:tcPr>
          <w:p w:rsidR="00660C57" w:rsidRDefault="00660C57" w:rsidP="0066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теорії обробки металів тиском</w:t>
            </w:r>
          </w:p>
          <w:p w:rsidR="00660C57" w:rsidRDefault="00660C57" w:rsidP="0066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Обробка металів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обробки металів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Обробка металів тиском 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Конструкції та розрахунки машин і механізмів обробки тиском 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процесів обробки металів тиском 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процесів обробки металів тиском ІІ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Конструкції та розрахунки машин і механізмів обробки тиском ІІ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процесів обробки металів тиском I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процесів обробки металів тиском II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процесів обробки металів тиском IIІ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Процеси та машини обробки тиском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Складні процеси обробки металів тиском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 обробки тиском кольорових металів і сплавів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Зварювання тиском та процеси з`єднання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Деформаційно</w:t>
            </w:r>
            <w:proofErr w:type="spellEnd"/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-термічна обробка металів та сплавів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Курсові проекти та роботи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Кваліфікаційна випускна робота</w:t>
            </w: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lastRenderedPageBreak/>
              <w:t>Стан 100-1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100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150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1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Теоретична швидкість прокатки: 0,125 м/с;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5 кВт.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Стан 100-2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100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150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1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Теоретична швидкість прокатки: 0,125 м/с;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5 кВт.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Стан 150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150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210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2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Теоретична швидкість прокатки: 0,071 м/с;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25 кВт.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Прошивний стан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Максимальний пережим валка: 109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Мінімальний пережим валка: 106,7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оправки: 21,8 мм.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Прес гвинтовий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Подача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прессштемпеля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: ручне;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Діаметр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прессштемпеля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: 80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Максимальна висота отвору між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прессштемпелем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столом: 400 мм.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Волочильний стан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Тягове зусилля: 23,9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переміщення каретки: 0,188 м/с;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Максимальна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довжена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заготовки після протяжки: 4,1 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 двигуна: 4,5 кВт.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 w:val="restart"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Спеціалізований кабінет А208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(44 м</w:t>
            </w:r>
            <w:r w:rsidRPr="00E012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 w:val="restart"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Конструкції та розрахунки машин і механізмів обробки тиском 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процесів обробки металів тиском 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процесів обробки металів тиском ІІ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Конструкції та розрахунки машин і механізмів обробки тиском ІІ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процесів обробки металів тиском I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Технологія процесів обробки металів тиском II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Технологія процесів обробки металів тиском IIІ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Процеси та машини обробки тиском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Складні процеси обробки металів тиском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 обробки тиском кольорових металів і сплавів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Зварювання тиском та процеси з`єднання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Деформаційно</w:t>
            </w:r>
            <w:proofErr w:type="spellEnd"/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-термічна обробка металів та сплавів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Курсові проекти та роботи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62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Кваліфікаційна випускна робота</w:t>
            </w: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lastRenderedPageBreak/>
              <w:t>Принципово новий прокатний стан для дослідження невідомих явищ у металі що деформується (патент України)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300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100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0,1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22 кВт.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 xml:space="preserve">Лабораторний прокатний стан з прозорими валками для дослідження напружень (в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</w:rPr>
              <w:t>. контактних ) в процесах прокатки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Максимальне зусилля прокатки: 255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0,2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200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Ширина валків 55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Матеріал валків: оптичне скло підвищеної міцності марки крон К8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 w:val="restart"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Спеціалізований кабінет A210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(44 м</w:t>
            </w:r>
            <w:r w:rsidRPr="00E012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 w:val="restart"/>
            <w:shd w:val="clear" w:color="auto" w:fill="auto"/>
          </w:tcPr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2B1F">
              <w:rPr>
                <w:rFonts w:ascii="Times New Roman" w:hAnsi="Times New Roman"/>
                <w:sz w:val="24"/>
                <w:szCs w:val="24"/>
              </w:rPr>
              <w:t>Основи обробки металів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Процеси та машини обробки тиском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Зварювання тиском та процеси з`єднання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697">
              <w:rPr>
                <w:rFonts w:ascii="Times New Roman" w:hAnsi="Times New Roman"/>
                <w:sz w:val="24"/>
                <w:szCs w:val="24"/>
              </w:rPr>
              <w:t>Деформаційно</w:t>
            </w:r>
            <w:proofErr w:type="spellEnd"/>
            <w:r w:rsidRPr="00893697">
              <w:rPr>
                <w:rFonts w:ascii="Times New Roman" w:hAnsi="Times New Roman"/>
                <w:sz w:val="24"/>
                <w:szCs w:val="24"/>
              </w:rPr>
              <w:t>-термічна обробка металів та сплавів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проекти та роботи</w:t>
            </w:r>
          </w:p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Кваліфікаційна випускна робота</w:t>
            </w: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Універсальний прецизій</w:t>
            </w:r>
            <w:r>
              <w:rPr>
                <w:rFonts w:ascii="Times New Roman" w:hAnsi="Times New Roman"/>
                <w:sz w:val="24"/>
                <w:szCs w:val="24"/>
              </w:rPr>
              <w:t>ний прес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Тип пресу: гідравлічний;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Максимальне зусилля: 5 т;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Діаметр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пресштемпелю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: 80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Ширина та висото робочої зони: 350 мм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Прес для дослідження процесів ОМТ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Тип пресу: гідравлічний;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Максимальне зусилля: 15 т;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Діаметр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пресштемпелю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: 80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Ширина та висото робочої зони: 500 мм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1236">
              <w:rPr>
                <w:rFonts w:ascii="Times New Roman" w:hAnsi="Times New Roman"/>
                <w:sz w:val="24"/>
                <w:szCs w:val="24"/>
              </w:rPr>
              <w:t>Пластометр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</w:rPr>
              <w:t xml:space="preserve"> нової конструкції для навчальних лабораторних робіт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Діапазон температур нагрівання: 800 </w:t>
            </w:r>
            <w:r w:rsidRPr="00E01236">
              <w:rPr>
                <w:rFonts w:ascii="Times New Roman" w:hAnsi="Times New Roman"/>
                <w:sz w:val="24"/>
                <w:szCs w:val="24"/>
                <w:rtl/>
                <w:lang w:eastAsia="uk-UA" w:bidi="he-IL"/>
              </w:rPr>
              <w:t>֯</w:t>
            </w: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С;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Маса деформуючого вантажу: 5кг. ± 10гр.;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Ціна поділки шкали:0,01 та 0,001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нижньої робочої площадки: 50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Межі вимірювання: 0-10 мм;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 xml:space="preserve">Комплекс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</w:rPr>
              <w:t>електро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</w:rPr>
              <w:t xml:space="preserve"> – тензометричної апаратури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Максимальна сила замірів: 40 т;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Частота заміру: 1000 з/с;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Джерело живлення: 220 В.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01236">
              <w:rPr>
                <w:rFonts w:ascii="Times New Roman" w:hAnsi="Times New Roman"/>
                <w:sz w:val="24"/>
                <w:szCs w:val="24"/>
              </w:rPr>
              <w:t>оляризаційно-оптична установка - комплекс для дослідження напружень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Тип вимірювань: динамічний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Яскравість світла 1200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лм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Тип лінз: конденсорні лінзи;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Контроль положення зразка: сельсин датчик;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Чутливість відеокамери: 0,01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Лк</w:t>
            </w:r>
            <w:proofErr w:type="spellEnd"/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Прес для дослідження процесів ОМТ; Універсальний прецизійний прес конструкції ЛГУ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Тип пресу: гідравлічний;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Максимальне зусилля: 3 т;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Діаметр </w:t>
            </w:r>
            <w:proofErr w:type="spellStart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пресштемпелю</w:t>
            </w:r>
            <w:proofErr w:type="spellEnd"/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: 65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Ширина та висото робочої зони: 150 мм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Комплекс для точного вимірювання лінійних розмірів зразків і різноманітних деталей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Максимальні розміри вимірювальних заготовок, мм: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Ширина: 400;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Довжина: 400;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Висота: 400;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Похибка 0,01 мм.</w:t>
            </w:r>
          </w:p>
        </w:tc>
      </w:tr>
      <w:tr w:rsidR="006624A7" w:rsidRPr="006624A7" w:rsidTr="00843959">
        <w:trPr>
          <w:gridBefore w:val="1"/>
          <w:wBefore w:w="10" w:type="dxa"/>
          <w:trHeight w:val="767"/>
        </w:trPr>
        <w:tc>
          <w:tcPr>
            <w:tcW w:w="4647" w:type="dxa"/>
            <w:vMerge w:val="restart"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Спеціалізований кабінет A209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(69,9 м</w:t>
            </w:r>
            <w:r w:rsidRPr="00E012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 w:val="restart"/>
            <w:shd w:val="clear" w:color="auto" w:fill="auto"/>
          </w:tcPr>
          <w:p w:rsidR="00660C57" w:rsidRDefault="00660C57" w:rsidP="0066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Основи теорії обробки металів тиском</w:t>
            </w:r>
          </w:p>
          <w:p w:rsidR="00660C57" w:rsidRDefault="00660C57" w:rsidP="00660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Обробка металів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2B1F">
              <w:rPr>
                <w:rFonts w:ascii="Times New Roman" w:hAnsi="Times New Roman"/>
                <w:sz w:val="24"/>
                <w:szCs w:val="24"/>
              </w:rPr>
              <w:t>Основи обробки металів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Обробка металів тиском І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Конструкції та розрахунки машин і механізмів обробки тиском І</w:t>
            </w:r>
          </w:p>
          <w:p w:rsidR="006624A7" w:rsidRPr="00AE0656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Теорія процесів обробки металів тиском І</w:t>
            </w:r>
          </w:p>
          <w:p w:rsidR="006624A7" w:rsidRPr="00AE0656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Теорія процесів обробки металів тиском ІІ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Конструкції та розрахунки машин і механізмів обробки тиском ІІ</w:t>
            </w:r>
          </w:p>
          <w:p w:rsidR="006624A7" w:rsidRPr="00AE0656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Технологія процесів обробки металів тиском I</w:t>
            </w:r>
          </w:p>
          <w:p w:rsidR="006624A7" w:rsidRPr="00AE0656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Технологія процесів обробки металів тиском II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Технологія процесів обробки металів тиском IIІ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Процеси та машини обробки тиском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 xml:space="preserve">Складні процеси </w:t>
            </w:r>
            <w:r>
              <w:rPr>
                <w:rFonts w:ascii="Times New Roman" w:hAnsi="Times New Roman"/>
                <w:sz w:val="24"/>
                <w:szCs w:val="24"/>
              </w:rPr>
              <w:t>обробки металів тиском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Оптимізація процесів обробки металів тиском</w:t>
            </w:r>
          </w:p>
          <w:p w:rsidR="006624A7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проекти та роботи</w:t>
            </w:r>
          </w:p>
          <w:p w:rsidR="006624A7" w:rsidRPr="00E01236" w:rsidRDefault="006624A7" w:rsidP="00662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Кваліфікаційна випускна робота</w:t>
            </w: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lastRenderedPageBreak/>
              <w:t>Стан 170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170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270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Переміщення валка у горизонтальному напряму за один поворот гвинта: 2,1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Теоретична швидкість прокатки: 0,048 м/с;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22 кВт.</w:t>
            </w:r>
          </w:p>
        </w:tc>
      </w:tr>
      <w:tr w:rsidR="006624A7" w:rsidRPr="006624A7" w:rsidTr="00843959">
        <w:trPr>
          <w:gridBefore w:val="1"/>
          <w:wBefore w:w="10" w:type="dxa"/>
          <w:trHeight w:val="1290"/>
        </w:trPr>
        <w:tc>
          <w:tcPr>
            <w:tcW w:w="4647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325" w:type="dxa"/>
            <w:vMerge/>
            <w:shd w:val="clear" w:color="auto" w:fill="auto"/>
          </w:tcPr>
          <w:p w:rsidR="006624A7" w:rsidRPr="006624A7" w:rsidRDefault="006624A7" w:rsidP="00662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96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Стан 200</w:t>
            </w:r>
          </w:p>
        </w:tc>
        <w:tc>
          <w:tcPr>
            <w:tcW w:w="4254" w:type="dxa"/>
            <w:shd w:val="clear" w:color="auto" w:fill="auto"/>
          </w:tcPr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170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270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2,1 мм;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Теоретична швидкість прокатки: 0,048 м/с;</w:t>
            </w:r>
          </w:p>
          <w:p w:rsidR="006624A7" w:rsidRPr="00E01236" w:rsidRDefault="006624A7" w:rsidP="006624A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01236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22 кВт.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 w:val="restart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Навчальна лабораторія 262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(885,6 м</w:t>
            </w:r>
            <w:r w:rsidRPr="00E0123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25" w:type="dxa"/>
            <w:vMerge w:val="restart"/>
          </w:tcPr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2B1F">
              <w:rPr>
                <w:rFonts w:ascii="Times New Roman" w:hAnsi="Times New Roman"/>
                <w:sz w:val="24"/>
                <w:szCs w:val="24"/>
              </w:rPr>
              <w:t>Основи обробки металів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lastRenderedPageBreak/>
              <w:t>Обробка металів тиском І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Конструкції та розрахунки машин і механізмів обробки тиском І</w:t>
            </w:r>
          </w:p>
          <w:p w:rsidR="006624A7" w:rsidRPr="00AE065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Теорія процесів обробки металів тиском І</w:t>
            </w:r>
          </w:p>
          <w:p w:rsidR="006624A7" w:rsidRPr="00AE065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Теорія процесів обробки металів тиском ІІ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Конструкції та розрахунки машин і механізмів обробки тиском ІІ</w:t>
            </w:r>
          </w:p>
          <w:p w:rsidR="006624A7" w:rsidRPr="00AE065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Технологія процесів обробки металів тиском I</w:t>
            </w:r>
          </w:p>
          <w:p w:rsidR="006624A7" w:rsidRPr="00AE065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Технологія процесів обробки металів тиском II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Технологія процесів обробки металів тиском IIІ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Процеси та машини обробки тиском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 xml:space="preserve">Складні процеси </w:t>
            </w:r>
            <w:r>
              <w:rPr>
                <w:rFonts w:ascii="Times New Roman" w:hAnsi="Times New Roman"/>
                <w:sz w:val="24"/>
                <w:szCs w:val="24"/>
              </w:rPr>
              <w:t>обробки металів тиском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Технології обробки тиском кольорових металів і сплавів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Зварювання тиском та процеси з`єднання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Оптимізація процесів обробки металів тиском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697">
              <w:rPr>
                <w:rFonts w:ascii="Times New Roman" w:hAnsi="Times New Roman"/>
                <w:sz w:val="24"/>
                <w:szCs w:val="24"/>
              </w:rPr>
              <w:t>Деформаційно</w:t>
            </w:r>
            <w:proofErr w:type="spellEnd"/>
            <w:r w:rsidRPr="00893697">
              <w:rPr>
                <w:rFonts w:ascii="Times New Roman" w:hAnsi="Times New Roman"/>
                <w:sz w:val="24"/>
                <w:szCs w:val="24"/>
              </w:rPr>
              <w:t>-термічна обробка металів та сплавів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Менеджмент технологічних процесів</w:t>
            </w:r>
          </w:p>
          <w:p w:rsidR="006624A7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проекти та роботи</w:t>
            </w:r>
          </w:p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Кваліфікаційна випускна робота</w:t>
            </w: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lastRenderedPageBreak/>
              <w:t>Стан 200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200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300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Переміщення валка у горизонтальному напряму за один поворот гвинта: 2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обертання валків: 2,8-52 об/хв;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30 кВт.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Стан 210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205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45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0,5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обертання валків: 13-90,8 об/хв;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48 кВт.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Касета для створення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чотирьохвалкового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калібра</w:t>
            </w:r>
            <w:proofErr w:type="spellEnd"/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Стан 260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260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400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1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обертання валків: 32 об/хв;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35 кВт.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Стан кварто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150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400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0,27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обертання валків: 32 об/хв;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30 кВт.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 xml:space="preserve">Швидкісний стан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</w:rPr>
              <w:t>дуо</w:t>
            </w:r>
            <w:proofErr w:type="spellEnd"/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200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40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1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обертання валків: 100 об/хв;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50 кВт.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Блюмінг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валків: 250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 бочки валка: 600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Переміщення валка у горизонтальному напряму за один поворот гвинта: 1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обертання валків: 32 об/хв;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30 кВт.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Молот ПМ50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Маса падаючих частин: 50 кг;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Хід баби: 300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Число ударів у хвилину: 180;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 двигуна: 5 кВт.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Прес гідравлічний 1000 т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Положення тиску: вертикальне;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Максимальне сила: 10000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опускання прошивня: 2 мм/с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Прес гідравлічний 160 т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Положення тиску: вертикальне;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Максимальне сила: 1600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контейнеру: 80 та 40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опускання прошивня: 4 мм/с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Прес гідравлічний 25 т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Положення тиску: вертикальне;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Максимальне сила: 250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Швидкість опускання прошивня: 20 мм/с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Прес кривошипний 150 т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Зусилля: 150 т;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Розміри столу: 1000×670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Маса пресу: 12 тон.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Прес кривошипний К2320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Номінальне зусилля: 10 т;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Хід повзуна: 50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Відстань між столом і повзуном: 200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 двигуна головного руху: 2 кВт;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Розмір столу: 240х360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Маса кг 1170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Розривна машина ГМС-50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Найбільша короткочасна статичне навантаження: 500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Найбільша тривала статичне навантаження: 250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кН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Максимальна відстань між опорними поверхнями при стисканні: 1500 мм;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Максимальна відстань між верхнім і нижнім захопленням при розтягуванні: 1500 мм;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Електропіч прохідна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Регулятор температури: аналоговий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15 кВт;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Номінальна робоча температура: 1100 </w:t>
            </w:r>
            <w:r w:rsidRPr="00B2016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0</w:t>
            </w: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С;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Розміри робочого простору, мм: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Ширина: 2000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Довжина: 400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Висота: 400</w:t>
            </w:r>
          </w:p>
        </w:tc>
      </w:tr>
      <w:tr w:rsidR="006624A7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6624A7" w:rsidRPr="00E01236" w:rsidRDefault="006624A7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>Електропіч камерна</w:t>
            </w:r>
          </w:p>
        </w:tc>
        <w:tc>
          <w:tcPr>
            <w:tcW w:w="4254" w:type="dxa"/>
          </w:tcPr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Регулятор температури: цифровий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15 кВт;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Номінальна робоча температура: 1200 </w:t>
            </w:r>
            <w:r w:rsidRPr="00B2016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0</w:t>
            </w: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С;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Розміри робочого простору, мм: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Ширина: 400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Довжина: 450</w:t>
            </w:r>
          </w:p>
          <w:p w:rsidR="006624A7" w:rsidRPr="00B20167" w:rsidRDefault="006624A7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Висота: 300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 w:val="restart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1236">
              <w:rPr>
                <w:rFonts w:ascii="Times New Roman" w:hAnsi="Times New Roman"/>
                <w:sz w:val="24"/>
                <w:szCs w:val="24"/>
              </w:rPr>
              <w:t>Портативна техніка</w:t>
            </w:r>
          </w:p>
        </w:tc>
        <w:tc>
          <w:tcPr>
            <w:tcW w:w="3325" w:type="dxa"/>
            <w:vMerge w:val="restart"/>
          </w:tcPr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2B1F">
              <w:rPr>
                <w:rFonts w:ascii="Times New Roman" w:hAnsi="Times New Roman"/>
                <w:sz w:val="24"/>
                <w:szCs w:val="24"/>
              </w:rPr>
              <w:t>Основи обробки металів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Обробка металів тиском І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Конструкції та розрахунки машин і механізмів обробки тиском І</w:t>
            </w:r>
          </w:p>
          <w:p w:rsidR="00E67096" w:rsidRPr="00AE065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Теорія процесів обробки металів тиском І</w:t>
            </w:r>
          </w:p>
          <w:p w:rsidR="00E67096" w:rsidRPr="00AE065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lastRenderedPageBreak/>
              <w:t>Теорія процесів обробки металів тиском ІІ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Конструкції та розрахунки машин і механізмів обробки тиском ІІ</w:t>
            </w:r>
          </w:p>
          <w:p w:rsidR="00E67096" w:rsidRPr="00AE065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Технологія процесів обробки металів тиском I</w:t>
            </w:r>
          </w:p>
          <w:p w:rsidR="00E67096" w:rsidRPr="00AE065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Технологія процесів обробки металів тиском II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656">
              <w:rPr>
                <w:rFonts w:ascii="Times New Roman" w:hAnsi="Times New Roman"/>
                <w:sz w:val="24"/>
                <w:szCs w:val="24"/>
              </w:rPr>
              <w:t>Технологія процесів обробки металів тиском IIІ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Процеси та машини обробки тиском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 xml:space="preserve">Складні процеси </w:t>
            </w:r>
            <w:r>
              <w:rPr>
                <w:rFonts w:ascii="Times New Roman" w:hAnsi="Times New Roman"/>
                <w:sz w:val="24"/>
                <w:szCs w:val="24"/>
              </w:rPr>
              <w:t>обробки металів тиском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Технології обробки тиском кольорових металів і сплавів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Зварювання тиском та процеси з`єднання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3697">
              <w:rPr>
                <w:rFonts w:ascii="Times New Roman" w:hAnsi="Times New Roman"/>
                <w:sz w:val="24"/>
                <w:szCs w:val="24"/>
              </w:rPr>
              <w:t>Оптимізація процесів обробки металів тиском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697">
              <w:rPr>
                <w:rFonts w:ascii="Times New Roman" w:hAnsi="Times New Roman"/>
                <w:sz w:val="24"/>
                <w:szCs w:val="24"/>
              </w:rPr>
              <w:t>Деформаційно</w:t>
            </w:r>
            <w:proofErr w:type="spellEnd"/>
            <w:r w:rsidRPr="00893697">
              <w:rPr>
                <w:rFonts w:ascii="Times New Roman" w:hAnsi="Times New Roman"/>
                <w:sz w:val="24"/>
                <w:szCs w:val="24"/>
              </w:rPr>
              <w:t>-термічна обробка металів та сплавів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 технологічних процесів</w:t>
            </w:r>
          </w:p>
          <w:p w:rsidR="00E6709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Курсові проекти та роботи</w:t>
            </w:r>
          </w:p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Кваліфікаційна випускна робота</w:t>
            </w:r>
          </w:p>
        </w:tc>
        <w:tc>
          <w:tcPr>
            <w:tcW w:w="2796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Тензометричне обладнання «АКОН» для замірів сил та моментів прокатки</w:t>
            </w:r>
            <w:r w:rsidR="008003B6"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2 шт.</w:t>
            </w:r>
          </w:p>
        </w:tc>
        <w:tc>
          <w:tcPr>
            <w:tcW w:w="4254" w:type="dxa"/>
          </w:tcPr>
          <w:p w:rsidR="00E67096" w:rsidRPr="00B20167" w:rsidRDefault="00E67096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 xml:space="preserve">4х канальний модуль аналогового введення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</w:rPr>
              <w:t>тензосигналів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</w:rPr>
              <w:t xml:space="preserve">, з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</w:rPr>
              <w:t>поканальною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</w:rPr>
              <w:t xml:space="preserve"> гальванічною розв'язкою, з інтерфейсом USB. </w:t>
            </w:r>
          </w:p>
          <w:p w:rsidR="00E67096" w:rsidRPr="00B20167" w:rsidRDefault="00E67096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 xml:space="preserve">4-х канальний джерело живлення для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</w:rPr>
              <w:t>тензомостів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7096" w:rsidRPr="00B20167" w:rsidRDefault="00E67096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0167">
              <w:rPr>
                <w:rFonts w:ascii="Times New Roman" w:hAnsi="Times New Roman"/>
                <w:sz w:val="24"/>
                <w:szCs w:val="24"/>
              </w:rPr>
              <w:t xml:space="preserve">Джерело живлення 24В, 60Вт. Вхід ~ 220В 50Гц. Захист від перегріву, перевантаження по струму, перевищення </w:t>
            </w:r>
            <w:r w:rsidRPr="00B20167">
              <w:rPr>
                <w:rFonts w:ascii="Times New Roman" w:hAnsi="Times New Roman"/>
                <w:sz w:val="24"/>
                <w:szCs w:val="24"/>
              </w:rPr>
              <w:lastRenderedPageBreak/>
              <w:t>вихідної напруги. Промислове виконання, кріплення на DIN-рейку.</w:t>
            </w:r>
          </w:p>
          <w:p w:rsidR="00E67096" w:rsidRPr="00B20167" w:rsidRDefault="00E67096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ru-RU"/>
              </w:rPr>
              <w:t>Частота запису сигналу: 200 замірів за секунду.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Піч 1</w:t>
            </w:r>
          </w:p>
        </w:tc>
        <w:tc>
          <w:tcPr>
            <w:tcW w:w="4254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Назва: СНОЛ-2,5.4.1,4/11-И1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Регулятор температури: аналоговий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8 кВт;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Номінальна робоча температура: 1100 </w:t>
            </w:r>
            <w:r w:rsidRPr="00B2016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0</w:t>
            </w: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С;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Розміри робочого простору, мм: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Ширина: 250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Довжина: 400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Висота: 300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Піч 2</w:t>
            </w:r>
          </w:p>
        </w:tc>
        <w:tc>
          <w:tcPr>
            <w:tcW w:w="4254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Регулятор температури: аналоговий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8 кВт;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Номінальна робоча температура: 800 </w:t>
            </w:r>
            <w:r w:rsidRPr="00B2016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0</w:t>
            </w: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С;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Розміри робочого простору, мм: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Ширина: 250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Довжина: 250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Висота: 250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Піч 3 </w:t>
            </w:r>
          </w:p>
        </w:tc>
        <w:tc>
          <w:tcPr>
            <w:tcW w:w="4254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Регулятор температури: аналоговий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8 кВт;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Номінальна робоча температура: 800 </w:t>
            </w:r>
            <w:r w:rsidRPr="00B2016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0</w:t>
            </w: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С;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Розміри робочого простору, мм: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Діаметр: 42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Довжина: 250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Індуктор IHG 1500</w:t>
            </w:r>
          </w:p>
        </w:tc>
        <w:tc>
          <w:tcPr>
            <w:tcW w:w="4254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Тип: 1500;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Габаритні розміри: 200×140×74 мм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Маса пристрою 4,5 кг;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Потужність: 1,5 кВт;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Максимальний діаметр індуктору: 15-45 мм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3D принтер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Renkforce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RF1000</w:t>
            </w:r>
          </w:p>
        </w:tc>
        <w:tc>
          <w:tcPr>
            <w:tcW w:w="4254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Підтримуэмий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тип пластика: PLA, ABS, PETG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Polyamid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(PA) /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Nylon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Flex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Elastic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HIPS,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Polycarbonat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(PC), PP;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Ширина друку: 245 мм;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Висота друку: 230 мм;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Ширина друку: 200 мм;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 використовуваного дроту: 2,85; 3 мм: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Діаметр сопла 0,5 мм;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вага: 16,5 кг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Споживана потужність (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макс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.): 620 Вт;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Твердомір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Sauter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HK-D</w:t>
            </w:r>
          </w:p>
        </w:tc>
        <w:tc>
          <w:tcPr>
            <w:tcW w:w="4254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Зразки металу для вимірювання: 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маса: &gt; 3кг.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товщина: &gt; 8 мм.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Напрямок вимірювання: 360 </w:t>
            </w:r>
            <w:r w:rsidRPr="00B20167">
              <w:rPr>
                <w:rFonts w:ascii="Times New Roman" w:hAnsi="Times New Roman"/>
                <w:sz w:val="24"/>
                <w:szCs w:val="24"/>
                <w:vertAlign w:val="superscript"/>
                <w:lang w:eastAsia="uk-UA"/>
              </w:rPr>
              <w:t>0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Показання вимірювання: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Rockwell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(Тип A, B, C),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Вікерс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(HV), Шор (HS),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Leeb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(HL),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Brinell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(HB)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Пірометр </w:t>
            </w:r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ЭП</w:t>
            </w:r>
            <w:r w:rsidRPr="00B201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iR-1350</w:t>
            </w:r>
          </w:p>
        </w:tc>
        <w:tc>
          <w:tcPr>
            <w:tcW w:w="4254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Опис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: </w:t>
            </w: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Пірометр у формі пістолету;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Діапазон вимірювання температур</w:t>
            </w:r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: -18 </w:t>
            </w:r>
            <w:r w:rsidRPr="00B20167">
              <w:rPr>
                <w:rFonts w:ascii="Times New Roman" w:hAnsi="Times New Roman"/>
                <w:sz w:val="24"/>
                <w:szCs w:val="24"/>
                <w:vertAlign w:val="superscript"/>
                <w:lang w:val="ru-RU" w:eastAsia="uk-UA"/>
              </w:rPr>
              <w:t>0</w:t>
            </w:r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С до 1350 </w:t>
            </w:r>
            <w:r w:rsidRPr="00B20167">
              <w:rPr>
                <w:rFonts w:ascii="Times New Roman" w:hAnsi="Times New Roman"/>
                <w:sz w:val="24"/>
                <w:szCs w:val="24"/>
                <w:vertAlign w:val="superscript"/>
                <w:lang w:val="ru-RU" w:eastAsia="uk-UA"/>
              </w:rPr>
              <w:t>0</w:t>
            </w:r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С;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Час отклику: 500 м</w:t>
            </w:r>
            <w:r w:rsid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/</w:t>
            </w:r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сек, 95 % отклику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Роздільна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здатність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: 0,1 </w:t>
            </w:r>
            <w:r w:rsidRPr="00B20167">
              <w:rPr>
                <w:rFonts w:ascii="Times New Roman" w:hAnsi="Times New Roman"/>
                <w:sz w:val="24"/>
                <w:szCs w:val="24"/>
                <w:vertAlign w:val="superscript"/>
                <w:lang w:val="ru-RU" w:eastAsia="uk-UA"/>
              </w:rPr>
              <w:t>0</w:t>
            </w:r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Габаритні розміри: 141×60×200 мм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Маса пристрою: 270 г (без батареї)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Апарат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плазмового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різання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B201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DIPA</w:t>
            </w:r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40</w:t>
            </w:r>
          </w:p>
        </w:tc>
        <w:tc>
          <w:tcPr>
            <w:tcW w:w="4254" w:type="dxa"/>
          </w:tcPr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споживана потужність 6 кВт на 230В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- ріжучий довжина факела 4 мм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макс.толщіна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різання 12 мм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- діапазон струму для зварювання 20-40 А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- довжина зварювального кабелю 3,4 м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- тривалість навантаження 60%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- заземлення 300 А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- час витікання газу 10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сек</w:t>
            </w:r>
            <w:proofErr w:type="spellEnd"/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- вага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нетто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/ брутто 15 / 20кг</w:t>
            </w:r>
          </w:p>
          <w:p w:rsidR="00E67096" w:rsidRPr="00B20167" w:rsidRDefault="00E6709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- габарити 520x340x390мм</w:t>
            </w:r>
          </w:p>
        </w:tc>
      </w:tr>
      <w:tr w:rsidR="00E67096" w:rsidRPr="00E01236" w:rsidTr="00B2016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657" w:type="dxa"/>
            <w:gridSpan w:val="2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vMerge/>
            <w:vAlign w:val="center"/>
          </w:tcPr>
          <w:p w:rsidR="00E67096" w:rsidRPr="00E01236" w:rsidRDefault="00E67096" w:rsidP="00B67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E67096" w:rsidRPr="00B20167" w:rsidRDefault="008003B6" w:rsidP="00B2016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Мікроскоп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металографічний</w:t>
            </w:r>
            <w:proofErr w:type="spellEnd"/>
            <w:r w:rsidR="00E67096" w:rsidRPr="00B201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ММТ</w:t>
            </w:r>
            <w:r w:rsidRPr="00B20167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r w:rsidRPr="00B201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MIKPOTEX</w:t>
            </w: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4254" w:type="dxa"/>
          </w:tcPr>
          <w:p w:rsidR="00070457" w:rsidRPr="00B20167" w:rsidRDefault="00070457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Точне підведення 0,002 мм;</w:t>
            </w:r>
          </w:p>
          <w:p w:rsidR="00070457" w:rsidRPr="00B20167" w:rsidRDefault="00070457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Розміри предметного столу: мм 172х142 210х140 280х270;</w:t>
            </w:r>
          </w:p>
          <w:p w:rsidR="00070457" w:rsidRPr="00B20167" w:rsidRDefault="00070457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Діапазон переміщення: мм 30х30 75х50 204х204;</w:t>
            </w:r>
          </w:p>
          <w:p w:rsidR="00070457" w:rsidRPr="00B20167" w:rsidRDefault="00070457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Підсвітка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галогенова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лампа з плавним регулюванням </w:t>
            </w:r>
            <w:proofErr w:type="spellStart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яркості</w:t>
            </w:r>
            <w:proofErr w:type="spellEnd"/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E67096" w:rsidRPr="00B20167" w:rsidRDefault="00070457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Світлофільтр: синій, зелений, червоний, білий;</w:t>
            </w:r>
          </w:p>
          <w:p w:rsidR="00070457" w:rsidRPr="00B20167" w:rsidRDefault="00070457" w:rsidP="00B2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B20167">
              <w:rPr>
                <w:rFonts w:ascii="Times New Roman" w:hAnsi="Times New Roman"/>
                <w:sz w:val="24"/>
                <w:szCs w:val="24"/>
                <w:lang w:eastAsia="uk-UA"/>
              </w:rPr>
              <w:t>Оснащений цифровою 5МП камерою с сенсором CMOS 1/2,5”</w:t>
            </w:r>
          </w:p>
        </w:tc>
      </w:tr>
    </w:tbl>
    <w:p w:rsidR="00EC0370" w:rsidRDefault="00EC0370">
      <w:bookmarkStart w:id="1" w:name="n916"/>
      <w:bookmarkStart w:id="2" w:name="_GoBack"/>
      <w:bookmarkEnd w:id="1"/>
      <w:bookmarkEnd w:id="2"/>
    </w:p>
    <w:p w:rsidR="006624A7" w:rsidRDefault="006624A7"/>
    <w:p w:rsidR="006624A7" w:rsidRPr="006624A7" w:rsidRDefault="006624A7" w:rsidP="006624A7">
      <w:pPr>
        <w:jc w:val="center"/>
        <w:rPr>
          <w:color w:val="FF0000"/>
        </w:rPr>
      </w:pPr>
      <w:r w:rsidRPr="006624A7">
        <w:rPr>
          <w:rFonts w:ascii="Times New Roman" w:hAnsi="Times New Roman"/>
          <w:color w:val="FF0000"/>
          <w:sz w:val="28"/>
          <w:szCs w:val="28"/>
        </w:rPr>
        <w:t>Ректор</w:t>
      </w:r>
      <w:r w:rsidRPr="006624A7">
        <w:rPr>
          <w:rFonts w:ascii="Times New Roman" w:hAnsi="Times New Roman"/>
          <w:color w:val="FF0000"/>
          <w:sz w:val="28"/>
          <w:szCs w:val="28"/>
        </w:rPr>
        <w:tab/>
      </w:r>
      <w:r w:rsidRPr="006624A7">
        <w:rPr>
          <w:rFonts w:ascii="Times New Roman" w:hAnsi="Times New Roman"/>
          <w:color w:val="FF0000"/>
          <w:sz w:val="28"/>
          <w:szCs w:val="28"/>
        </w:rPr>
        <w:tab/>
      </w:r>
      <w:r w:rsidRPr="006624A7">
        <w:rPr>
          <w:rFonts w:ascii="Times New Roman" w:hAnsi="Times New Roman"/>
          <w:color w:val="FF0000"/>
          <w:sz w:val="28"/>
          <w:szCs w:val="28"/>
        </w:rPr>
        <w:tab/>
      </w:r>
      <w:r w:rsidRPr="006624A7">
        <w:rPr>
          <w:rFonts w:ascii="Times New Roman" w:hAnsi="Times New Roman"/>
          <w:color w:val="FF0000"/>
          <w:sz w:val="28"/>
          <w:szCs w:val="28"/>
        </w:rPr>
        <w:tab/>
      </w:r>
      <w:r w:rsidRPr="006624A7">
        <w:rPr>
          <w:rFonts w:ascii="Times New Roman" w:hAnsi="Times New Roman"/>
          <w:color w:val="FF0000"/>
          <w:sz w:val="28"/>
          <w:szCs w:val="28"/>
        </w:rPr>
        <w:tab/>
      </w:r>
      <w:r w:rsidRPr="006624A7">
        <w:rPr>
          <w:rFonts w:ascii="Times New Roman" w:hAnsi="Times New Roman"/>
          <w:color w:val="FF0000"/>
          <w:sz w:val="28"/>
          <w:szCs w:val="28"/>
        </w:rPr>
        <w:tab/>
      </w:r>
      <w:r w:rsidRPr="006624A7">
        <w:rPr>
          <w:rFonts w:ascii="Times New Roman" w:hAnsi="Times New Roman"/>
          <w:color w:val="FF0000"/>
          <w:sz w:val="28"/>
          <w:szCs w:val="28"/>
        </w:rPr>
        <w:tab/>
      </w:r>
      <w:r w:rsidRPr="006624A7">
        <w:rPr>
          <w:rFonts w:ascii="Times New Roman" w:hAnsi="Times New Roman"/>
          <w:color w:val="FF0000"/>
          <w:sz w:val="28"/>
          <w:szCs w:val="28"/>
        </w:rPr>
        <w:tab/>
        <w:t>О.Г. Величко</w:t>
      </w:r>
    </w:p>
    <w:p w:rsidR="006624A7" w:rsidRDefault="006624A7"/>
    <w:p w:rsidR="006624A7" w:rsidRDefault="006624A7"/>
    <w:p w:rsidR="00E67096" w:rsidRDefault="00E67096"/>
    <w:p w:rsidR="00E67096" w:rsidRDefault="00E67096"/>
    <w:sectPr w:rsidR="00E67096" w:rsidSect="006624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A7"/>
    <w:rsid w:val="00070457"/>
    <w:rsid w:val="00266FC3"/>
    <w:rsid w:val="00660C57"/>
    <w:rsid w:val="006624A7"/>
    <w:rsid w:val="008003B6"/>
    <w:rsid w:val="00843959"/>
    <w:rsid w:val="009114FA"/>
    <w:rsid w:val="00B20167"/>
    <w:rsid w:val="00B96E7F"/>
    <w:rsid w:val="00E67096"/>
    <w:rsid w:val="00EC0370"/>
    <w:rsid w:val="00F3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CA870-03B5-42DE-B57F-104C200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6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66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48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Бояркін</dc:creator>
  <cp:keywords/>
  <dc:description/>
  <cp:lastModifiedBy>Пользователь Windows</cp:lastModifiedBy>
  <cp:revision>6</cp:revision>
  <dcterms:created xsi:type="dcterms:W3CDTF">2019-04-01T11:18:00Z</dcterms:created>
  <dcterms:modified xsi:type="dcterms:W3CDTF">2019-04-01T11:27:00Z</dcterms:modified>
</cp:coreProperties>
</file>