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38" w:type="dxa"/>
        <w:tblLayout w:type="fixed"/>
        <w:tblLook w:val="01E0" w:firstRow="1" w:lastRow="1" w:firstColumn="1" w:lastColumn="1" w:noHBand="0" w:noVBand="0"/>
      </w:tblPr>
      <w:tblGrid>
        <w:gridCol w:w="60"/>
        <w:gridCol w:w="2523"/>
        <w:gridCol w:w="781"/>
        <w:gridCol w:w="5433"/>
        <w:gridCol w:w="521"/>
      </w:tblGrid>
      <w:tr w:rsidR="00A563B6" w:rsidTr="001E3E91">
        <w:trPr>
          <w:gridBefore w:val="1"/>
          <w:gridAfter w:val="1"/>
          <w:wBefore w:w="60" w:type="dxa"/>
          <w:wAfter w:w="521" w:type="dxa"/>
          <w:trHeight w:val="335"/>
        </w:trPr>
        <w:tc>
          <w:tcPr>
            <w:tcW w:w="8737" w:type="dxa"/>
            <w:gridSpan w:val="3"/>
          </w:tcPr>
          <w:p w:rsidR="00A563B6" w:rsidRDefault="00AB38AB">
            <w:pPr>
              <w:pStyle w:val="TableParagraph"/>
              <w:spacing w:line="266" w:lineRule="exact"/>
              <w:ind w:left="545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УКРАЇНСЬКИЙ</w:t>
            </w:r>
            <w:r>
              <w:rPr>
                <w:b/>
                <w:color w:val="234060"/>
                <w:spacing w:val="-6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ДЕРЖАВНИЙ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УНІВЕРСИТЕТ</w:t>
            </w:r>
            <w:r>
              <w:rPr>
                <w:b/>
                <w:color w:val="234060"/>
                <w:spacing w:val="-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НАУКИ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І</w:t>
            </w:r>
            <w:r>
              <w:rPr>
                <w:b/>
                <w:color w:val="234060"/>
                <w:spacing w:val="-6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ТЕХНОЛОГІЙ</w:t>
            </w:r>
          </w:p>
        </w:tc>
      </w:tr>
      <w:tr w:rsidR="00A563B6" w:rsidTr="001E3E91">
        <w:trPr>
          <w:gridBefore w:val="1"/>
          <w:gridAfter w:val="1"/>
          <w:wBefore w:w="60" w:type="dxa"/>
          <w:wAfter w:w="521" w:type="dxa"/>
          <w:trHeight w:val="1913"/>
        </w:trPr>
        <w:tc>
          <w:tcPr>
            <w:tcW w:w="2523" w:type="dxa"/>
          </w:tcPr>
          <w:p w:rsidR="00A563B6" w:rsidRDefault="00A563B6">
            <w:pPr>
              <w:pStyle w:val="TableParagraph"/>
              <w:spacing w:before="1" w:line="240" w:lineRule="auto"/>
              <w:ind w:left="0"/>
              <w:rPr>
                <w:sz w:val="6"/>
              </w:rPr>
            </w:pPr>
          </w:p>
          <w:p w:rsidR="00A563B6" w:rsidRDefault="00AB38AB">
            <w:pPr>
              <w:pStyle w:val="TableParagraph"/>
              <w:spacing w:line="24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14425" cy="1495425"/>
                  <wp:effectExtent l="0" t="0" r="9525" b="9525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66" cy="14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DF5" w:rsidRDefault="00867DF5">
            <w:pPr>
              <w:pStyle w:val="TableParagraph"/>
              <w:spacing w:line="240" w:lineRule="auto"/>
              <w:ind w:left="50"/>
              <w:rPr>
                <w:sz w:val="20"/>
              </w:rPr>
            </w:pPr>
          </w:p>
        </w:tc>
        <w:tc>
          <w:tcPr>
            <w:tcW w:w="6214" w:type="dxa"/>
            <w:gridSpan w:val="2"/>
          </w:tcPr>
          <w:p w:rsidR="00A563B6" w:rsidRDefault="00A563B6">
            <w:pPr>
              <w:pStyle w:val="TableParagraph"/>
              <w:spacing w:before="21" w:line="240" w:lineRule="auto"/>
              <w:ind w:left="0"/>
              <w:rPr>
                <w:sz w:val="24"/>
              </w:rPr>
            </w:pPr>
          </w:p>
          <w:p w:rsidR="00A563B6" w:rsidRDefault="00AB38AB" w:rsidP="001E3E91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СИЛАБУС</w:t>
            </w:r>
          </w:p>
          <w:p w:rsidR="00A563B6" w:rsidRDefault="00AB38AB">
            <w:pPr>
              <w:pStyle w:val="TableParagraph"/>
              <w:spacing w:line="275" w:lineRule="exact"/>
              <w:ind w:left="121" w:right="10"/>
              <w:jc w:val="center"/>
              <w:rPr>
                <w:sz w:val="24"/>
              </w:rPr>
            </w:pPr>
            <w:r>
              <w:rPr>
                <w:sz w:val="24"/>
              </w:rPr>
              <w:t>навчальної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дисципліни</w:t>
            </w:r>
          </w:p>
          <w:p w:rsidR="00A563B6" w:rsidRDefault="00C94B4C">
            <w:pPr>
              <w:pStyle w:val="TableParagraph"/>
              <w:spacing w:before="3" w:line="240" w:lineRule="auto"/>
              <w:ind w:left="121"/>
              <w:jc w:val="center"/>
              <w:rPr>
                <w:b/>
                <w:sz w:val="24"/>
              </w:rPr>
            </w:pPr>
            <w:r w:rsidRPr="00C94B4C">
              <w:rPr>
                <w:b/>
                <w:sz w:val="24"/>
              </w:rPr>
              <w:t>МІЖНАРОДНІ ПЕРЕВЕЗЕННЯ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7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Статус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AB38A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дисципліна</w:t>
            </w:r>
          </w:p>
          <w:p w:rsidR="00A563B6" w:rsidRDefault="00AB38AB">
            <w:pPr>
              <w:pStyle w:val="TableParagraph"/>
              <w:spacing w:line="25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загальноуніверситетського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каталогу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44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Коди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та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назви</w:t>
            </w:r>
          </w:p>
          <w:p w:rsidR="00A563B6" w:rsidRDefault="00AB38AB">
            <w:pPr>
              <w:pStyle w:val="TableParagraph"/>
              <w:spacing w:line="240" w:lineRule="auto"/>
              <w:ind w:left="110" w:right="528"/>
              <w:jc w:val="both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спеціальностей,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для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яких пропонується навчальна </w:t>
            </w:r>
            <w:r>
              <w:rPr>
                <w:b/>
                <w:color w:val="234060"/>
                <w:spacing w:val="-2"/>
                <w:sz w:val="24"/>
              </w:rPr>
              <w:t>дисципліна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DF35F9" w:rsidRDefault="00DF35F9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bookmarkStart w:id="0" w:name="_Hlk215572072"/>
            <w:r w:rsidRPr="00D87EAA">
              <w:rPr>
                <w:sz w:val="24"/>
              </w:rPr>
              <w:t>B11 – Філологія</w:t>
            </w:r>
          </w:p>
          <w:p w:rsidR="00DF35F9" w:rsidRDefault="00AB38A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045B5D">
              <w:rPr>
                <w:sz w:val="24"/>
              </w:rPr>
              <w:t>В13</w:t>
            </w:r>
            <w:r w:rsidRPr="00045B5D">
              <w:rPr>
                <w:spacing w:val="-7"/>
                <w:sz w:val="24"/>
              </w:rPr>
              <w:t xml:space="preserve"> </w:t>
            </w:r>
            <w:r w:rsidRPr="00045B5D">
              <w:rPr>
                <w:sz w:val="24"/>
              </w:rPr>
              <w:t>–</w:t>
            </w:r>
            <w:r w:rsidRPr="00045B5D">
              <w:rPr>
                <w:spacing w:val="-7"/>
                <w:sz w:val="24"/>
              </w:rPr>
              <w:t xml:space="preserve"> </w:t>
            </w:r>
            <w:r w:rsidRPr="00045B5D">
              <w:rPr>
                <w:sz w:val="24"/>
              </w:rPr>
              <w:t>Бібліотечна,</w:t>
            </w:r>
            <w:r w:rsidRPr="00045B5D">
              <w:rPr>
                <w:spacing w:val="-2"/>
                <w:sz w:val="24"/>
              </w:rPr>
              <w:t xml:space="preserve"> </w:t>
            </w:r>
            <w:r w:rsidRPr="00045B5D">
              <w:rPr>
                <w:sz w:val="24"/>
              </w:rPr>
              <w:t>інформаційна</w:t>
            </w:r>
            <w:r w:rsidRPr="00045B5D">
              <w:rPr>
                <w:spacing w:val="-5"/>
                <w:sz w:val="24"/>
              </w:rPr>
              <w:t xml:space="preserve"> </w:t>
            </w:r>
            <w:r w:rsidRPr="00045B5D">
              <w:rPr>
                <w:sz w:val="24"/>
              </w:rPr>
              <w:t>та</w:t>
            </w:r>
            <w:r w:rsidRPr="00045B5D">
              <w:rPr>
                <w:spacing w:val="-8"/>
                <w:sz w:val="24"/>
              </w:rPr>
              <w:t xml:space="preserve"> </w:t>
            </w:r>
            <w:r w:rsidRPr="00045B5D">
              <w:rPr>
                <w:sz w:val="24"/>
              </w:rPr>
              <w:t>архівна</w:t>
            </w:r>
            <w:r w:rsidRPr="00045B5D">
              <w:rPr>
                <w:spacing w:val="-8"/>
                <w:sz w:val="24"/>
              </w:rPr>
              <w:t xml:space="preserve"> </w:t>
            </w:r>
            <w:r w:rsidRPr="00045B5D">
              <w:rPr>
                <w:sz w:val="24"/>
              </w:rPr>
              <w:t>справа</w:t>
            </w:r>
          </w:p>
          <w:p w:rsidR="00DF35F9" w:rsidRPr="00045B5D" w:rsidRDefault="00DF35F9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С1 </w:t>
            </w:r>
            <w:r w:rsidRPr="00045B5D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D87EAA" w:rsidRPr="00D87EAA">
              <w:rPr>
                <w:sz w:val="24"/>
              </w:rPr>
              <w:t>Економіка та міжнародні економічні відносини</w:t>
            </w:r>
          </w:p>
          <w:p w:rsidR="00C606CD" w:rsidRPr="00045B5D" w:rsidRDefault="00C606CD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045B5D">
              <w:rPr>
                <w:sz w:val="24"/>
              </w:rPr>
              <w:t>D</w:t>
            </w:r>
            <w:r w:rsidR="00D87EAA">
              <w:rPr>
                <w:sz w:val="24"/>
              </w:rPr>
              <w:t>1</w:t>
            </w:r>
            <w:r w:rsidRPr="00045B5D">
              <w:rPr>
                <w:sz w:val="24"/>
              </w:rPr>
              <w:t xml:space="preserve"> – Облік і оподаткування</w:t>
            </w:r>
          </w:p>
          <w:p w:rsidR="00D87EAA" w:rsidRDefault="00C606CD" w:rsidP="00D87EAA">
            <w:pPr>
              <w:pStyle w:val="TableParagraph"/>
              <w:tabs>
                <w:tab w:val="left" w:pos="5659"/>
              </w:tabs>
              <w:spacing w:line="230" w:lineRule="auto"/>
              <w:ind w:right="293"/>
              <w:rPr>
                <w:sz w:val="24"/>
              </w:rPr>
            </w:pPr>
            <w:r w:rsidRPr="00045B5D">
              <w:rPr>
                <w:sz w:val="24"/>
              </w:rPr>
              <w:t>D</w:t>
            </w:r>
            <w:r w:rsidR="00D87EAA">
              <w:rPr>
                <w:sz w:val="24"/>
              </w:rPr>
              <w:t>2</w:t>
            </w:r>
            <w:r w:rsidRPr="00045B5D">
              <w:rPr>
                <w:sz w:val="24"/>
              </w:rPr>
              <w:t xml:space="preserve"> – </w:t>
            </w:r>
            <w:r w:rsidR="00D87EAA" w:rsidRPr="00D87EAA">
              <w:rPr>
                <w:sz w:val="24"/>
              </w:rPr>
              <w:t>Фінанси, банківська справа, страхування та фондовий ринок</w:t>
            </w:r>
          </w:p>
          <w:p w:rsidR="00C4164C" w:rsidRPr="00C4164C" w:rsidRDefault="00C4164C" w:rsidP="00D87EAA">
            <w:pPr>
              <w:pStyle w:val="TableParagraph"/>
              <w:tabs>
                <w:tab w:val="left" w:pos="5659"/>
              </w:tabs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  <w:lang w:val="en-US"/>
              </w:rPr>
              <w:t>D</w:t>
            </w:r>
            <w:r w:rsidRPr="00C4164C">
              <w:rPr>
                <w:sz w:val="24"/>
                <w:lang w:val="ru-RU"/>
              </w:rPr>
              <w:t xml:space="preserve">7 </w:t>
            </w:r>
            <w:r w:rsidRPr="00C94B4C">
              <w:rPr>
                <w:sz w:val="24"/>
                <w:lang w:val="ru-RU"/>
              </w:rPr>
              <w:t xml:space="preserve">– </w:t>
            </w:r>
            <w:r>
              <w:rPr>
                <w:sz w:val="24"/>
              </w:rPr>
              <w:t>Торгівля</w:t>
            </w:r>
          </w:p>
          <w:p w:rsidR="00A563B6" w:rsidRDefault="00AB38A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045B5D">
              <w:rPr>
                <w:sz w:val="24"/>
              </w:rPr>
              <w:t>Е2 –</w:t>
            </w:r>
            <w:r w:rsidR="00286EBE" w:rsidRPr="00045B5D">
              <w:t xml:space="preserve"> </w:t>
            </w:r>
            <w:r w:rsidRPr="00045B5D">
              <w:rPr>
                <w:sz w:val="24"/>
              </w:rPr>
              <w:t xml:space="preserve"> Екологія</w:t>
            </w:r>
          </w:p>
          <w:p w:rsidR="00C4164C" w:rsidRDefault="00C4164C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4164C">
              <w:rPr>
                <w:sz w:val="24"/>
              </w:rPr>
              <w:t>F2</w:t>
            </w:r>
            <w:r>
              <w:rPr>
                <w:sz w:val="24"/>
              </w:rPr>
              <w:t xml:space="preserve"> – </w:t>
            </w:r>
            <w:r w:rsidRPr="00C4164C">
              <w:rPr>
                <w:sz w:val="24"/>
              </w:rPr>
              <w:t>Інженерія програмного забезпечення</w:t>
            </w:r>
          </w:p>
          <w:p w:rsidR="00C4164C" w:rsidRDefault="00C4164C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4164C">
              <w:rPr>
                <w:sz w:val="24"/>
              </w:rPr>
              <w:t>F</w:t>
            </w:r>
            <w:r>
              <w:rPr>
                <w:sz w:val="24"/>
              </w:rPr>
              <w:t xml:space="preserve">3 – </w:t>
            </w:r>
            <w:r w:rsidRPr="00C4164C">
              <w:rPr>
                <w:sz w:val="24"/>
              </w:rPr>
              <w:t>Комп’ютерні науки</w:t>
            </w:r>
          </w:p>
          <w:p w:rsidR="00C4164C" w:rsidRDefault="00C4164C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4164C">
              <w:rPr>
                <w:sz w:val="24"/>
              </w:rPr>
              <w:t>F</w:t>
            </w:r>
            <w:r>
              <w:rPr>
                <w:sz w:val="24"/>
              </w:rPr>
              <w:t xml:space="preserve">6 – </w:t>
            </w:r>
            <w:r w:rsidRPr="00C4164C">
              <w:rPr>
                <w:sz w:val="24"/>
              </w:rPr>
              <w:t>Інформаційні системи і технології</w:t>
            </w:r>
          </w:p>
          <w:p w:rsidR="00A563B6" w:rsidRDefault="00AB38AB">
            <w:pPr>
              <w:pStyle w:val="TableParagraph"/>
              <w:spacing w:line="254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G1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Хімічні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інженерія</w:t>
            </w:r>
          </w:p>
          <w:p w:rsidR="00C4164C" w:rsidRDefault="00AB38A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G2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захисту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навколишнього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середовища </w:t>
            </w:r>
          </w:p>
          <w:p w:rsidR="00A563B6" w:rsidRDefault="00AB38A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G3 – Електрична інженерія</w:t>
            </w:r>
          </w:p>
          <w:p w:rsidR="00C606CD" w:rsidRPr="00C4164C" w:rsidRDefault="00AB38AB">
            <w:pPr>
              <w:pStyle w:val="TableParagraph"/>
              <w:spacing w:line="255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G4</w:t>
            </w:r>
            <w:r>
              <w:rPr>
                <w:spacing w:val="1"/>
                <w:sz w:val="24"/>
              </w:rPr>
              <w:t xml:space="preserve"> </w:t>
            </w:r>
            <w:r w:rsidR="00C606CD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Енерговиробництво</w:t>
            </w:r>
            <w:proofErr w:type="spellEnd"/>
          </w:p>
          <w:p w:rsidR="00867DF5" w:rsidRDefault="00AB38AB">
            <w:pPr>
              <w:pStyle w:val="TableParagraph"/>
              <w:spacing w:line="230" w:lineRule="auto"/>
              <w:ind w:right="949"/>
              <w:rPr>
                <w:sz w:val="24"/>
              </w:rPr>
            </w:pPr>
            <w:r>
              <w:rPr>
                <w:sz w:val="24"/>
              </w:rPr>
              <w:t>G6</w:t>
            </w:r>
            <w:r>
              <w:rPr>
                <w:spacing w:val="-12"/>
                <w:sz w:val="24"/>
              </w:rPr>
              <w:t xml:space="preserve"> </w:t>
            </w:r>
            <w:r w:rsidR="00286EBE"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Інформаційно-вимірювальні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технології </w:t>
            </w:r>
          </w:p>
          <w:p w:rsidR="00867DF5" w:rsidRDefault="00867DF5" w:rsidP="002C14FD">
            <w:pPr>
              <w:pStyle w:val="TableParagraph"/>
              <w:spacing w:line="230" w:lineRule="auto"/>
              <w:ind w:right="-243"/>
              <w:rPr>
                <w:spacing w:val="-13"/>
                <w:sz w:val="24"/>
              </w:rPr>
            </w:pPr>
            <w:r>
              <w:rPr>
                <w:sz w:val="24"/>
              </w:rPr>
              <w:t>G7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Автоматизація, комп’ютерно-інтегровані технології та робототехніка </w:t>
            </w:r>
          </w:p>
          <w:p w:rsidR="00A563B6" w:rsidRDefault="00AB38AB">
            <w:pPr>
              <w:pStyle w:val="TableParagraph"/>
              <w:spacing w:line="230" w:lineRule="auto"/>
              <w:ind w:right="949"/>
              <w:rPr>
                <w:sz w:val="24"/>
              </w:rPr>
            </w:pPr>
            <w:r>
              <w:rPr>
                <w:sz w:val="24"/>
              </w:rPr>
              <w:t xml:space="preserve">G8 </w:t>
            </w:r>
            <w:r w:rsidR="00286EBE">
              <w:rPr>
                <w:sz w:val="24"/>
              </w:rPr>
              <w:t>–</w:t>
            </w:r>
            <w:r>
              <w:rPr>
                <w:sz w:val="24"/>
              </w:rPr>
              <w:t xml:space="preserve"> Матеріалознавство</w:t>
            </w:r>
          </w:p>
          <w:p w:rsidR="002C14FD" w:rsidRDefault="00AB38AB">
            <w:pPr>
              <w:pStyle w:val="TableParagraph"/>
              <w:spacing w:line="230" w:lineRule="auto"/>
              <w:ind w:right="2777"/>
              <w:rPr>
                <w:sz w:val="24"/>
              </w:rPr>
            </w:pPr>
            <w:r>
              <w:rPr>
                <w:sz w:val="24"/>
              </w:rPr>
              <w:t>G9</w:t>
            </w:r>
            <w:r>
              <w:rPr>
                <w:spacing w:val="-15"/>
                <w:sz w:val="24"/>
              </w:rPr>
              <w:t xml:space="preserve"> </w:t>
            </w:r>
            <w:r w:rsidR="00286EBE"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Прикладна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механіка </w:t>
            </w:r>
          </w:p>
          <w:p w:rsidR="00A563B6" w:rsidRDefault="00AB38AB">
            <w:pPr>
              <w:pStyle w:val="TableParagraph"/>
              <w:spacing w:line="230" w:lineRule="auto"/>
              <w:ind w:right="2777"/>
              <w:rPr>
                <w:sz w:val="24"/>
              </w:rPr>
            </w:pPr>
            <w:r>
              <w:rPr>
                <w:sz w:val="24"/>
              </w:rPr>
              <w:t xml:space="preserve">G10 </w:t>
            </w:r>
            <w:r w:rsidR="00286EBE">
              <w:rPr>
                <w:sz w:val="24"/>
              </w:rPr>
              <w:t>–</w:t>
            </w:r>
            <w:r>
              <w:rPr>
                <w:sz w:val="24"/>
              </w:rPr>
              <w:t xml:space="preserve"> Металургія</w:t>
            </w:r>
          </w:p>
          <w:p w:rsidR="00A563B6" w:rsidRDefault="00AB38A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G11</w:t>
            </w:r>
            <w:r w:rsidR="00286EBE">
              <w:rPr>
                <w:spacing w:val="1"/>
                <w:sz w:val="24"/>
              </w:rPr>
              <w:t xml:space="preserve"> </w:t>
            </w:r>
            <w:r w:rsidR="00286EBE">
              <w:rPr>
                <w:bCs/>
                <w:sz w:val="24"/>
                <w:szCs w:val="24"/>
                <w:lang w:eastAsia="uk-UA"/>
              </w:rPr>
              <w:t xml:space="preserve">– </w:t>
            </w:r>
            <w:r>
              <w:rPr>
                <w:spacing w:val="-2"/>
                <w:sz w:val="24"/>
              </w:rPr>
              <w:t>Машинобудування</w:t>
            </w:r>
            <w:bookmarkEnd w:id="0"/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8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Рівень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вищої</w:t>
            </w:r>
            <w:r>
              <w:rPr>
                <w:b/>
                <w:color w:val="234060"/>
                <w:spacing w:val="-2"/>
                <w:sz w:val="24"/>
              </w:rPr>
              <w:t xml:space="preserve"> освіти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AB38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(бакалаврський)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Обсяг</w:t>
            </w:r>
            <w:r>
              <w:rPr>
                <w:b/>
                <w:color w:val="234060"/>
                <w:spacing w:val="2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793D7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AB38AB">
              <w:rPr>
                <w:spacing w:val="-2"/>
                <w:sz w:val="24"/>
              </w:rPr>
              <w:t xml:space="preserve"> </w:t>
            </w:r>
            <w:r w:rsidR="00AB38AB">
              <w:rPr>
                <w:sz w:val="24"/>
              </w:rPr>
              <w:t xml:space="preserve">кредити </w:t>
            </w:r>
            <w:r w:rsidR="00AB38AB">
              <w:rPr>
                <w:spacing w:val="-4"/>
                <w:sz w:val="24"/>
              </w:rPr>
              <w:t>ЄКТС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Терміни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вивчення</w:t>
            </w:r>
          </w:p>
          <w:p w:rsidR="00A563B6" w:rsidRDefault="00AB38AB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793D7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 w:rsidR="00AB38AB">
              <w:rPr>
                <w:spacing w:val="-1"/>
                <w:sz w:val="24"/>
              </w:rPr>
              <w:t xml:space="preserve"> </w:t>
            </w:r>
            <w:r w:rsidR="00AB38AB">
              <w:rPr>
                <w:sz w:val="24"/>
              </w:rPr>
              <w:t>семестр</w:t>
            </w:r>
            <w:r w:rsidR="00AB38AB">
              <w:rPr>
                <w:spacing w:val="1"/>
                <w:sz w:val="24"/>
              </w:rPr>
              <w:t xml:space="preserve"> </w:t>
            </w:r>
            <w:r w:rsidR="00AB38AB">
              <w:rPr>
                <w:sz w:val="24"/>
              </w:rPr>
              <w:t>(перший</w:t>
            </w:r>
            <w:r>
              <w:rPr>
                <w:sz w:val="24"/>
              </w:rPr>
              <w:t xml:space="preserve"> </w:t>
            </w:r>
            <w:proofErr w:type="spellStart"/>
            <w:r w:rsidR="00AB38AB">
              <w:rPr>
                <w:spacing w:val="-2"/>
                <w:sz w:val="24"/>
              </w:rPr>
              <w:t>півсеместр</w:t>
            </w:r>
            <w:proofErr w:type="spellEnd"/>
            <w:r w:rsidR="00AB38AB">
              <w:rPr>
                <w:spacing w:val="-2"/>
                <w:sz w:val="24"/>
              </w:rPr>
              <w:t>)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Назва кафедри,</w:t>
            </w:r>
            <w:r>
              <w:rPr>
                <w:b/>
                <w:color w:val="234060"/>
                <w:spacing w:val="2"/>
                <w:sz w:val="24"/>
              </w:rPr>
              <w:t xml:space="preserve"> </w:t>
            </w:r>
            <w:r>
              <w:rPr>
                <w:b/>
                <w:color w:val="234060"/>
                <w:spacing w:val="-5"/>
                <w:sz w:val="24"/>
              </w:rPr>
              <w:t>яка</w:t>
            </w:r>
          </w:p>
          <w:p w:rsidR="00A563B6" w:rsidRDefault="00AB38AB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викладає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дисципліну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635C24">
            <w:pPr>
              <w:pStyle w:val="TableParagraph"/>
              <w:spacing w:line="263" w:lineRule="exact"/>
              <w:rPr>
                <w:sz w:val="24"/>
              </w:rPr>
            </w:pPr>
            <w:r w:rsidRPr="00635C24">
              <w:rPr>
                <w:sz w:val="24"/>
              </w:rPr>
              <w:t>Управління та адміністрування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1"/>
        </w:trPr>
        <w:tc>
          <w:tcPr>
            <w:tcW w:w="3364" w:type="dxa"/>
            <w:gridSpan w:val="3"/>
            <w:tcBorders>
              <w:left w:val="nil"/>
              <w:bottom w:val="nil"/>
            </w:tcBorders>
          </w:tcPr>
          <w:p w:rsidR="00A563B6" w:rsidRDefault="00AB38AB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Мова</w:t>
            </w:r>
            <w:r>
              <w:rPr>
                <w:b/>
                <w:color w:val="234060"/>
                <w:spacing w:val="5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викладання</w:t>
            </w:r>
          </w:p>
        </w:tc>
        <w:tc>
          <w:tcPr>
            <w:tcW w:w="5954" w:type="dxa"/>
            <w:gridSpan w:val="2"/>
            <w:tcBorders>
              <w:bottom w:val="nil"/>
              <w:right w:val="nil"/>
            </w:tcBorders>
          </w:tcPr>
          <w:p w:rsidR="00A563B6" w:rsidRDefault="00AB38A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Українська</w:t>
            </w:r>
          </w:p>
        </w:tc>
      </w:tr>
    </w:tbl>
    <w:p w:rsidR="00A563B6" w:rsidRDefault="00AB38AB">
      <w:pPr>
        <w:pStyle w:val="a5"/>
      </w:pPr>
      <w:r>
        <w:rPr>
          <w:color w:val="234060"/>
        </w:rPr>
        <w:t>Лектор (</w:t>
      </w:r>
      <w:r>
        <w:rPr>
          <w:color w:val="234060"/>
          <w:spacing w:val="-2"/>
        </w:rPr>
        <w:t xml:space="preserve"> викладач)</w:t>
      </w:r>
    </w:p>
    <w:tbl>
      <w:tblPr>
        <w:tblStyle w:val="TableNormal"/>
        <w:tblW w:w="0" w:type="auto"/>
        <w:tblInd w:w="838" w:type="dxa"/>
        <w:tblLayout w:type="fixed"/>
        <w:tblLook w:val="01E0" w:firstRow="1" w:lastRow="1" w:firstColumn="1" w:lastColumn="1" w:noHBand="0" w:noVBand="0"/>
      </w:tblPr>
      <w:tblGrid>
        <w:gridCol w:w="2564"/>
        <w:gridCol w:w="5951"/>
      </w:tblGrid>
      <w:tr w:rsidR="00A563B6" w:rsidTr="00045B5D">
        <w:trPr>
          <w:trHeight w:val="595"/>
        </w:trPr>
        <w:tc>
          <w:tcPr>
            <w:tcW w:w="2564" w:type="dxa"/>
            <w:vMerge w:val="restart"/>
            <w:tcBorders>
              <w:right w:val="single" w:sz="4" w:space="0" w:color="000000"/>
            </w:tcBorders>
          </w:tcPr>
          <w:p w:rsidR="00A563B6" w:rsidRDefault="00635C24" w:rsidP="00867DF5">
            <w:pPr>
              <w:pStyle w:val="TableParagraph"/>
              <w:spacing w:line="240" w:lineRule="auto"/>
              <w:ind w:left="-273"/>
              <w:rPr>
                <w:sz w:val="20"/>
              </w:rPr>
            </w:pPr>
            <w:r>
              <w:rPr>
                <w:b/>
                <w:bCs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59264" behindDoc="1" locked="0" layoutInCell="1" allowOverlap="1" wp14:anchorId="0D872667" wp14:editId="14D8EC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</wp:posOffset>
                  </wp:positionV>
                  <wp:extent cx="899160" cy="1167130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051" y="21153"/>
                      <wp:lineTo x="21051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1" w:type="dxa"/>
            <w:tcBorders>
              <w:left w:val="single" w:sz="4" w:space="0" w:color="000000"/>
              <w:bottom w:val="single" w:sz="4" w:space="0" w:color="000000"/>
            </w:tcBorders>
          </w:tcPr>
          <w:p w:rsidR="00B979A4" w:rsidRDefault="00B979A4" w:rsidP="00B979A4">
            <w:pPr>
              <w:pStyle w:val="TableParagraph"/>
              <w:spacing w:line="242" w:lineRule="auto"/>
              <w:ind w:right="194"/>
              <w:rPr>
                <w:spacing w:val="-15"/>
                <w:sz w:val="24"/>
              </w:rPr>
            </w:pPr>
            <w:r>
              <w:rPr>
                <w:sz w:val="24"/>
              </w:rPr>
              <w:t>Д</w:t>
            </w:r>
            <w:r w:rsidR="00AB38AB">
              <w:rPr>
                <w:sz w:val="24"/>
              </w:rPr>
              <w:t>оцент</w:t>
            </w:r>
            <w:r>
              <w:rPr>
                <w:sz w:val="24"/>
              </w:rPr>
              <w:t xml:space="preserve"> кафедри управління та адміністрування</w:t>
            </w:r>
            <w:r w:rsidR="00635C24">
              <w:rPr>
                <w:spacing w:val="-15"/>
                <w:sz w:val="24"/>
              </w:rPr>
              <w:t xml:space="preserve">, </w:t>
            </w:r>
          </w:p>
          <w:p w:rsidR="00A563B6" w:rsidRDefault="00AB38AB">
            <w:pPr>
              <w:pStyle w:val="TableParagraph"/>
              <w:spacing w:line="242" w:lineRule="auto"/>
              <w:ind w:right="3172"/>
              <w:rPr>
                <w:sz w:val="24"/>
              </w:rPr>
            </w:pPr>
            <w:proofErr w:type="spellStart"/>
            <w:r>
              <w:rPr>
                <w:sz w:val="24"/>
              </w:rPr>
              <w:t>канд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техн</w:t>
            </w:r>
            <w:proofErr w:type="spellEnd"/>
            <w:r>
              <w:rPr>
                <w:sz w:val="24"/>
              </w:rPr>
              <w:t>. наук</w:t>
            </w:r>
          </w:p>
          <w:p w:rsidR="00635C24" w:rsidRPr="00635C24" w:rsidRDefault="00635C24" w:rsidP="00635C2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Вишневська Марія Костянтинівна</w:t>
            </w:r>
          </w:p>
        </w:tc>
      </w:tr>
      <w:tr w:rsidR="00A563B6" w:rsidTr="00045B5D">
        <w:trPr>
          <w:trHeight w:val="269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63B6" w:rsidRDefault="00AB38A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E-</w:t>
            </w:r>
            <w:proofErr w:type="spellStart"/>
            <w:r>
              <w:rPr>
                <w:sz w:val="24"/>
              </w:rPr>
              <w:t>mail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 w:rsidR="00635C24" w:rsidRPr="00635C24">
              <w:rPr>
                <w:spacing w:val="-2"/>
                <w:sz w:val="24"/>
              </w:rPr>
              <w:t>m.k.vyshnevska@ust.edu.ua</w:t>
            </w:r>
          </w:p>
        </w:tc>
      </w:tr>
      <w:tr w:rsidR="00A563B6" w:rsidTr="00045B5D">
        <w:trPr>
          <w:trHeight w:val="274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63B6" w:rsidRPr="00635C24" w:rsidRDefault="00635C24">
            <w:pPr>
              <w:pStyle w:val="TableParagraph"/>
              <w:spacing w:line="259" w:lineRule="exact"/>
              <w:rPr>
                <w:sz w:val="24"/>
              </w:rPr>
            </w:pPr>
            <w:r w:rsidRPr="00635C24">
              <w:rPr>
                <w:color w:val="0000FF"/>
                <w:spacing w:val="-2"/>
                <w:sz w:val="24"/>
              </w:rPr>
              <w:t>https://nmetau.edu.ua/ua/mdiv/i2024/p-2/e2350</w:t>
            </w:r>
          </w:p>
        </w:tc>
      </w:tr>
      <w:tr w:rsidR="00A563B6" w:rsidTr="00045B5D">
        <w:trPr>
          <w:trHeight w:val="142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</w:tcBorders>
          </w:tcPr>
          <w:p w:rsidR="00A563B6" w:rsidRDefault="00AB38A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просп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кімн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 w:rsidR="00635C24">
              <w:rPr>
                <w:spacing w:val="-5"/>
                <w:sz w:val="24"/>
              </w:rPr>
              <w:t>352</w:t>
            </w:r>
          </w:p>
        </w:tc>
      </w:tr>
    </w:tbl>
    <w:p w:rsidR="00A563B6" w:rsidRDefault="00A563B6">
      <w:pPr>
        <w:pStyle w:val="a3"/>
        <w:spacing w:before="3" w:after="1"/>
        <w:rPr>
          <w:b/>
          <w:sz w:val="15"/>
        </w:rPr>
      </w:pPr>
    </w:p>
    <w:tbl>
      <w:tblPr>
        <w:tblStyle w:val="TableNormal"/>
        <w:tblW w:w="9498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3378"/>
        <w:gridCol w:w="6096"/>
      </w:tblGrid>
      <w:tr w:rsidR="00A563B6" w:rsidTr="005272E1">
        <w:trPr>
          <w:gridBefore w:val="1"/>
          <w:wBefore w:w="24" w:type="dxa"/>
          <w:trHeight w:val="683"/>
        </w:trPr>
        <w:tc>
          <w:tcPr>
            <w:tcW w:w="3378" w:type="dxa"/>
            <w:tcBorders>
              <w:top w:val="nil"/>
              <w:bottom w:val="nil"/>
            </w:tcBorders>
          </w:tcPr>
          <w:p w:rsidR="00A563B6" w:rsidRDefault="00AB38AB">
            <w:pPr>
              <w:pStyle w:val="TableParagraph"/>
              <w:spacing w:line="242" w:lineRule="auto"/>
              <w:ind w:left="124" w:right="848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Передумови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вивчення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3B6" w:rsidRDefault="00B979A4" w:rsidP="00B979A4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bookmarkStart w:id="1" w:name="_Hlk215572425"/>
            <w:r w:rsidRPr="00B979A4">
              <w:rPr>
                <w:sz w:val="24"/>
              </w:rPr>
              <w:t>Дисципліна не має визначених передумов для її опанування, однак базові знання з менеджменту</w:t>
            </w:r>
            <w:r w:rsidR="00984950">
              <w:rPr>
                <w:sz w:val="24"/>
              </w:rPr>
              <w:t xml:space="preserve"> </w:t>
            </w:r>
            <w:r w:rsidR="00793D72">
              <w:rPr>
                <w:sz w:val="24"/>
              </w:rPr>
              <w:t xml:space="preserve">та ЗЕД </w:t>
            </w:r>
            <w:r w:rsidRPr="00B979A4">
              <w:rPr>
                <w:sz w:val="24"/>
              </w:rPr>
              <w:t xml:space="preserve">сприятимуть більш глибокому засвоєнню матеріалу </w:t>
            </w:r>
            <w:bookmarkEnd w:id="1"/>
          </w:p>
        </w:tc>
      </w:tr>
      <w:tr w:rsidR="00793D72" w:rsidTr="005272E1">
        <w:trPr>
          <w:gridBefore w:val="1"/>
          <w:wBefore w:w="24" w:type="dxa"/>
          <w:trHeight w:val="822"/>
        </w:trPr>
        <w:tc>
          <w:tcPr>
            <w:tcW w:w="3378" w:type="dxa"/>
            <w:tcBorders>
              <w:top w:val="nil"/>
            </w:tcBorders>
          </w:tcPr>
          <w:p w:rsidR="00793D72" w:rsidRDefault="00793D72" w:rsidP="00793D72">
            <w:pPr>
              <w:pStyle w:val="TableParagraph"/>
              <w:spacing w:before="1" w:line="240" w:lineRule="auto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lastRenderedPageBreak/>
              <w:t>Мета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навчальної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6096" w:type="dxa"/>
            <w:tcBorders>
              <w:top w:val="nil"/>
            </w:tcBorders>
          </w:tcPr>
          <w:p w:rsidR="00793D72" w:rsidRPr="00701713" w:rsidRDefault="00793D72" w:rsidP="001C4244">
            <w:pPr>
              <w:ind w:left="136"/>
              <w:jc w:val="both"/>
              <w:rPr>
                <w:b/>
                <w:bCs/>
                <w:color w:val="244061"/>
                <w:sz w:val="24"/>
                <w:szCs w:val="24"/>
              </w:rPr>
            </w:pPr>
            <w:r w:rsidRPr="00701713">
              <w:rPr>
                <w:sz w:val="24"/>
                <w:szCs w:val="24"/>
              </w:rPr>
              <w:t>Засвоєння теоретичних засад забезпечення міжнародних перевезень, місця і ролі України в системі міжнародних транспортних перевезень, набуття практичних умінь організації міжнародних перевезень різними видами транспорту</w:t>
            </w:r>
          </w:p>
        </w:tc>
      </w:tr>
      <w:tr w:rsidR="00793D72" w:rsidTr="005272E1">
        <w:trPr>
          <w:trHeight w:val="578"/>
        </w:trPr>
        <w:tc>
          <w:tcPr>
            <w:tcW w:w="3402" w:type="dxa"/>
            <w:gridSpan w:val="2"/>
            <w:vMerge w:val="restart"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Очікувані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результати </w:t>
            </w:r>
            <w:r>
              <w:rPr>
                <w:b/>
                <w:color w:val="234060"/>
                <w:spacing w:val="-2"/>
                <w:sz w:val="24"/>
              </w:rPr>
              <w:t>навчання</w:t>
            </w:r>
          </w:p>
        </w:tc>
        <w:tc>
          <w:tcPr>
            <w:tcW w:w="6096" w:type="dxa"/>
          </w:tcPr>
          <w:p w:rsidR="00793D72" w:rsidRDefault="00793D72" w:rsidP="005129F3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ОРН1. </w:t>
            </w:r>
            <w:r w:rsidRPr="00793D72">
              <w:rPr>
                <w:sz w:val="24"/>
              </w:rPr>
              <w:t>Пояснювати теоретичні основи міжнародних перевезень, сучасні тенденції розвитку міжнародного транспорту, установлювати зв'язок між елементами системи транспортної логістики, описувати транспортну систему України, інтерпретувати міжнародні перевезення до вітчизняного та міжнародного правового середовища</w:t>
            </w:r>
          </w:p>
        </w:tc>
      </w:tr>
      <w:tr w:rsidR="00793D72" w:rsidTr="005272E1">
        <w:trPr>
          <w:trHeight w:val="578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6096" w:type="dxa"/>
          </w:tcPr>
          <w:p w:rsidR="00793D72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1E3E91">
              <w:rPr>
                <w:sz w:val="24"/>
              </w:rPr>
              <w:t xml:space="preserve">ОРН2. </w:t>
            </w:r>
            <w:r w:rsidRPr="00793D72">
              <w:rPr>
                <w:sz w:val="24"/>
              </w:rPr>
              <w:t>Планувати та застосовувати алгоритм організації міжнародного транспортування, класифікувати вантажі та контейнери, вибирати оптимальні транспортні засоби для перевезення різних типів вантажів</w:t>
            </w:r>
          </w:p>
        </w:tc>
      </w:tr>
      <w:tr w:rsidR="00793D72" w:rsidTr="005272E1">
        <w:trPr>
          <w:trHeight w:val="578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6096" w:type="dxa"/>
          </w:tcPr>
          <w:p w:rsidR="00793D72" w:rsidRPr="001E3E91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1E3E91">
              <w:rPr>
                <w:sz w:val="24"/>
              </w:rPr>
              <w:t>ОРН3.</w:t>
            </w:r>
            <w:r>
              <w:rPr>
                <w:sz w:val="24"/>
              </w:rPr>
              <w:t> </w:t>
            </w:r>
            <w:r w:rsidRPr="00793D72">
              <w:rPr>
                <w:sz w:val="24"/>
              </w:rPr>
              <w:t>Аналізувати та обчислювати показники міжнародних перевезень залізничним транспортом та авіаційним транспортом</w:t>
            </w:r>
          </w:p>
        </w:tc>
      </w:tr>
      <w:tr w:rsidR="00793D72" w:rsidTr="005272E1">
        <w:trPr>
          <w:trHeight w:val="265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6096" w:type="dxa"/>
          </w:tcPr>
          <w:p w:rsidR="00793D72" w:rsidRPr="001E3E91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793D72">
              <w:rPr>
                <w:sz w:val="24"/>
              </w:rPr>
              <w:t>ОРН4. Аналізувати та обчислювати показники міжнародних перевезень автомобільним та водним транспортом</w:t>
            </w:r>
          </w:p>
        </w:tc>
      </w:tr>
      <w:tr w:rsidR="00793D72" w:rsidTr="005272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574"/>
        </w:trPr>
        <w:tc>
          <w:tcPr>
            <w:tcW w:w="3378" w:type="dxa"/>
            <w:tcBorders>
              <w:left w:val="nil"/>
            </w:tcBorders>
          </w:tcPr>
          <w:p w:rsidR="00793D72" w:rsidRDefault="00793D72" w:rsidP="00793D7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Зміст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6096" w:type="dxa"/>
            <w:tcBorders>
              <w:right w:val="nil"/>
            </w:tcBorders>
          </w:tcPr>
          <w:p w:rsidR="00793D72" w:rsidRPr="00CD6939" w:rsidRDefault="00793D72" w:rsidP="001C4244">
            <w:pPr>
              <w:pStyle w:val="1"/>
              <w:shd w:val="clear" w:color="auto" w:fill="FFFFFF"/>
              <w:spacing w:after="0" w:line="240" w:lineRule="auto"/>
              <w:ind w:left="1030" w:right="-399" w:hanging="894"/>
              <w:contextualSpacing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bookmarkStart w:id="2" w:name="_GoBack"/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 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701713">
              <w:rPr>
                <w:rFonts w:ascii="Times New Roman" w:hAnsi="Times New Roman"/>
                <w:sz w:val="24"/>
                <w:szCs w:val="24"/>
                <w:lang w:val="uk-UA"/>
              </w:rPr>
              <w:t>Теоретичні основи міжнародних перевезень</w:t>
            </w:r>
          </w:p>
          <w:p w:rsidR="00793D72" w:rsidRPr="00CD6939" w:rsidRDefault="00793D72" w:rsidP="001C4244">
            <w:pPr>
              <w:pStyle w:val="1"/>
              <w:shd w:val="clear" w:color="auto" w:fill="FFFFFF"/>
              <w:spacing w:after="0" w:line="240" w:lineRule="auto"/>
              <w:ind w:left="1030" w:hanging="894"/>
              <w:contextualSpacing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 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701713">
              <w:rPr>
                <w:rFonts w:ascii="Times New Roman" w:hAnsi="Times New Roman"/>
                <w:sz w:val="24"/>
                <w:szCs w:val="24"/>
                <w:lang w:val="uk-UA"/>
              </w:rPr>
              <w:t>Організаційні та економічні аспекти міжнародних перевезень</w:t>
            </w:r>
          </w:p>
          <w:p w:rsidR="00793D72" w:rsidRDefault="00793D72" w:rsidP="001C4244">
            <w:pPr>
              <w:pStyle w:val="1"/>
              <w:shd w:val="clear" w:color="auto" w:fill="FFFFFF"/>
              <w:spacing w:after="0" w:line="240" w:lineRule="auto"/>
              <w:ind w:left="1030" w:right="-399" w:hanging="894"/>
              <w:contextualSpacing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3. </w:t>
            </w:r>
            <w:r w:rsidRPr="007017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Організація міжнародних перевезень </w:t>
            </w:r>
          </w:p>
          <w:p w:rsidR="00793D72" w:rsidRPr="00CD6939" w:rsidRDefault="00793D72" w:rsidP="001C4244">
            <w:pPr>
              <w:pStyle w:val="1"/>
              <w:shd w:val="clear" w:color="auto" w:fill="FFFFFF"/>
              <w:spacing w:after="0" w:line="240" w:lineRule="auto"/>
              <w:ind w:left="1030" w:right="-399" w:hanging="894"/>
              <w:contextualSpacing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</w:t>
            </w:r>
            <w:r w:rsidRPr="00701713">
              <w:rPr>
                <w:rFonts w:ascii="Times New Roman" w:hAnsi="Times New Roman"/>
                <w:sz w:val="24"/>
                <w:szCs w:val="24"/>
                <w:lang w:val="uk-UA"/>
              </w:rPr>
              <w:t>залізничним та авіаційним транспортом</w:t>
            </w:r>
          </w:p>
          <w:p w:rsidR="00793D72" w:rsidRDefault="00793D72" w:rsidP="001C4244">
            <w:pPr>
              <w:pStyle w:val="1"/>
              <w:shd w:val="clear" w:color="auto" w:fill="FFFFFF"/>
              <w:spacing w:after="0" w:line="240" w:lineRule="auto"/>
              <w:ind w:left="1030" w:right="-399" w:hanging="894"/>
              <w:contextualSpacing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4. </w:t>
            </w:r>
            <w:r w:rsidRPr="007017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Організація міжнародних перевезень </w:t>
            </w:r>
          </w:p>
          <w:p w:rsidR="00793D72" w:rsidRPr="004A1B96" w:rsidRDefault="00793D72" w:rsidP="001C4244">
            <w:pPr>
              <w:pStyle w:val="1"/>
              <w:shd w:val="clear" w:color="auto" w:fill="FFFFFF"/>
              <w:spacing w:after="0" w:line="240" w:lineRule="auto"/>
              <w:ind w:left="1030" w:right="-109" w:hanging="894"/>
              <w:contextualSpacing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</w:t>
            </w:r>
            <w:r w:rsidRPr="00701713">
              <w:rPr>
                <w:rFonts w:ascii="Times New Roman" w:hAnsi="Times New Roman"/>
                <w:sz w:val="24"/>
                <w:szCs w:val="24"/>
                <w:lang w:val="uk-UA"/>
              </w:rPr>
              <w:t>автомобільним та водним транспортом</w:t>
            </w:r>
            <w:bookmarkEnd w:id="2"/>
          </w:p>
        </w:tc>
      </w:tr>
      <w:tr w:rsidR="00793D72" w:rsidTr="008510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963"/>
        </w:trPr>
        <w:tc>
          <w:tcPr>
            <w:tcW w:w="3378" w:type="dxa"/>
            <w:tcBorders>
              <w:left w:val="nil"/>
            </w:tcBorders>
          </w:tcPr>
          <w:p w:rsidR="00793D72" w:rsidRDefault="00793D72" w:rsidP="00793D72">
            <w:pPr>
              <w:pStyle w:val="TableParagraph"/>
              <w:spacing w:line="237" w:lineRule="auto"/>
              <w:ind w:left="124" w:right="848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Контрольні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заходи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та критерії оцінювання</w:t>
            </w:r>
          </w:p>
        </w:tc>
        <w:tc>
          <w:tcPr>
            <w:tcW w:w="6096" w:type="dxa"/>
            <w:tcBorders>
              <w:right w:val="nil"/>
            </w:tcBorders>
          </w:tcPr>
          <w:p w:rsidR="00793D72" w:rsidRDefault="00793D72" w:rsidP="00793D72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 w:rsidRPr="00745B29">
              <w:rPr>
                <w:sz w:val="24"/>
              </w:rPr>
              <w:t>Оцінювання розділів 1-</w:t>
            </w:r>
            <w:r>
              <w:rPr>
                <w:sz w:val="24"/>
              </w:rPr>
              <w:t>4</w:t>
            </w:r>
            <w:r w:rsidRPr="00745B29">
              <w:rPr>
                <w:sz w:val="24"/>
              </w:rPr>
              <w:t xml:space="preserve"> здійснюється за результатами письмової контрольної роботи у тестовій формі. </w:t>
            </w:r>
          </w:p>
          <w:p w:rsidR="00793D72" w:rsidRDefault="00793D72" w:rsidP="00793D72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Формою семестрового контролю з дисципліни є диференційований залік.</w:t>
            </w:r>
          </w:p>
          <w:p w:rsidR="00793D72" w:rsidRDefault="00793D72" w:rsidP="0085108A">
            <w:pPr>
              <w:pStyle w:val="TableParagraph"/>
              <w:spacing w:line="228" w:lineRule="auto"/>
              <w:ind w:left="140" w:right="104"/>
              <w:jc w:val="both"/>
              <w:rPr>
                <w:sz w:val="24"/>
              </w:rPr>
            </w:pPr>
            <w:r>
              <w:rPr>
                <w:sz w:val="24"/>
              </w:rPr>
              <w:t>Семестрова оцінка визначається як середнє арифметичне оцінок з розділів 1-4 з подальшим переведенням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100-бальної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шкали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визначеною</w:t>
            </w:r>
            <w:r w:rsidR="0085108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методикою.</w:t>
            </w:r>
          </w:p>
        </w:tc>
      </w:tr>
      <w:tr w:rsidR="00793D72" w:rsidTr="005272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4947"/>
        </w:trPr>
        <w:tc>
          <w:tcPr>
            <w:tcW w:w="3378" w:type="dxa"/>
            <w:tcBorders>
              <w:left w:val="nil"/>
            </w:tcBorders>
          </w:tcPr>
          <w:p w:rsidR="00793D72" w:rsidRDefault="00793D72" w:rsidP="00793D7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Політика</w:t>
            </w:r>
            <w:r>
              <w:rPr>
                <w:b/>
                <w:color w:val="234060"/>
                <w:spacing w:val="-5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викладання</w:t>
            </w:r>
          </w:p>
        </w:tc>
        <w:tc>
          <w:tcPr>
            <w:tcW w:w="6096" w:type="dxa"/>
            <w:tcBorders>
              <w:right w:val="nil"/>
            </w:tcBorders>
          </w:tcPr>
          <w:p w:rsidR="00793D72" w:rsidRDefault="00793D72" w:rsidP="00793D72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Необхідною умовою отримання позитивної оцінки кожного розділу є відпрацювання відповідних практичних занять. Необхідною умовою отримання позитивної семестрової оцінки з дисципліни за заочною формою навчання є зарахування індивідуального завдання, за яке відповідно до затверджених критеріїв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виставляється оцінка «зараховано» / «не зараховано».</w:t>
            </w:r>
          </w:p>
          <w:p w:rsidR="00793D72" w:rsidRDefault="00793D72" w:rsidP="00793D72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Підсумкова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оцінка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дорівнює </w:t>
            </w:r>
            <w:r w:rsidRPr="00745B29">
              <w:rPr>
                <w:sz w:val="24"/>
              </w:rPr>
              <w:t>семестровій.</w:t>
            </w:r>
          </w:p>
          <w:p w:rsidR="00793D72" w:rsidRDefault="00793D72" w:rsidP="00793D72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Оскарження процедури та результатів оцінювання розділів та семестрового оцінювання з боку здобувачів освіти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здійснюється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порядку,</w:t>
            </w:r>
            <w:r w:rsidRPr="00745B29">
              <w:rPr>
                <w:sz w:val="24"/>
              </w:rPr>
              <w:t xml:space="preserve"> передбаченому</w:t>
            </w:r>
            <w:r>
              <w:rPr>
                <w:sz w:val="24"/>
              </w:rPr>
              <w:t xml:space="preserve"> «Положенням про організацію освітнього процесу в </w:t>
            </w:r>
            <w:r w:rsidRPr="00745B29">
              <w:rPr>
                <w:sz w:val="24"/>
              </w:rPr>
              <w:t>УДУНТ».</w:t>
            </w:r>
            <w:r>
              <w:rPr>
                <w:sz w:val="24"/>
              </w:rPr>
              <w:t xml:space="preserve"> Порушення академічної доброчесності з боку здобувачів освіти, які, зокрема, можуть полягати у користуванні сторонніми джерелами інформації на контрольних заходах, тягнуть відповідальність у вигляді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завдань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745B29">
              <w:rPr>
                <w:sz w:val="24"/>
              </w:rPr>
              <w:t xml:space="preserve"> повторного</w:t>
            </w:r>
          </w:p>
          <w:p w:rsidR="00793D72" w:rsidRDefault="00793D72" w:rsidP="00793D72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проходження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 w:rsidRPr="00745B29">
              <w:rPr>
                <w:sz w:val="24"/>
              </w:rPr>
              <w:t xml:space="preserve"> оцінювання.</w:t>
            </w:r>
          </w:p>
        </w:tc>
      </w:tr>
      <w:tr w:rsidR="00793D72" w:rsidTr="005272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119"/>
        </w:trPr>
        <w:tc>
          <w:tcPr>
            <w:tcW w:w="3378" w:type="dxa"/>
            <w:tcBorders>
              <w:left w:val="nil"/>
            </w:tcBorders>
          </w:tcPr>
          <w:p w:rsidR="00793D72" w:rsidRDefault="00793D72" w:rsidP="00793D72">
            <w:pPr>
              <w:pStyle w:val="TableParagraph"/>
              <w:spacing w:line="271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Засоби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навчання</w:t>
            </w:r>
          </w:p>
        </w:tc>
        <w:tc>
          <w:tcPr>
            <w:tcW w:w="6096" w:type="dxa"/>
            <w:tcBorders>
              <w:right w:val="nil"/>
            </w:tcBorders>
          </w:tcPr>
          <w:p w:rsidR="00793D72" w:rsidRPr="007C2A7C" w:rsidRDefault="00793D72" w:rsidP="00793D72">
            <w:pPr>
              <w:ind w:left="140"/>
              <w:jc w:val="both"/>
              <w:rPr>
                <w:b/>
                <w:bCs/>
                <w:color w:val="244061"/>
                <w:sz w:val="24"/>
                <w:szCs w:val="24"/>
              </w:rPr>
            </w:pPr>
            <w:r w:rsidRPr="00701713">
              <w:rPr>
                <w:sz w:val="24"/>
                <w:szCs w:val="24"/>
              </w:rPr>
              <w:t>Навчальний процес передбачає використання графічних та технічних засобів для проведення інтерактивних лекцій та практичних занять, а також програмного забезпечення для підтримки дистанційного навчання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93D72" w:rsidTr="005272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3590"/>
        </w:trPr>
        <w:tc>
          <w:tcPr>
            <w:tcW w:w="3378" w:type="dxa"/>
            <w:tcBorders>
              <w:left w:val="nil"/>
            </w:tcBorders>
          </w:tcPr>
          <w:p w:rsidR="00793D72" w:rsidRDefault="00793D72" w:rsidP="00793D72">
            <w:pPr>
              <w:pStyle w:val="TableParagraph"/>
              <w:spacing w:line="242" w:lineRule="auto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Навчально-методичне забезпечення</w:t>
            </w:r>
          </w:p>
        </w:tc>
        <w:tc>
          <w:tcPr>
            <w:tcW w:w="6096" w:type="dxa"/>
            <w:tcBorders>
              <w:right w:val="nil"/>
            </w:tcBorders>
          </w:tcPr>
          <w:p w:rsidR="00793D72" w:rsidRDefault="00793D72" w:rsidP="00793D72">
            <w:pPr>
              <w:pStyle w:val="TableParagraph"/>
              <w:spacing w:line="26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</w:t>
            </w:r>
            <w:r>
              <w:rPr>
                <w:b/>
                <w:spacing w:val="-2"/>
                <w:sz w:val="24"/>
              </w:rPr>
              <w:t xml:space="preserve"> література:</w:t>
            </w:r>
          </w:p>
          <w:p w:rsidR="00793D72" w:rsidRDefault="00793D72" w:rsidP="00793D72">
            <w:pPr>
              <w:pStyle w:val="Default"/>
              <w:ind w:left="140"/>
              <w:jc w:val="both"/>
              <w:rPr>
                <w:lang w:val="uk-UA"/>
              </w:rPr>
            </w:pPr>
            <w:r w:rsidRPr="00CF445C">
              <w:rPr>
                <w:lang w:val="uk-UA"/>
              </w:rPr>
              <w:t>1.</w:t>
            </w:r>
            <w:r>
              <w:rPr>
                <w:lang w:val="uk-UA"/>
              </w:rPr>
              <w:t> </w:t>
            </w:r>
            <w:r w:rsidR="003C7A77" w:rsidRPr="003C7A77">
              <w:rPr>
                <w:lang w:val="uk-UA"/>
              </w:rPr>
              <w:t xml:space="preserve">Міжнародні перевезення: навчально-методичні рекомендації та індивідуальні завдання до вивчення дисципліни / </w:t>
            </w:r>
            <w:proofErr w:type="spellStart"/>
            <w:r w:rsidR="003C7A77" w:rsidRPr="003C7A77">
              <w:rPr>
                <w:lang w:val="uk-UA"/>
              </w:rPr>
              <w:t>упоряд</w:t>
            </w:r>
            <w:proofErr w:type="spellEnd"/>
            <w:r w:rsidR="003C7A77" w:rsidRPr="003C7A77">
              <w:rPr>
                <w:lang w:val="uk-UA"/>
              </w:rPr>
              <w:t xml:space="preserve">. М.К. Вишневська, А.В. Крамаренко; </w:t>
            </w:r>
            <w:proofErr w:type="spellStart"/>
            <w:r w:rsidR="003C7A77" w:rsidRPr="003C7A77">
              <w:rPr>
                <w:lang w:val="uk-UA"/>
              </w:rPr>
              <w:t>Укр</w:t>
            </w:r>
            <w:proofErr w:type="spellEnd"/>
            <w:r w:rsidR="003C7A77" w:rsidRPr="003C7A77">
              <w:rPr>
                <w:lang w:val="uk-UA"/>
              </w:rPr>
              <w:t xml:space="preserve">. </w:t>
            </w:r>
            <w:proofErr w:type="spellStart"/>
            <w:r w:rsidR="003C7A77" w:rsidRPr="003C7A77">
              <w:rPr>
                <w:lang w:val="uk-UA"/>
              </w:rPr>
              <w:t>держ</w:t>
            </w:r>
            <w:proofErr w:type="spellEnd"/>
            <w:r w:rsidR="003C7A77" w:rsidRPr="003C7A77">
              <w:rPr>
                <w:lang w:val="uk-UA"/>
              </w:rPr>
              <w:t>. ун-т науки технологій. – Електрон. вид. – Дніпро: УДУНТ, 2025. – 58 с.</w:t>
            </w:r>
          </w:p>
          <w:p w:rsidR="00793D72" w:rsidRDefault="00793D72" w:rsidP="00793D72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2. </w:t>
            </w:r>
            <w:r w:rsidR="003C7A77" w:rsidRPr="003C7A77">
              <w:rPr>
                <w:lang w:val="uk-UA"/>
              </w:rPr>
              <w:t xml:space="preserve">Момот Ю.Г. Міжнародні перевезення: Конспект лекцій / Ю.Г. Момот. – Дніпро: </w:t>
            </w:r>
            <w:proofErr w:type="spellStart"/>
            <w:r w:rsidR="003C7A77" w:rsidRPr="003C7A77">
              <w:rPr>
                <w:lang w:val="uk-UA"/>
              </w:rPr>
              <w:t>НМетАУ</w:t>
            </w:r>
            <w:proofErr w:type="spellEnd"/>
            <w:r w:rsidR="003C7A77" w:rsidRPr="003C7A77">
              <w:rPr>
                <w:lang w:val="uk-UA"/>
              </w:rPr>
              <w:t>, 2017, ч.1. ‒ 48с.</w:t>
            </w:r>
          </w:p>
          <w:p w:rsidR="00793D72" w:rsidRDefault="00793D72" w:rsidP="00793D72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3. </w:t>
            </w:r>
            <w:r w:rsidR="003C7A77" w:rsidRPr="003C7A77">
              <w:rPr>
                <w:lang w:val="uk-UA"/>
              </w:rPr>
              <w:t xml:space="preserve">Момот Ю.Г. Міжнародні перевезення: Конспект лекцій / Ю.Г. Момот. – Дніпро: </w:t>
            </w:r>
            <w:proofErr w:type="spellStart"/>
            <w:r w:rsidR="003C7A77" w:rsidRPr="003C7A77">
              <w:rPr>
                <w:lang w:val="uk-UA"/>
              </w:rPr>
              <w:t>НМетАУ</w:t>
            </w:r>
            <w:proofErr w:type="spellEnd"/>
            <w:r w:rsidR="003C7A77" w:rsidRPr="003C7A77">
              <w:rPr>
                <w:lang w:val="uk-UA"/>
              </w:rPr>
              <w:t>, 2017, ч.2. ‒ 52с.</w:t>
            </w:r>
          </w:p>
          <w:p w:rsidR="003C7A77" w:rsidRDefault="003C7A77" w:rsidP="00793D72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4. </w:t>
            </w:r>
            <w:r w:rsidRPr="003C7A77">
              <w:rPr>
                <w:lang w:val="uk-UA"/>
              </w:rPr>
              <w:t xml:space="preserve">Міжнародні перевезення: теорія та практика: </w:t>
            </w:r>
            <w:proofErr w:type="spellStart"/>
            <w:r w:rsidRPr="003C7A77">
              <w:rPr>
                <w:lang w:val="uk-UA"/>
              </w:rPr>
              <w:t>навч</w:t>
            </w:r>
            <w:proofErr w:type="spellEnd"/>
            <w:r w:rsidRPr="003C7A77">
              <w:rPr>
                <w:lang w:val="uk-UA"/>
              </w:rPr>
              <w:t xml:space="preserve">. посібник: у 2 </w:t>
            </w:r>
            <w:proofErr w:type="spellStart"/>
            <w:r w:rsidRPr="003C7A77">
              <w:rPr>
                <w:lang w:val="uk-UA"/>
              </w:rPr>
              <w:t>кн</w:t>
            </w:r>
            <w:proofErr w:type="spellEnd"/>
            <w:r w:rsidRPr="003C7A77">
              <w:rPr>
                <w:lang w:val="uk-UA"/>
              </w:rPr>
              <w:t xml:space="preserve">. / А.С. Галкін, В.П. Левада, Ю.А. </w:t>
            </w:r>
            <w:proofErr w:type="spellStart"/>
            <w:r w:rsidRPr="003C7A77">
              <w:rPr>
                <w:lang w:val="uk-UA"/>
              </w:rPr>
              <w:t>Давідіч</w:t>
            </w:r>
            <w:proofErr w:type="spellEnd"/>
            <w:r w:rsidRPr="003C7A77">
              <w:rPr>
                <w:lang w:val="uk-UA"/>
              </w:rPr>
              <w:t xml:space="preserve">, Н.В. </w:t>
            </w:r>
            <w:proofErr w:type="spellStart"/>
            <w:r w:rsidRPr="003C7A77">
              <w:rPr>
                <w:lang w:val="uk-UA"/>
              </w:rPr>
              <w:t>Давідіч</w:t>
            </w:r>
            <w:proofErr w:type="spellEnd"/>
            <w:r w:rsidRPr="003C7A77">
              <w:rPr>
                <w:lang w:val="uk-UA"/>
              </w:rPr>
              <w:t>, К.Є. Вакуленко. – Х.: ХНУМГ ім. О.М. Бекетова, 2018. – 182с.</w:t>
            </w:r>
          </w:p>
          <w:p w:rsidR="00793D72" w:rsidRDefault="00793D72" w:rsidP="00793D72">
            <w:pPr>
              <w:pStyle w:val="TableParagraph"/>
              <w:spacing w:before="51" w:line="240" w:lineRule="auto"/>
              <w:ind w:left="1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Допоміжна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література:</w:t>
            </w:r>
          </w:p>
          <w:p w:rsidR="003C7A77" w:rsidRPr="003C7A77" w:rsidRDefault="003C7A77" w:rsidP="003C7A77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Pr="003C7A77">
              <w:rPr>
                <w:lang w:val="uk-UA"/>
              </w:rPr>
              <w:t>.</w:t>
            </w:r>
            <w:r>
              <w:rPr>
                <w:lang w:val="uk-UA"/>
              </w:rPr>
              <w:t> </w:t>
            </w:r>
            <w:r w:rsidRPr="003C7A77">
              <w:rPr>
                <w:lang w:val="uk-UA"/>
              </w:rPr>
              <w:t xml:space="preserve">Ткачук С.В. Міжнародні транспортні перевезення: Конспект лекцій для </w:t>
            </w:r>
            <w:proofErr w:type="spellStart"/>
            <w:r w:rsidRPr="003C7A77">
              <w:rPr>
                <w:lang w:val="uk-UA"/>
              </w:rPr>
              <w:t>студ</w:t>
            </w:r>
            <w:proofErr w:type="spellEnd"/>
            <w:r w:rsidRPr="003C7A77">
              <w:rPr>
                <w:lang w:val="uk-UA"/>
              </w:rPr>
              <w:t>. напряму підготовки 6.030601 «Менеджмент» спец. «Менеджмент зовнішньоекономічної діяльності» всіх форм навчання / С.В. Ткачук. – К.: НУХТ, 2011. – 73с.</w:t>
            </w:r>
          </w:p>
          <w:p w:rsidR="003C7A77" w:rsidRPr="003C7A77" w:rsidRDefault="003C7A77" w:rsidP="003C7A77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Pr="003C7A77">
              <w:rPr>
                <w:lang w:val="uk-UA"/>
              </w:rPr>
              <w:t>.</w:t>
            </w:r>
            <w:r>
              <w:rPr>
                <w:lang w:val="uk-UA"/>
              </w:rPr>
              <w:t> </w:t>
            </w:r>
            <w:r w:rsidRPr="003C7A77">
              <w:rPr>
                <w:lang w:val="uk-UA"/>
              </w:rPr>
              <w:t>Правове регулювання міжнародних перевезень: Навчальний посібник / О. Столярський. – К.: Знання, 2012. – 318 с.</w:t>
            </w:r>
          </w:p>
          <w:p w:rsidR="003C7A77" w:rsidRPr="003C7A77" w:rsidRDefault="003C7A77" w:rsidP="003C7A77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Pr="003C7A77">
              <w:rPr>
                <w:lang w:val="uk-UA"/>
              </w:rPr>
              <w:t>.</w:t>
            </w:r>
            <w:r>
              <w:rPr>
                <w:lang w:val="uk-UA"/>
              </w:rPr>
              <w:t> </w:t>
            </w:r>
            <w:r w:rsidRPr="003C7A77">
              <w:rPr>
                <w:lang w:val="uk-UA"/>
              </w:rPr>
              <w:t xml:space="preserve">Правила перевезення вантажів автомобільним транспортом / В. Малишев, Н. </w:t>
            </w:r>
            <w:proofErr w:type="spellStart"/>
            <w:r w:rsidRPr="003C7A77">
              <w:rPr>
                <w:lang w:val="uk-UA"/>
              </w:rPr>
              <w:t>Кущевська</w:t>
            </w:r>
            <w:proofErr w:type="spellEnd"/>
            <w:r w:rsidRPr="003C7A77">
              <w:rPr>
                <w:lang w:val="uk-UA"/>
              </w:rPr>
              <w:t xml:space="preserve">, В. </w:t>
            </w:r>
            <w:proofErr w:type="spellStart"/>
            <w:r w:rsidRPr="003C7A77">
              <w:rPr>
                <w:lang w:val="uk-UA"/>
              </w:rPr>
              <w:t>Докуніхін</w:t>
            </w:r>
            <w:proofErr w:type="spellEnd"/>
            <w:r w:rsidRPr="003C7A77">
              <w:rPr>
                <w:lang w:val="uk-UA"/>
              </w:rPr>
              <w:t>, Т. Петренко. – К.: Університет «Україна», 2021. – 208 с.</w:t>
            </w:r>
          </w:p>
          <w:p w:rsidR="003C7A77" w:rsidRPr="003C7A77" w:rsidRDefault="003C7A77" w:rsidP="003C7A77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Pr="003C7A77">
              <w:rPr>
                <w:lang w:val="uk-UA"/>
              </w:rPr>
              <w:t>.</w:t>
            </w:r>
            <w:r>
              <w:rPr>
                <w:lang w:val="uk-UA"/>
              </w:rPr>
              <w:t> </w:t>
            </w:r>
            <w:r w:rsidRPr="003C7A77">
              <w:rPr>
                <w:lang w:val="uk-UA"/>
              </w:rPr>
              <w:t xml:space="preserve">Зелена книга. Вантажні перевезення внутрішніми водними шляхами / Т. Слободянюк, А. </w:t>
            </w:r>
            <w:proofErr w:type="spellStart"/>
            <w:r w:rsidRPr="003C7A77">
              <w:rPr>
                <w:lang w:val="uk-UA"/>
              </w:rPr>
              <w:t>Здвижкова</w:t>
            </w:r>
            <w:proofErr w:type="spellEnd"/>
            <w:r w:rsidRPr="003C7A77">
              <w:rPr>
                <w:lang w:val="uk-UA"/>
              </w:rPr>
              <w:t xml:space="preserve">, О. </w:t>
            </w:r>
            <w:proofErr w:type="spellStart"/>
            <w:r w:rsidRPr="003C7A77">
              <w:rPr>
                <w:lang w:val="uk-UA"/>
              </w:rPr>
              <w:t>Малиш</w:t>
            </w:r>
            <w:proofErr w:type="spellEnd"/>
            <w:r w:rsidRPr="003C7A77">
              <w:rPr>
                <w:lang w:val="uk-UA"/>
              </w:rPr>
              <w:t>, Н. Єрмоленко. – К.: Офіс ефективного регулювання BRDO, 2017. – 96 с.</w:t>
            </w:r>
          </w:p>
          <w:p w:rsidR="00793D72" w:rsidRPr="00176A64" w:rsidRDefault="003C7A77" w:rsidP="003C7A77">
            <w:pPr>
              <w:pStyle w:val="Default"/>
              <w:ind w:left="140"/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  <w:r w:rsidRPr="003C7A77">
              <w:rPr>
                <w:lang w:val="uk-UA"/>
              </w:rPr>
              <w:t>. Зелена книга. Залізничні вантажні перевезення / З.</w:t>
            </w:r>
            <w:r>
              <w:rPr>
                <w:lang w:val="uk-UA"/>
              </w:rPr>
              <w:t> </w:t>
            </w:r>
            <w:r w:rsidRPr="003C7A77">
              <w:rPr>
                <w:lang w:val="uk-UA"/>
              </w:rPr>
              <w:t xml:space="preserve">Мельник, А. </w:t>
            </w:r>
            <w:proofErr w:type="spellStart"/>
            <w:r w:rsidRPr="003C7A77">
              <w:rPr>
                <w:lang w:val="uk-UA"/>
              </w:rPr>
              <w:t>Буковський</w:t>
            </w:r>
            <w:proofErr w:type="spellEnd"/>
            <w:r w:rsidRPr="003C7A77">
              <w:rPr>
                <w:lang w:val="uk-UA"/>
              </w:rPr>
              <w:t xml:space="preserve">, М. </w:t>
            </w:r>
            <w:proofErr w:type="spellStart"/>
            <w:r w:rsidRPr="003C7A77">
              <w:rPr>
                <w:lang w:val="uk-UA"/>
              </w:rPr>
              <w:t>Гринишин</w:t>
            </w:r>
            <w:proofErr w:type="spellEnd"/>
            <w:r w:rsidRPr="003C7A77">
              <w:rPr>
                <w:lang w:val="uk-UA"/>
              </w:rPr>
              <w:t>, В. Пінчук, П. Яремчук. – К.: Офіс ефективного регулювання BRDO, 2021. – 134 с.</w:t>
            </w:r>
          </w:p>
        </w:tc>
      </w:tr>
    </w:tbl>
    <w:p w:rsidR="00A563B6" w:rsidRDefault="00A563B6">
      <w:pPr>
        <w:pStyle w:val="TableParagraph"/>
        <w:spacing w:line="246" w:lineRule="exact"/>
        <w:rPr>
          <w:sz w:val="24"/>
        </w:rPr>
      </w:pPr>
    </w:p>
    <w:p w:rsidR="00762776" w:rsidRDefault="00762776">
      <w:pPr>
        <w:rPr>
          <w:b/>
          <w:sz w:val="24"/>
          <w:szCs w:val="24"/>
        </w:rPr>
      </w:pPr>
      <w:r>
        <w:rPr>
          <w:b/>
        </w:rPr>
        <w:br w:type="page"/>
      </w:r>
    </w:p>
    <w:p w:rsidR="00176A64" w:rsidRDefault="00176A64" w:rsidP="00176A64">
      <w:pPr>
        <w:pStyle w:val="a3"/>
        <w:spacing w:before="134" w:after="6" w:line="345" w:lineRule="auto"/>
        <w:ind w:left="1345" w:right="1489"/>
        <w:jc w:val="center"/>
      </w:pPr>
      <w:r w:rsidRPr="003D342B">
        <w:rPr>
          <w:b/>
        </w:rPr>
        <w:t>Види</w:t>
      </w:r>
      <w:r w:rsidRPr="003D342B">
        <w:rPr>
          <w:b/>
          <w:spacing w:val="-2"/>
        </w:rPr>
        <w:t xml:space="preserve"> </w:t>
      </w:r>
      <w:r w:rsidRPr="003D342B">
        <w:rPr>
          <w:b/>
        </w:rPr>
        <w:t>та</w:t>
      </w:r>
      <w:r w:rsidRPr="003D342B">
        <w:rPr>
          <w:b/>
          <w:spacing w:val="-7"/>
        </w:rPr>
        <w:t xml:space="preserve"> </w:t>
      </w:r>
      <w:r w:rsidRPr="003D342B">
        <w:rPr>
          <w:b/>
        </w:rPr>
        <w:t>обсяг</w:t>
      </w:r>
      <w:r w:rsidRPr="003D342B">
        <w:rPr>
          <w:b/>
          <w:spacing w:val="-1"/>
        </w:rPr>
        <w:t xml:space="preserve"> </w:t>
      </w:r>
      <w:r w:rsidRPr="003D342B">
        <w:rPr>
          <w:b/>
        </w:rPr>
        <w:t>навчальної</w:t>
      </w:r>
      <w:r w:rsidRPr="003D342B">
        <w:rPr>
          <w:b/>
          <w:spacing w:val="-11"/>
        </w:rPr>
        <w:t xml:space="preserve"> </w:t>
      </w:r>
      <w:r w:rsidRPr="003D342B">
        <w:rPr>
          <w:b/>
        </w:rPr>
        <w:t>діяльності</w:t>
      </w:r>
      <w:r w:rsidRPr="003D342B">
        <w:rPr>
          <w:b/>
          <w:spacing w:val="-11"/>
        </w:rPr>
        <w:t xml:space="preserve"> </w:t>
      </w:r>
      <w:r w:rsidRPr="003D342B">
        <w:rPr>
          <w:b/>
        </w:rPr>
        <w:t>в</w:t>
      </w:r>
      <w:r w:rsidRPr="003D342B">
        <w:rPr>
          <w:b/>
          <w:spacing w:val="-2"/>
        </w:rPr>
        <w:t xml:space="preserve"> </w:t>
      </w:r>
      <w:r w:rsidRPr="003D342B">
        <w:rPr>
          <w:b/>
        </w:rPr>
        <w:t>академічних</w:t>
      </w:r>
      <w:r w:rsidRPr="003D342B">
        <w:rPr>
          <w:b/>
          <w:spacing w:val="-7"/>
        </w:rPr>
        <w:t xml:space="preserve"> </w:t>
      </w:r>
      <w:r w:rsidRPr="003D342B">
        <w:rPr>
          <w:b/>
        </w:rPr>
        <w:t xml:space="preserve">годинах </w:t>
      </w:r>
      <w:r w:rsidRPr="003D342B">
        <w:t>Денна форма освіти</w:t>
      </w:r>
    </w:p>
    <w:tbl>
      <w:tblPr>
        <w:tblW w:w="8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1"/>
        <w:gridCol w:w="992"/>
        <w:gridCol w:w="868"/>
        <w:gridCol w:w="975"/>
      </w:tblGrid>
      <w:tr w:rsidR="003C7A77" w:rsidRPr="00ED30E0" w:rsidTr="00E371AB">
        <w:trPr>
          <w:cantSplit/>
          <w:tblHeader/>
          <w:jc w:val="center"/>
        </w:trPr>
        <w:tc>
          <w:tcPr>
            <w:tcW w:w="5921" w:type="dxa"/>
            <w:vMerge w:val="restart"/>
            <w:vAlign w:val="center"/>
          </w:tcPr>
          <w:p w:rsidR="003C7A77" w:rsidRPr="00ED30E0" w:rsidRDefault="003C7A77" w:rsidP="00E371AB">
            <w:pPr>
              <w:jc w:val="center"/>
            </w:pPr>
            <w:r w:rsidRPr="00ED30E0">
              <w:t xml:space="preserve">Види </w:t>
            </w:r>
          </w:p>
          <w:p w:rsidR="003C7A77" w:rsidRPr="00ED30E0" w:rsidRDefault="003C7A77" w:rsidP="00E371AB">
            <w:pPr>
              <w:jc w:val="center"/>
              <w:rPr>
                <w:sz w:val="28"/>
                <w:szCs w:val="28"/>
              </w:rPr>
            </w:pPr>
            <w:r w:rsidRPr="00ED30E0">
              <w:t>навчальної діяльності</w:t>
            </w:r>
          </w:p>
        </w:tc>
        <w:tc>
          <w:tcPr>
            <w:tcW w:w="992" w:type="dxa"/>
            <w:vMerge w:val="restart"/>
            <w:vAlign w:val="center"/>
          </w:tcPr>
          <w:p w:rsidR="003C7A77" w:rsidRPr="00ED30E0" w:rsidRDefault="003C7A77" w:rsidP="00E371AB">
            <w:pPr>
              <w:jc w:val="center"/>
            </w:pPr>
            <w:r w:rsidRPr="00ED30E0">
              <w:t>Усього</w:t>
            </w:r>
          </w:p>
        </w:tc>
        <w:tc>
          <w:tcPr>
            <w:tcW w:w="1843" w:type="dxa"/>
            <w:gridSpan w:val="2"/>
            <w:vAlign w:val="center"/>
          </w:tcPr>
          <w:p w:rsidR="003C7A77" w:rsidRPr="00A260E6" w:rsidRDefault="003C7A77" w:rsidP="00E371AB">
            <w:pPr>
              <w:jc w:val="center"/>
            </w:pPr>
            <w:r w:rsidRPr="00A260E6">
              <w:t>Семестри</w:t>
            </w:r>
          </w:p>
        </w:tc>
      </w:tr>
      <w:tr w:rsidR="003C7A77" w:rsidRPr="00ED30E0" w:rsidTr="00E371AB">
        <w:trPr>
          <w:cantSplit/>
          <w:tblHeader/>
          <w:jc w:val="center"/>
        </w:trPr>
        <w:tc>
          <w:tcPr>
            <w:tcW w:w="5921" w:type="dxa"/>
            <w:vMerge/>
          </w:tcPr>
          <w:p w:rsidR="003C7A77" w:rsidRPr="00ED30E0" w:rsidRDefault="003C7A77" w:rsidP="00E371AB">
            <w:pPr>
              <w:jc w:val="center"/>
            </w:pPr>
          </w:p>
        </w:tc>
        <w:tc>
          <w:tcPr>
            <w:tcW w:w="992" w:type="dxa"/>
            <w:vMerge/>
            <w:vAlign w:val="bottom"/>
          </w:tcPr>
          <w:p w:rsidR="003C7A77" w:rsidRPr="00ED30E0" w:rsidRDefault="003C7A77" w:rsidP="00E371AB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C7A77" w:rsidRPr="00A260E6" w:rsidRDefault="003C7A77" w:rsidP="00E371AB">
            <w:pPr>
              <w:jc w:val="center"/>
            </w:pPr>
            <w:r>
              <w:t>6</w:t>
            </w:r>
          </w:p>
        </w:tc>
      </w:tr>
      <w:tr w:rsidR="003C7A77" w:rsidRPr="00ED30E0" w:rsidTr="00E371AB">
        <w:trPr>
          <w:cantSplit/>
          <w:trHeight w:val="65"/>
          <w:tblHeader/>
          <w:jc w:val="center"/>
        </w:trPr>
        <w:tc>
          <w:tcPr>
            <w:tcW w:w="5921" w:type="dxa"/>
            <w:vMerge/>
            <w:vAlign w:val="center"/>
          </w:tcPr>
          <w:p w:rsidR="003C7A77" w:rsidRPr="00ED30E0" w:rsidRDefault="003C7A77" w:rsidP="00E371AB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3C7A77" w:rsidRPr="00ED30E0" w:rsidRDefault="003C7A77" w:rsidP="00E371AB">
            <w:pPr>
              <w:jc w:val="center"/>
            </w:pPr>
          </w:p>
        </w:tc>
        <w:tc>
          <w:tcPr>
            <w:tcW w:w="868" w:type="dxa"/>
            <w:vAlign w:val="center"/>
          </w:tcPr>
          <w:p w:rsidR="003C7A77" w:rsidRPr="00A260E6" w:rsidRDefault="003C7A77" w:rsidP="00E371AB">
            <w:pPr>
              <w:jc w:val="center"/>
            </w:pPr>
            <w:r>
              <w:t>6</w:t>
            </w:r>
            <w:r w:rsidRPr="00A260E6">
              <w:t>.1</w:t>
            </w:r>
          </w:p>
        </w:tc>
        <w:tc>
          <w:tcPr>
            <w:tcW w:w="975" w:type="dxa"/>
            <w:vAlign w:val="center"/>
          </w:tcPr>
          <w:p w:rsidR="003C7A77" w:rsidRPr="00A260E6" w:rsidRDefault="003C7A77" w:rsidP="00E371AB">
            <w:pPr>
              <w:jc w:val="center"/>
            </w:pPr>
            <w:r>
              <w:t>6</w:t>
            </w:r>
            <w:r w:rsidRPr="00A260E6">
              <w:t>.2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704811" w:rsidRDefault="003C7A77" w:rsidP="003C7A77">
            <w:pPr>
              <w:jc w:val="both"/>
              <w:rPr>
                <w:bCs/>
              </w:rPr>
            </w:pPr>
            <w:r w:rsidRPr="00704811">
              <w:rPr>
                <w:bCs/>
                <w:sz w:val="28"/>
                <w:szCs w:val="28"/>
              </w:rPr>
              <w:t>Усього годин за навчальним планом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120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120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firstLine="175"/>
              <w:jc w:val="both"/>
            </w:pPr>
            <w:r w:rsidRPr="00ED30E0">
              <w:t>у тому числі:</w:t>
            </w:r>
          </w:p>
          <w:p w:rsidR="003C7A77" w:rsidRPr="00ED30E0" w:rsidRDefault="003C7A77" w:rsidP="003C7A77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Аудиторні</w:t>
            </w:r>
            <w:proofErr w:type="spellEnd"/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32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32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лекції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лабораторні роботи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практичні заняття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семінарські заняття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Самостійна</w:t>
            </w:r>
            <w:proofErr w:type="spellEnd"/>
            <w:r w:rsidRPr="00ED30E0">
              <w:rPr>
                <w:b w:val="0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88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88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до аудиторних занять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 xml:space="preserve">виконання та захист курсової </w:t>
            </w:r>
            <w:r w:rsidRPr="00ED30E0">
              <w:t>роб</w:t>
            </w:r>
            <w:r>
              <w:t>оти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>виконання</w:t>
            </w:r>
            <w:r w:rsidRPr="00ED30E0">
              <w:t xml:space="preserve"> </w:t>
            </w:r>
            <w:r>
              <w:t xml:space="preserve">та захист </w:t>
            </w:r>
            <w:r w:rsidRPr="00ED30E0">
              <w:t>індивідуальних завдань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606F79" w:rsidRDefault="003C7A77" w:rsidP="003C7A77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606F79" w:rsidRDefault="003C7A77" w:rsidP="003C7A77">
            <w:pPr>
              <w:ind w:left="515" w:hanging="124"/>
            </w:pPr>
            <w:r w:rsidRPr="00606F79">
              <w:t>– підготовка до інших контрольних заходів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125FB4">
        <w:trPr>
          <w:jc w:val="center"/>
        </w:trPr>
        <w:tc>
          <w:tcPr>
            <w:tcW w:w="5921" w:type="dxa"/>
          </w:tcPr>
          <w:p w:rsidR="003C7A77" w:rsidRPr="00ED30E0" w:rsidRDefault="003C7A77" w:rsidP="003C7A77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 w:rsidRPr="00ED30E0">
              <w:t>опрацюванн</w:t>
            </w:r>
            <w:r>
              <w:t>я</w:t>
            </w:r>
            <w:r w:rsidRPr="00ED30E0">
              <w:t xml:space="preserve"> розділів, які не викладаються на лекціях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48</w:t>
            </w:r>
          </w:p>
        </w:tc>
        <w:tc>
          <w:tcPr>
            <w:tcW w:w="868" w:type="dxa"/>
            <w:vAlign w:val="bottom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48</w:t>
            </w:r>
          </w:p>
        </w:tc>
        <w:tc>
          <w:tcPr>
            <w:tcW w:w="975" w:type="dxa"/>
          </w:tcPr>
          <w:p w:rsidR="003C7A77" w:rsidRDefault="003C7A77" w:rsidP="003C7A77">
            <w:pPr>
              <w:jc w:val="center"/>
            </w:pPr>
            <w:r w:rsidRPr="00100BBE">
              <w:rPr>
                <w:bCs/>
              </w:rPr>
              <w:t>-</w:t>
            </w:r>
          </w:p>
        </w:tc>
      </w:tr>
      <w:tr w:rsidR="003C7A77" w:rsidRPr="00ED30E0" w:rsidTr="00E371AB">
        <w:trPr>
          <w:jc w:val="center"/>
        </w:trPr>
        <w:tc>
          <w:tcPr>
            <w:tcW w:w="5921" w:type="dxa"/>
          </w:tcPr>
          <w:p w:rsidR="003C7A77" w:rsidRPr="00ED30E0" w:rsidRDefault="003C7A77" w:rsidP="00E371AB">
            <w:pPr>
              <w:pStyle w:val="4"/>
              <w:spacing w:before="120"/>
              <w:rPr>
                <w:b w:val="0"/>
              </w:rPr>
            </w:pPr>
            <w:r>
              <w:rPr>
                <w:b w:val="0"/>
                <w:lang w:val="uk-UA"/>
              </w:rPr>
              <w:t>Форма с</w:t>
            </w:r>
            <w:r w:rsidRPr="00ED30E0">
              <w:rPr>
                <w:b w:val="0"/>
                <w:lang w:val="uk-UA"/>
              </w:rPr>
              <w:t>еместров</w:t>
            </w:r>
            <w:r>
              <w:rPr>
                <w:b w:val="0"/>
                <w:lang w:val="uk-UA"/>
              </w:rPr>
              <w:t>ого</w:t>
            </w:r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контрол</w:t>
            </w:r>
            <w:proofErr w:type="spellEnd"/>
            <w:r>
              <w:rPr>
                <w:b w:val="0"/>
                <w:lang w:val="uk-UA"/>
              </w:rPr>
              <w:t>ю</w:t>
            </w:r>
          </w:p>
        </w:tc>
        <w:tc>
          <w:tcPr>
            <w:tcW w:w="992" w:type="dxa"/>
            <w:vAlign w:val="bottom"/>
          </w:tcPr>
          <w:p w:rsidR="003C7A77" w:rsidRPr="00643143" w:rsidRDefault="003C7A77" w:rsidP="00E371A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:rsidR="003C7A77" w:rsidRPr="00643143" w:rsidRDefault="003C7A77" w:rsidP="003C7A77">
            <w:pPr>
              <w:jc w:val="center"/>
              <w:rPr>
                <w:bCs/>
              </w:rPr>
            </w:pPr>
            <w:proofErr w:type="spellStart"/>
            <w:r w:rsidRPr="00643143">
              <w:rPr>
                <w:bCs/>
              </w:rPr>
              <w:t>Диф</w:t>
            </w:r>
            <w:proofErr w:type="spellEnd"/>
            <w:r w:rsidRPr="00643143">
              <w:rPr>
                <w:bCs/>
              </w:rPr>
              <w:t>.</w:t>
            </w:r>
          </w:p>
          <w:p w:rsidR="003C7A77" w:rsidRPr="00C0448C" w:rsidRDefault="003C7A77" w:rsidP="003C7A77">
            <w:pPr>
              <w:jc w:val="center"/>
              <w:rPr>
                <w:bCs/>
              </w:rPr>
            </w:pPr>
            <w:r w:rsidRPr="00643143">
              <w:rPr>
                <w:bCs/>
              </w:rPr>
              <w:t>залік</w:t>
            </w:r>
          </w:p>
        </w:tc>
        <w:tc>
          <w:tcPr>
            <w:tcW w:w="975" w:type="dxa"/>
            <w:vAlign w:val="center"/>
          </w:tcPr>
          <w:p w:rsidR="003C7A77" w:rsidRPr="00643143" w:rsidRDefault="003C7A77" w:rsidP="00E371AB">
            <w:pPr>
              <w:jc w:val="center"/>
              <w:rPr>
                <w:bCs/>
              </w:rPr>
            </w:pPr>
            <w:r w:rsidRPr="00C0448C">
              <w:rPr>
                <w:bCs/>
              </w:rPr>
              <w:t>-</w:t>
            </w:r>
          </w:p>
        </w:tc>
      </w:tr>
    </w:tbl>
    <w:p w:rsidR="003C7A77" w:rsidRPr="003D342B" w:rsidRDefault="003C7A77" w:rsidP="00176A64">
      <w:pPr>
        <w:pStyle w:val="a3"/>
        <w:spacing w:before="134" w:after="6" w:line="345" w:lineRule="auto"/>
        <w:ind w:left="1345" w:right="1489"/>
        <w:jc w:val="center"/>
      </w:pPr>
    </w:p>
    <w:p w:rsidR="00176A64" w:rsidRDefault="00176A64" w:rsidP="00762776">
      <w:pPr>
        <w:pStyle w:val="a3"/>
        <w:spacing w:before="100"/>
        <w:ind w:right="147"/>
        <w:jc w:val="center"/>
      </w:pPr>
      <w:r>
        <w:t>Заочна форма</w:t>
      </w:r>
      <w:r>
        <w:rPr>
          <w:spacing w:val="-4"/>
        </w:rPr>
        <w:t xml:space="preserve"> </w:t>
      </w:r>
      <w:r>
        <w:rPr>
          <w:spacing w:val="-2"/>
        </w:rPr>
        <w:t>освіти</w:t>
      </w:r>
    </w:p>
    <w:p w:rsidR="00176A64" w:rsidRDefault="00176A64" w:rsidP="00176A64">
      <w:pPr>
        <w:pStyle w:val="a3"/>
        <w:spacing w:before="4"/>
        <w:rPr>
          <w:sz w:val="11"/>
        </w:rPr>
      </w:pPr>
    </w:p>
    <w:tbl>
      <w:tblPr>
        <w:tblW w:w="86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01"/>
        <w:gridCol w:w="993"/>
        <w:gridCol w:w="898"/>
        <w:gridCol w:w="890"/>
      </w:tblGrid>
      <w:tr w:rsidR="003C7A77" w:rsidRPr="00ED30E0" w:rsidTr="00E371AB">
        <w:trPr>
          <w:cantSplit/>
          <w:trHeight w:val="394"/>
          <w:tblHeader/>
          <w:jc w:val="center"/>
        </w:trPr>
        <w:tc>
          <w:tcPr>
            <w:tcW w:w="5901" w:type="dxa"/>
            <w:vMerge w:val="restart"/>
            <w:vAlign w:val="center"/>
          </w:tcPr>
          <w:p w:rsidR="003C7A77" w:rsidRPr="00ED30E0" w:rsidRDefault="003C7A77" w:rsidP="00E371AB">
            <w:pPr>
              <w:jc w:val="center"/>
            </w:pPr>
            <w:r w:rsidRPr="00ED30E0">
              <w:t xml:space="preserve">Види </w:t>
            </w:r>
          </w:p>
          <w:p w:rsidR="003C7A77" w:rsidRPr="00ED30E0" w:rsidRDefault="003C7A77" w:rsidP="00E371AB">
            <w:pPr>
              <w:jc w:val="center"/>
              <w:rPr>
                <w:sz w:val="28"/>
                <w:szCs w:val="28"/>
              </w:rPr>
            </w:pPr>
            <w:r w:rsidRPr="00ED30E0">
              <w:t>навчальної діяльності</w:t>
            </w:r>
          </w:p>
        </w:tc>
        <w:tc>
          <w:tcPr>
            <w:tcW w:w="993" w:type="dxa"/>
            <w:vMerge w:val="restart"/>
            <w:vAlign w:val="center"/>
          </w:tcPr>
          <w:p w:rsidR="003C7A77" w:rsidRPr="00ED30E0" w:rsidRDefault="003C7A77" w:rsidP="00E371AB">
            <w:pPr>
              <w:jc w:val="center"/>
            </w:pPr>
            <w:r w:rsidRPr="00ED30E0">
              <w:t>Усього</w:t>
            </w:r>
          </w:p>
        </w:tc>
        <w:tc>
          <w:tcPr>
            <w:tcW w:w="1788" w:type="dxa"/>
            <w:gridSpan w:val="2"/>
            <w:shd w:val="clear" w:color="auto" w:fill="FFFFFF"/>
            <w:vAlign w:val="center"/>
          </w:tcPr>
          <w:p w:rsidR="003C7A77" w:rsidRPr="00ED30E0" w:rsidRDefault="003C7A77" w:rsidP="00E371AB">
            <w:pPr>
              <w:jc w:val="center"/>
            </w:pPr>
            <w:r>
              <w:t>Семестри</w:t>
            </w:r>
          </w:p>
        </w:tc>
      </w:tr>
      <w:tr w:rsidR="003C7A77" w:rsidRPr="00ED30E0" w:rsidTr="0091794F">
        <w:trPr>
          <w:cantSplit/>
          <w:trHeight w:val="65"/>
          <w:tblHeader/>
          <w:jc w:val="center"/>
        </w:trPr>
        <w:tc>
          <w:tcPr>
            <w:tcW w:w="5901" w:type="dxa"/>
            <w:vMerge/>
            <w:vAlign w:val="center"/>
          </w:tcPr>
          <w:p w:rsidR="003C7A77" w:rsidRPr="00ED30E0" w:rsidRDefault="003C7A77" w:rsidP="00E371AB">
            <w:pPr>
              <w:jc w:val="center"/>
            </w:pPr>
          </w:p>
        </w:tc>
        <w:tc>
          <w:tcPr>
            <w:tcW w:w="993" w:type="dxa"/>
            <w:vMerge/>
            <w:vAlign w:val="center"/>
          </w:tcPr>
          <w:p w:rsidR="003C7A77" w:rsidRPr="00ED30E0" w:rsidRDefault="003C7A77" w:rsidP="00E371AB">
            <w:pPr>
              <w:jc w:val="center"/>
            </w:pPr>
          </w:p>
        </w:tc>
        <w:tc>
          <w:tcPr>
            <w:tcW w:w="898" w:type="dxa"/>
            <w:shd w:val="clear" w:color="auto" w:fill="FFFFFF"/>
            <w:vAlign w:val="center"/>
          </w:tcPr>
          <w:p w:rsidR="003C7A77" w:rsidRPr="00A260E6" w:rsidRDefault="003C7A77" w:rsidP="00E371AB">
            <w:pPr>
              <w:jc w:val="center"/>
            </w:pPr>
            <w:r>
              <w:t>5</w:t>
            </w:r>
          </w:p>
        </w:tc>
        <w:tc>
          <w:tcPr>
            <w:tcW w:w="890" w:type="dxa"/>
            <w:shd w:val="clear" w:color="auto" w:fill="FFFFFF"/>
            <w:vAlign w:val="center"/>
          </w:tcPr>
          <w:p w:rsidR="003C7A77" w:rsidRPr="00A260E6" w:rsidRDefault="003C7A77" w:rsidP="00E371AB">
            <w:pPr>
              <w:jc w:val="center"/>
            </w:pPr>
            <w:r>
              <w:t>6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704811" w:rsidRDefault="003C7A77" w:rsidP="003C7A77">
            <w:pPr>
              <w:jc w:val="both"/>
              <w:rPr>
                <w:bCs/>
              </w:rPr>
            </w:pPr>
            <w:r w:rsidRPr="00704811">
              <w:rPr>
                <w:bCs/>
                <w:sz w:val="28"/>
                <w:szCs w:val="28"/>
              </w:rPr>
              <w:t>Усього годин за навчальним планом</w:t>
            </w:r>
          </w:p>
        </w:tc>
        <w:tc>
          <w:tcPr>
            <w:tcW w:w="993" w:type="dxa"/>
            <w:vAlign w:val="bottom"/>
          </w:tcPr>
          <w:p w:rsidR="003C7A77" w:rsidRPr="00704811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704811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firstLine="175"/>
              <w:jc w:val="both"/>
            </w:pPr>
            <w:r w:rsidRPr="00ED30E0">
              <w:t>у тому числі:</w:t>
            </w:r>
          </w:p>
          <w:p w:rsidR="003C7A77" w:rsidRPr="00ED30E0" w:rsidRDefault="003C7A77" w:rsidP="003C7A77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Аудиторні</w:t>
            </w:r>
            <w:proofErr w:type="spellEnd"/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заняття</w:t>
            </w:r>
            <w:proofErr w:type="spellEnd"/>
          </w:p>
        </w:tc>
        <w:tc>
          <w:tcPr>
            <w:tcW w:w="993" w:type="dxa"/>
            <w:vAlign w:val="bottom"/>
          </w:tcPr>
          <w:p w:rsidR="003C7A77" w:rsidRPr="00C669BE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лекції</w:t>
            </w:r>
          </w:p>
        </w:tc>
        <w:tc>
          <w:tcPr>
            <w:tcW w:w="993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лабораторні роботи</w:t>
            </w:r>
          </w:p>
        </w:tc>
        <w:tc>
          <w:tcPr>
            <w:tcW w:w="993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C0448C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практичні заняття</w:t>
            </w:r>
          </w:p>
        </w:tc>
        <w:tc>
          <w:tcPr>
            <w:tcW w:w="993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семінарські заняття</w:t>
            </w:r>
          </w:p>
        </w:tc>
        <w:tc>
          <w:tcPr>
            <w:tcW w:w="993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</w:rPr>
            </w:pPr>
            <w:r w:rsidRPr="00946370">
              <w:rPr>
                <w:bCs/>
              </w:rPr>
              <w:t>-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862D48" w:rsidRDefault="003C7A77" w:rsidP="003C7A77">
            <w:pPr>
              <w:jc w:val="center"/>
              <w:rPr>
                <w:bCs/>
              </w:rPr>
            </w:pPr>
            <w:r w:rsidRPr="00862D48">
              <w:rPr>
                <w:bCs/>
              </w:rPr>
              <w:t>-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Самостійна</w:t>
            </w:r>
            <w:proofErr w:type="spellEnd"/>
            <w:r w:rsidRPr="00ED30E0">
              <w:rPr>
                <w:b w:val="0"/>
              </w:rPr>
              <w:t xml:space="preserve"> робота</w:t>
            </w:r>
          </w:p>
        </w:tc>
        <w:tc>
          <w:tcPr>
            <w:tcW w:w="993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104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606F79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до аудиторних занять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3C7A77" w:rsidRPr="00DD79F9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98" w:type="dxa"/>
            <w:shd w:val="clear" w:color="auto" w:fill="FFFFFF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DD79F9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 xml:space="preserve">виконання та захист курсової </w:t>
            </w:r>
            <w:r w:rsidRPr="00ED30E0">
              <w:t>роб</w:t>
            </w:r>
            <w:r>
              <w:t>оти</w:t>
            </w:r>
          </w:p>
        </w:tc>
        <w:tc>
          <w:tcPr>
            <w:tcW w:w="993" w:type="dxa"/>
            <w:vAlign w:val="bottom"/>
          </w:tcPr>
          <w:p w:rsidR="003C7A77" w:rsidRPr="00C0448C" w:rsidRDefault="003C7A77" w:rsidP="003C7A77">
            <w:pPr>
              <w:jc w:val="center"/>
              <w:rPr>
                <w:bCs/>
              </w:rPr>
            </w:pPr>
            <w:r w:rsidRPr="00C0448C">
              <w:rPr>
                <w:bCs/>
              </w:rPr>
              <w:t>-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C0448C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>виконання</w:t>
            </w:r>
            <w:r w:rsidRPr="00ED30E0">
              <w:t xml:space="preserve"> </w:t>
            </w:r>
            <w:r>
              <w:t xml:space="preserve">та захист </w:t>
            </w:r>
            <w:r w:rsidRPr="00ED30E0">
              <w:t>індивідуальних завдань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3C7A77" w:rsidRPr="00E50AE6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98" w:type="dxa"/>
            <w:shd w:val="clear" w:color="auto" w:fill="FFFFFF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C0448C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606F79" w:rsidRDefault="003C7A77" w:rsidP="003C7A77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та складання екзаменів</w:t>
            </w:r>
          </w:p>
        </w:tc>
        <w:tc>
          <w:tcPr>
            <w:tcW w:w="993" w:type="dxa"/>
            <w:vAlign w:val="bottom"/>
          </w:tcPr>
          <w:p w:rsidR="003C7A77" w:rsidRPr="00606F79" w:rsidRDefault="003C7A77" w:rsidP="003C7A77">
            <w:pPr>
              <w:jc w:val="center"/>
              <w:rPr>
                <w:bCs/>
              </w:rPr>
            </w:pPr>
            <w:r w:rsidRPr="00606F79">
              <w:rPr>
                <w:bCs/>
              </w:rPr>
              <w:t>-</w:t>
            </w: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C0448C" w:rsidRDefault="003C7A77" w:rsidP="003C7A77">
            <w:pPr>
              <w:jc w:val="center"/>
              <w:rPr>
                <w:bCs/>
                <w:highlight w:val="yellow"/>
              </w:rPr>
            </w:pPr>
            <w:r w:rsidRPr="00862D48">
              <w:rPr>
                <w:bCs/>
              </w:rPr>
              <w:t>-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 w:rsidRPr="00ED30E0">
              <w:t>опрацюванн</w:t>
            </w:r>
            <w:r>
              <w:t>я</w:t>
            </w:r>
            <w:r w:rsidRPr="00ED30E0">
              <w:t xml:space="preserve"> </w:t>
            </w:r>
            <w:r>
              <w:t>навчального матеріалу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3C7A77" w:rsidRPr="00BC276A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898" w:type="dxa"/>
            <w:shd w:val="clear" w:color="auto" w:fill="FFFFFF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606F79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606F79" w:rsidRDefault="003C7A77" w:rsidP="003C7A77">
            <w:pPr>
              <w:ind w:left="515" w:hanging="124"/>
            </w:pPr>
            <w:r w:rsidRPr="00606F79">
              <w:t xml:space="preserve">– підготовка </w:t>
            </w:r>
            <w:r>
              <w:t xml:space="preserve">та складання </w:t>
            </w:r>
            <w:r w:rsidRPr="00606F79">
              <w:t>інших контрольних заходів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3C7A77" w:rsidRPr="00E50AE6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898" w:type="dxa"/>
            <w:shd w:val="clear" w:color="auto" w:fill="FFFFFF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bottom"/>
          </w:tcPr>
          <w:p w:rsidR="003C7A77" w:rsidRPr="00606F79" w:rsidRDefault="003C7A77" w:rsidP="003C7A77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3C7A77" w:rsidRPr="00ED30E0" w:rsidTr="0091794F">
        <w:trPr>
          <w:jc w:val="center"/>
        </w:trPr>
        <w:tc>
          <w:tcPr>
            <w:tcW w:w="5901" w:type="dxa"/>
          </w:tcPr>
          <w:p w:rsidR="003C7A77" w:rsidRPr="00ED30E0" w:rsidRDefault="003C7A77" w:rsidP="003C7A77">
            <w:pPr>
              <w:pStyle w:val="4"/>
              <w:spacing w:before="120"/>
              <w:rPr>
                <w:b w:val="0"/>
              </w:rPr>
            </w:pPr>
            <w:r>
              <w:rPr>
                <w:b w:val="0"/>
                <w:lang w:val="uk-UA"/>
              </w:rPr>
              <w:t>Форма с</w:t>
            </w:r>
            <w:r w:rsidRPr="00ED30E0">
              <w:rPr>
                <w:b w:val="0"/>
                <w:lang w:val="uk-UA"/>
              </w:rPr>
              <w:t>еместров</w:t>
            </w:r>
            <w:r>
              <w:rPr>
                <w:b w:val="0"/>
                <w:lang w:val="uk-UA"/>
              </w:rPr>
              <w:t>ого</w:t>
            </w:r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контрол</w:t>
            </w:r>
            <w:proofErr w:type="spellEnd"/>
            <w:r>
              <w:rPr>
                <w:b w:val="0"/>
                <w:lang w:val="uk-UA"/>
              </w:rPr>
              <w:t>ю</w:t>
            </w:r>
          </w:p>
        </w:tc>
        <w:tc>
          <w:tcPr>
            <w:tcW w:w="993" w:type="dxa"/>
            <w:vAlign w:val="bottom"/>
          </w:tcPr>
          <w:p w:rsidR="003C7A77" w:rsidRPr="00946370" w:rsidRDefault="003C7A77" w:rsidP="003C7A77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898" w:type="dxa"/>
          </w:tcPr>
          <w:p w:rsidR="003C7A77" w:rsidRDefault="003C7A77" w:rsidP="003C7A77">
            <w:pPr>
              <w:jc w:val="center"/>
            </w:pPr>
            <w:r w:rsidRPr="00A47E43">
              <w:rPr>
                <w:bCs/>
              </w:rPr>
              <w:t>-</w:t>
            </w:r>
          </w:p>
        </w:tc>
        <w:tc>
          <w:tcPr>
            <w:tcW w:w="890" w:type="dxa"/>
            <w:vAlign w:val="center"/>
          </w:tcPr>
          <w:p w:rsidR="003C7A77" w:rsidRDefault="003C7A77" w:rsidP="003C7A77">
            <w:pPr>
              <w:jc w:val="center"/>
              <w:rPr>
                <w:bCs/>
              </w:rPr>
            </w:pPr>
            <w:proofErr w:type="spellStart"/>
            <w:r w:rsidRPr="00704811">
              <w:rPr>
                <w:bCs/>
              </w:rPr>
              <w:t>Диф</w:t>
            </w:r>
            <w:proofErr w:type="spellEnd"/>
            <w:r w:rsidRPr="00704811">
              <w:rPr>
                <w:bCs/>
              </w:rPr>
              <w:t>.</w:t>
            </w:r>
          </w:p>
          <w:p w:rsidR="003C7A77" w:rsidRPr="00946370" w:rsidRDefault="003C7A77" w:rsidP="003C7A77">
            <w:pPr>
              <w:jc w:val="center"/>
              <w:rPr>
                <w:bCs/>
                <w:highlight w:val="yellow"/>
              </w:rPr>
            </w:pPr>
            <w:r w:rsidRPr="00704811">
              <w:rPr>
                <w:bCs/>
              </w:rPr>
              <w:t>залік</w:t>
            </w:r>
          </w:p>
        </w:tc>
      </w:tr>
    </w:tbl>
    <w:p w:rsidR="00762776" w:rsidRDefault="00762776">
      <w:pPr>
        <w:pStyle w:val="a3"/>
        <w:spacing w:before="66" w:line="242" w:lineRule="auto"/>
        <w:ind w:left="708" w:right="900"/>
      </w:pPr>
    </w:p>
    <w:p w:rsidR="003D342B" w:rsidRDefault="00AB38AB">
      <w:pPr>
        <w:pStyle w:val="a3"/>
        <w:spacing w:before="66" w:line="242" w:lineRule="auto"/>
        <w:ind w:left="708" w:right="900"/>
      </w:pPr>
      <w:r>
        <w:t>Ухвалено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засіданні</w:t>
      </w:r>
      <w:r>
        <w:rPr>
          <w:spacing w:val="-10"/>
        </w:rPr>
        <w:t xml:space="preserve"> </w:t>
      </w:r>
      <w:r>
        <w:t>кафедри</w:t>
      </w:r>
      <w:r>
        <w:rPr>
          <w:spacing w:val="-3"/>
        </w:rPr>
        <w:t xml:space="preserve"> </w:t>
      </w:r>
      <w:r w:rsidR="003D342B">
        <w:t>управління та адміністрування</w:t>
      </w:r>
    </w:p>
    <w:p w:rsidR="00A563B6" w:rsidRDefault="00AB38AB">
      <w:pPr>
        <w:pStyle w:val="a3"/>
        <w:spacing w:before="66" w:line="242" w:lineRule="auto"/>
        <w:ind w:left="708" w:right="900"/>
      </w:pPr>
      <w:r>
        <w:t xml:space="preserve">(Протокол № </w:t>
      </w:r>
      <w:r w:rsidR="003D342B">
        <w:t>__</w:t>
      </w:r>
      <w:r>
        <w:t xml:space="preserve"> від </w:t>
      </w:r>
      <w:r w:rsidR="003D342B">
        <w:t>___</w:t>
      </w:r>
      <w:r>
        <w:t>.</w:t>
      </w:r>
      <w:r w:rsidR="003D342B">
        <w:t>____</w:t>
      </w:r>
      <w:r>
        <w:t>.2025 р.)</w:t>
      </w:r>
    </w:p>
    <w:p w:rsidR="003D342B" w:rsidRDefault="003D342B">
      <w:pPr>
        <w:pStyle w:val="a3"/>
        <w:tabs>
          <w:tab w:val="left" w:pos="4249"/>
        </w:tabs>
        <w:ind w:right="136"/>
        <w:jc w:val="center"/>
      </w:pPr>
    </w:p>
    <w:p w:rsidR="00A563B6" w:rsidRDefault="003D342B">
      <w:pPr>
        <w:pStyle w:val="a3"/>
        <w:tabs>
          <w:tab w:val="left" w:pos="4249"/>
        </w:tabs>
        <w:ind w:right="136"/>
        <w:jc w:val="center"/>
      </w:pPr>
      <w:r>
        <w:t xml:space="preserve">       </w:t>
      </w:r>
      <w:r w:rsidR="00AB38AB">
        <w:t>Зав.</w:t>
      </w:r>
      <w:r w:rsidR="00AB38AB">
        <w:rPr>
          <w:spacing w:val="3"/>
        </w:rPr>
        <w:t xml:space="preserve"> </w:t>
      </w:r>
      <w:r w:rsidR="00AB38AB">
        <w:rPr>
          <w:spacing w:val="-2"/>
        </w:rPr>
        <w:t>кафедри</w:t>
      </w:r>
      <w:r w:rsidR="00AB38AB">
        <w:tab/>
      </w:r>
      <w:r>
        <w:t xml:space="preserve">                                        Дмитро</w:t>
      </w:r>
      <w:r w:rsidR="00AB38AB">
        <w:rPr>
          <w:spacing w:val="-4"/>
        </w:rPr>
        <w:t xml:space="preserve"> </w:t>
      </w:r>
      <w:r>
        <w:rPr>
          <w:spacing w:val="-2"/>
        </w:rPr>
        <w:t>КОЗЕНКОВ</w:t>
      </w:r>
    </w:p>
    <w:sectPr w:rsidR="00A563B6">
      <w:footerReference w:type="default" r:id="rId9"/>
      <w:pgSz w:w="11910" w:h="16840"/>
      <w:pgMar w:top="1040" w:right="1133" w:bottom="920" w:left="1275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AB7" w:rsidRDefault="00FC3AB7">
      <w:r>
        <w:separator/>
      </w:r>
    </w:p>
  </w:endnote>
  <w:endnote w:type="continuationSeparator" w:id="0">
    <w:p w:rsidR="00FC3AB7" w:rsidRDefault="00FC3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3B6" w:rsidRDefault="00AB38AB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22112" behindDoc="1" locked="0" layoutInCell="1" allowOverlap="1">
              <wp:simplePos x="0" y="0"/>
              <wp:positionH relativeFrom="page">
                <wp:posOffset>3706367</wp:posOffset>
              </wp:positionH>
              <wp:positionV relativeFrom="page">
                <wp:posOffset>10089725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63B6" w:rsidRDefault="00AB38AB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1.85pt;margin-top:794.45pt;width:13pt;height:15.3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uMpgEAAD4DAAAOAAAAZHJzL2Uyb0RvYy54bWysUl9v0zAQf0fiO1h+p05WmC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" filled="f" stroked="f">
              <v:textbox inset="0,0,0,0">
                <w:txbxContent>
                  <w:p w:rsidR="00A563B6" w:rsidRDefault="00AB38AB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AB7" w:rsidRDefault="00FC3AB7">
      <w:r>
        <w:separator/>
      </w:r>
    </w:p>
  </w:footnote>
  <w:footnote w:type="continuationSeparator" w:id="0">
    <w:p w:rsidR="00FC3AB7" w:rsidRDefault="00FC3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3FD2"/>
    <w:multiLevelType w:val="hybridMultilevel"/>
    <w:tmpl w:val="13526DB8"/>
    <w:lvl w:ilvl="0" w:tplc="A030CFDC">
      <w:start w:val="1"/>
      <w:numFmt w:val="decimal"/>
      <w:lvlText w:val="%1."/>
      <w:lvlJc w:val="left"/>
      <w:pPr>
        <w:ind w:left="297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2B483FA">
      <w:numFmt w:val="bullet"/>
      <w:lvlText w:val="•"/>
      <w:lvlJc w:val="left"/>
      <w:pPr>
        <w:ind w:left="865" w:hanging="245"/>
      </w:pPr>
      <w:rPr>
        <w:rFonts w:hint="default"/>
        <w:lang w:val="uk-UA" w:eastAsia="en-US" w:bidi="ar-SA"/>
      </w:rPr>
    </w:lvl>
    <w:lvl w:ilvl="2" w:tplc="93B06980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3" w:tplc="E0BACEA6">
      <w:numFmt w:val="bullet"/>
      <w:lvlText w:val="•"/>
      <w:lvlJc w:val="left"/>
      <w:pPr>
        <w:ind w:left="1995" w:hanging="245"/>
      </w:pPr>
      <w:rPr>
        <w:rFonts w:hint="default"/>
        <w:lang w:val="uk-UA" w:eastAsia="en-US" w:bidi="ar-SA"/>
      </w:rPr>
    </w:lvl>
    <w:lvl w:ilvl="4" w:tplc="5A9A4A92">
      <w:numFmt w:val="bullet"/>
      <w:lvlText w:val="•"/>
      <w:lvlJc w:val="left"/>
      <w:pPr>
        <w:ind w:left="2561" w:hanging="245"/>
      </w:pPr>
      <w:rPr>
        <w:rFonts w:hint="default"/>
        <w:lang w:val="uk-UA" w:eastAsia="en-US" w:bidi="ar-SA"/>
      </w:rPr>
    </w:lvl>
    <w:lvl w:ilvl="5" w:tplc="1A520608">
      <w:numFmt w:val="bullet"/>
      <w:lvlText w:val="•"/>
      <w:lvlJc w:val="left"/>
      <w:pPr>
        <w:ind w:left="3126" w:hanging="245"/>
      </w:pPr>
      <w:rPr>
        <w:rFonts w:hint="default"/>
        <w:lang w:val="uk-UA" w:eastAsia="en-US" w:bidi="ar-SA"/>
      </w:rPr>
    </w:lvl>
    <w:lvl w:ilvl="6" w:tplc="B2701C3C">
      <w:numFmt w:val="bullet"/>
      <w:lvlText w:val="•"/>
      <w:lvlJc w:val="left"/>
      <w:pPr>
        <w:ind w:left="3691" w:hanging="245"/>
      </w:pPr>
      <w:rPr>
        <w:rFonts w:hint="default"/>
        <w:lang w:val="uk-UA" w:eastAsia="en-US" w:bidi="ar-SA"/>
      </w:rPr>
    </w:lvl>
    <w:lvl w:ilvl="7" w:tplc="76A05D86">
      <w:numFmt w:val="bullet"/>
      <w:lvlText w:val="•"/>
      <w:lvlJc w:val="left"/>
      <w:pPr>
        <w:ind w:left="4257" w:hanging="245"/>
      </w:pPr>
      <w:rPr>
        <w:rFonts w:hint="default"/>
        <w:lang w:val="uk-UA" w:eastAsia="en-US" w:bidi="ar-SA"/>
      </w:rPr>
    </w:lvl>
    <w:lvl w:ilvl="8" w:tplc="3CB8C228">
      <w:numFmt w:val="bullet"/>
      <w:lvlText w:val="•"/>
      <w:lvlJc w:val="left"/>
      <w:pPr>
        <w:ind w:left="4822" w:hanging="245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B6"/>
    <w:rsid w:val="00045B5D"/>
    <w:rsid w:val="00176A64"/>
    <w:rsid w:val="001A17CE"/>
    <w:rsid w:val="001C4244"/>
    <w:rsid w:val="001E3E91"/>
    <w:rsid w:val="002746F3"/>
    <w:rsid w:val="00286EBE"/>
    <w:rsid w:val="002C14FD"/>
    <w:rsid w:val="002F66C7"/>
    <w:rsid w:val="003C7A77"/>
    <w:rsid w:val="003D342B"/>
    <w:rsid w:val="00400CBA"/>
    <w:rsid w:val="005129F3"/>
    <w:rsid w:val="005272E1"/>
    <w:rsid w:val="006032D3"/>
    <w:rsid w:val="0062675F"/>
    <w:rsid w:val="00635C24"/>
    <w:rsid w:val="006E0B79"/>
    <w:rsid w:val="006F293B"/>
    <w:rsid w:val="00745B29"/>
    <w:rsid w:val="00762776"/>
    <w:rsid w:val="00793D72"/>
    <w:rsid w:val="007A5E37"/>
    <w:rsid w:val="0085108A"/>
    <w:rsid w:val="00867DF5"/>
    <w:rsid w:val="0091794F"/>
    <w:rsid w:val="00984950"/>
    <w:rsid w:val="009A7F64"/>
    <w:rsid w:val="00A563B6"/>
    <w:rsid w:val="00AB38AB"/>
    <w:rsid w:val="00B654A2"/>
    <w:rsid w:val="00B979A4"/>
    <w:rsid w:val="00C4164C"/>
    <w:rsid w:val="00C606CD"/>
    <w:rsid w:val="00C94B4C"/>
    <w:rsid w:val="00D87EAA"/>
    <w:rsid w:val="00D91BDB"/>
    <w:rsid w:val="00DF35F9"/>
    <w:rsid w:val="00F20C68"/>
    <w:rsid w:val="00FC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59AB8"/>
  <w15:docId w15:val="{1742838E-24A9-47D9-B1D2-4529EA97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4">
    <w:name w:val="heading 4"/>
    <w:basedOn w:val="a"/>
    <w:next w:val="a"/>
    <w:link w:val="40"/>
    <w:qFormat/>
    <w:rsid w:val="00045B5D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187"/>
      <w:ind w:left="141"/>
    </w:pPr>
    <w:rPr>
      <w:b/>
      <w:bCs/>
      <w:sz w:val="24"/>
      <w:szCs w:val="24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customStyle="1" w:styleId="40">
    <w:name w:val="Заголовок 4 Знак"/>
    <w:basedOn w:val="a0"/>
    <w:link w:val="4"/>
    <w:rsid w:val="00045B5D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Default">
    <w:name w:val="Default"/>
    <w:rsid w:val="00745B2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7">
    <w:name w:val="Unresolved Mention"/>
    <w:basedOn w:val="a0"/>
    <w:uiPriority w:val="99"/>
    <w:semiHidden/>
    <w:unhideWhenUsed/>
    <w:rsid w:val="00176A64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176A64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Hyperlink"/>
    <w:basedOn w:val="a0"/>
    <w:uiPriority w:val="99"/>
    <w:unhideWhenUsed/>
    <w:rsid w:val="00762776"/>
    <w:rPr>
      <w:color w:val="0000FF" w:themeColor="hyperlink"/>
      <w:u w:val="single"/>
    </w:rPr>
  </w:style>
  <w:style w:type="paragraph" w:customStyle="1" w:styleId="1">
    <w:name w:val="Абзац списка1"/>
    <w:basedOn w:val="a"/>
    <w:qFormat/>
    <w:rsid w:val="00793D72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4756</Words>
  <Characters>2711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УКРАЇНСЬКИЙ ДЕРЖАВНИЙ УНІВЕРСИТЕТ НАУКИ І ТЕХНОЛОГІЙ</vt:lpstr>
    </vt:vector>
  </TitlesOfParts>
  <Company/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УКРАЇНСЬКИЙ ДЕРЖАВНИЙ УНІВЕРСИТЕТ НАУКИ І ТЕХНОЛОГІЙ</dc:title>
  <dc:creator>Татьяна Гришечкина</dc:creator>
  <cp:lastModifiedBy>Марія Костянтинівна Вишневська</cp:lastModifiedBy>
  <cp:revision>8</cp:revision>
  <dcterms:created xsi:type="dcterms:W3CDTF">2026-04-08T08:10:00Z</dcterms:created>
  <dcterms:modified xsi:type="dcterms:W3CDTF">2026-04-08T08:54:00Z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2025-12-01T00:00:00Z</vt:filetime>
  </property>
  <property fmtid="{D5CDD505-2E9C-101B-9397-08002B2CF9AE}" pid="5" name="Producer">
    <vt:lpwstr>www.ilovepdf.com</vt:lpwstr>
  </property>
</Properties>
</file>