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4AE4" w14:textId="77777777" w:rsidR="00CD2E7B" w:rsidRDefault="00CD2E7B" w:rsidP="00CD2E7B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ЗАТВЕРДЖЕНО </w:t>
      </w:r>
    </w:p>
    <w:p w14:paraId="712857E7" w14:textId="77777777" w:rsidR="00CD2E7B" w:rsidRDefault="00CD2E7B" w:rsidP="00CD2E7B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на засіданні кафедри ІВ та УП </w:t>
      </w:r>
    </w:p>
    <w:p w14:paraId="21B309D5" w14:textId="3B78B55C" w:rsidR="00CD2E7B" w:rsidRDefault="00CD2E7B" w:rsidP="00CD2E7B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протокол №</w:t>
      </w:r>
      <w:r w:rsidR="0023199A">
        <w:rPr>
          <w:szCs w:val="28"/>
          <w:lang w:val="uk-UA"/>
        </w:rPr>
        <w:t xml:space="preserve"> 7 </w:t>
      </w:r>
      <w:r>
        <w:rPr>
          <w:szCs w:val="28"/>
          <w:lang w:val="uk-UA"/>
        </w:rPr>
        <w:t xml:space="preserve">від </w:t>
      </w:r>
      <w:r w:rsidR="0023199A">
        <w:rPr>
          <w:szCs w:val="28"/>
          <w:lang w:val="uk-UA"/>
        </w:rPr>
        <w:t>19.12.</w:t>
      </w:r>
      <w:r>
        <w:rPr>
          <w:szCs w:val="28"/>
          <w:lang w:val="uk-UA"/>
        </w:rPr>
        <w:t>20</w:t>
      </w:r>
      <w:r w:rsidR="0023199A">
        <w:rPr>
          <w:szCs w:val="28"/>
          <w:lang w:val="uk-UA"/>
        </w:rPr>
        <w:t xml:space="preserve">24 </w:t>
      </w:r>
      <w:r>
        <w:rPr>
          <w:szCs w:val="28"/>
          <w:lang w:val="uk-UA"/>
        </w:rPr>
        <w:t>р</w:t>
      </w:r>
    </w:p>
    <w:p w14:paraId="267B8D35" w14:textId="0FB4AF3A" w:rsidR="0038325D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План</w:t>
      </w:r>
      <w:r w:rsidR="0003316C">
        <w:rPr>
          <w:szCs w:val="28"/>
          <w:lang w:val="en-US"/>
        </w:rPr>
        <w:t xml:space="preserve"> </w:t>
      </w:r>
      <w:r w:rsidR="0003316C">
        <w:rPr>
          <w:szCs w:val="28"/>
          <w:lang w:val="uk-UA"/>
        </w:rPr>
        <w:t>студентських</w:t>
      </w:r>
      <w:r w:rsidRPr="001C0390">
        <w:rPr>
          <w:szCs w:val="28"/>
          <w:lang w:val="uk-UA"/>
        </w:rPr>
        <w:t xml:space="preserve"> наукових семінарів</w:t>
      </w:r>
    </w:p>
    <w:p w14:paraId="652CA8E1" w14:textId="791B712D" w:rsidR="001C0390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кафедри інтелектуальної власності та управління про</w:t>
      </w:r>
      <w:r w:rsidR="00CD2E7B">
        <w:rPr>
          <w:szCs w:val="28"/>
          <w:lang w:val="uk-UA"/>
        </w:rPr>
        <w:t>є</w:t>
      </w:r>
      <w:r w:rsidRPr="001C0390">
        <w:rPr>
          <w:szCs w:val="28"/>
          <w:lang w:val="uk-UA"/>
        </w:rPr>
        <w:t xml:space="preserve">ктами </w:t>
      </w:r>
    </w:p>
    <w:p w14:paraId="398E8D8A" w14:textId="11420FB6" w:rsidR="007A0711" w:rsidRPr="001C0390" w:rsidRDefault="007A0711" w:rsidP="007A0711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 xml:space="preserve">на </w:t>
      </w:r>
      <w:r>
        <w:rPr>
          <w:szCs w:val="28"/>
          <w:lang w:val="uk-UA"/>
        </w:rPr>
        <w:t xml:space="preserve">2 півріччя </w:t>
      </w:r>
      <w:r w:rsidRPr="001C0390">
        <w:rPr>
          <w:szCs w:val="28"/>
          <w:lang w:val="uk-UA"/>
        </w:rPr>
        <w:t>202</w:t>
      </w:r>
      <w:r>
        <w:rPr>
          <w:szCs w:val="28"/>
          <w:lang w:val="uk-UA"/>
        </w:rPr>
        <w:t>4</w:t>
      </w:r>
      <w:r w:rsidRPr="001C0390">
        <w:rPr>
          <w:szCs w:val="28"/>
          <w:lang w:val="uk-UA"/>
        </w:rPr>
        <w:t>/202</w:t>
      </w:r>
      <w:r>
        <w:rPr>
          <w:szCs w:val="28"/>
          <w:lang w:val="uk-UA"/>
        </w:rPr>
        <w:t>5</w:t>
      </w:r>
      <w:r w:rsidRPr="001C0390">
        <w:rPr>
          <w:szCs w:val="28"/>
          <w:lang w:val="uk-UA"/>
        </w:rPr>
        <w:t xml:space="preserve"> </w:t>
      </w:r>
      <w:proofErr w:type="spellStart"/>
      <w:r w:rsidRPr="001C0390">
        <w:rPr>
          <w:szCs w:val="28"/>
          <w:lang w:val="uk-UA"/>
        </w:rPr>
        <w:t>н.р</w:t>
      </w:r>
      <w:proofErr w:type="spellEnd"/>
      <w:r w:rsidRPr="001C0390">
        <w:rPr>
          <w:szCs w:val="28"/>
          <w:lang w:val="uk-UA"/>
        </w:rPr>
        <w:t>.</w:t>
      </w:r>
    </w:p>
    <w:p w14:paraId="27ADF06E" w14:textId="77777777" w:rsidR="00536A7E" w:rsidRPr="001C0390" w:rsidRDefault="00536A7E" w:rsidP="00536A7E">
      <w:pPr>
        <w:jc w:val="center"/>
        <w:rPr>
          <w:szCs w:val="28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53"/>
        <w:gridCol w:w="2670"/>
        <w:gridCol w:w="5924"/>
      </w:tblGrid>
      <w:tr w:rsidR="00536A7E" w:rsidRPr="00DA5FB2" w14:paraId="308ACD74" w14:textId="77777777" w:rsidTr="003856C6">
        <w:tc>
          <w:tcPr>
            <w:tcW w:w="1153" w:type="dxa"/>
          </w:tcPr>
          <w:p w14:paraId="56ED6129" w14:textId="77777777" w:rsidR="00536A7E" w:rsidRPr="00DA5FB2" w:rsidRDefault="00536A7E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5FB2">
              <w:rPr>
                <w:rFonts w:cs="Times New Roman"/>
                <w:sz w:val="24"/>
                <w:szCs w:val="24"/>
                <w:lang w:val="uk-UA"/>
              </w:rPr>
              <w:t xml:space="preserve">Місяць </w:t>
            </w:r>
          </w:p>
        </w:tc>
        <w:tc>
          <w:tcPr>
            <w:tcW w:w="2670" w:type="dxa"/>
          </w:tcPr>
          <w:p w14:paraId="6BB53A62" w14:textId="77777777" w:rsidR="00536A7E" w:rsidRPr="00DA5FB2" w:rsidRDefault="00536A7E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5FB2">
              <w:rPr>
                <w:rFonts w:cs="Times New Roman"/>
                <w:sz w:val="24"/>
                <w:szCs w:val="24"/>
                <w:lang w:val="uk-UA"/>
              </w:rPr>
              <w:t xml:space="preserve">Доповідач </w:t>
            </w:r>
          </w:p>
        </w:tc>
        <w:tc>
          <w:tcPr>
            <w:tcW w:w="5924" w:type="dxa"/>
          </w:tcPr>
          <w:p w14:paraId="228DAF4C" w14:textId="77777777" w:rsidR="00536A7E" w:rsidRPr="00DA5FB2" w:rsidRDefault="00536A7E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5FB2">
              <w:rPr>
                <w:rFonts w:cs="Times New Roman"/>
                <w:sz w:val="24"/>
                <w:szCs w:val="24"/>
                <w:lang w:val="uk-UA"/>
              </w:rPr>
              <w:t>Тема</w:t>
            </w:r>
          </w:p>
        </w:tc>
      </w:tr>
      <w:tr w:rsidR="00CD744A" w:rsidRPr="00DA5FB2" w14:paraId="22451AD4" w14:textId="77777777" w:rsidTr="003856C6">
        <w:tc>
          <w:tcPr>
            <w:tcW w:w="1153" w:type="dxa"/>
            <w:vMerge w:val="restart"/>
          </w:tcPr>
          <w:p w14:paraId="57F8A29F" w14:textId="1FC43BBE" w:rsidR="00CD744A" w:rsidRPr="00DA5FB2" w:rsidRDefault="00DA5FB2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5FB2">
              <w:rPr>
                <w:rFonts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670" w:type="dxa"/>
          </w:tcPr>
          <w:p w14:paraId="7883928A" w14:textId="6CA867E6" w:rsidR="00CD744A" w:rsidRPr="00DA5FB2" w:rsidRDefault="007A0711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Масальський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О.Ю. (ІВ01-23м) (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кер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>. проф. Петренко В.О.).</w:t>
            </w:r>
          </w:p>
        </w:tc>
        <w:tc>
          <w:tcPr>
            <w:tcW w:w="5924" w:type="dxa"/>
          </w:tcPr>
          <w:p w14:paraId="5B4285F9" w14:textId="77777777" w:rsidR="00DA5FB2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A5FB2"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Умови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об‘єктів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інтелектуальної</w:t>
            </w:r>
            <w:proofErr w:type="spellEnd"/>
          </w:p>
          <w:p w14:paraId="6A999DBC" w14:textId="221A7933" w:rsidR="00CD744A" w:rsidRPr="00DA5FB2" w:rsidRDefault="00DA5FB2" w:rsidP="00DA5FB2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рекламі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спортивних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744A" w:rsidRPr="00DA5FB2" w14:paraId="0297A5D2" w14:textId="77777777" w:rsidTr="003856C6">
        <w:tc>
          <w:tcPr>
            <w:tcW w:w="1153" w:type="dxa"/>
            <w:vMerge/>
          </w:tcPr>
          <w:p w14:paraId="0FFA9AA6" w14:textId="3D332269" w:rsidR="00CD744A" w:rsidRPr="00DA5FB2" w:rsidRDefault="00CD744A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70" w:type="dxa"/>
          </w:tcPr>
          <w:p w14:paraId="1C0B9BC6" w14:textId="071AF1C3" w:rsidR="00CD744A" w:rsidRPr="00DA5FB2" w:rsidRDefault="007A0711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 w:rsidRPr="00DA5FB2">
              <w:rPr>
                <w:rFonts w:cs="Times New Roman"/>
                <w:color w:val="000000"/>
                <w:sz w:val="24"/>
                <w:szCs w:val="24"/>
              </w:rPr>
              <w:t>Тищенко В.О. (ІВ901-23м) (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кер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>. проф. Корогод Н.П.).</w:t>
            </w:r>
          </w:p>
        </w:tc>
        <w:tc>
          <w:tcPr>
            <w:tcW w:w="5924" w:type="dxa"/>
          </w:tcPr>
          <w:p w14:paraId="68638FC9" w14:textId="77777777" w:rsidR="00DA5FB2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«Роль ноу-хау в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управлінні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інтелектуальною</w:t>
            </w:r>
            <w:proofErr w:type="spellEnd"/>
          </w:p>
          <w:p w14:paraId="0463C560" w14:textId="4E900BA1" w:rsidR="00CD744A" w:rsidRPr="00DA5FB2" w:rsidRDefault="00DA5FB2" w:rsidP="00DA5FB2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власністю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підприємства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A5FB2" w:rsidRPr="00DA5FB2" w14:paraId="5E22D8F6" w14:textId="77777777" w:rsidTr="00DA5FB2">
        <w:trPr>
          <w:trHeight w:val="758"/>
        </w:trPr>
        <w:tc>
          <w:tcPr>
            <w:tcW w:w="1153" w:type="dxa"/>
            <w:vMerge w:val="restart"/>
          </w:tcPr>
          <w:p w14:paraId="195C76C1" w14:textId="0F4E8D4E" w:rsidR="00DA5FB2" w:rsidRPr="00DA5FB2" w:rsidRDefault="00DA5FB2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5FB2">
              <w:rPr>
                <w:rFonts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670" w:type="dxa"/>
          </w:tcPr>
          <w:p w14:paraId="0B447C8B" w14:textId="61474868" w:rsidR="00DA5FB2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 w:rsidRPr="00DA5FB2">
              <w:rPr>
                <w:rFonts w:cs="Times New Roman"/>
                <w:color w:val="000000"/>
                <w:sz w:val="24"/>
                <w:szCs w:val="24"/>
              </w:rPr>
              <w:t>Данилова О.В. (ІВ901-23м) (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кер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>. проф. Корогод Н.П.).</w:t>
            </w:r>
          </w:p>
        </w:tc>
        <w:tc>
          <w:tcPr>
            <w:tcW w:w="5924" w:type="dxa"/>
          </w:tcPr>
          <w:p w14:paraId="083FD4D5" w14:textId="77777777" w:rsidR="00DA5FB2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A5FB2"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Міжнародне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співробітництво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гармонізації</w:t>
            </w:r>
            <w:proofErr w:type="spellEnd"/>
          </w:p>
          <w:p w14:paraId="5D6A9D56" w14:textId="13D4AEEC" w:rsidR="00DA5FB2" w:rsidRPr="00DA5FB2" w:rsidRDefault="00DA5FB2" w:rsidP="00DA5FB2">
            <w:pPr>
              <w:jc w:val="left"/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інтелектуальної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A5FB2" w:rsidRPr="00DA5FB2" w14:paraId="3ED24BDC" w14:textId="77777777" w:rsidTr="00252829">
        <w:trPr>
          <w:trHeight w:val="828"/>
        </w:trPr>
        <w:tc>
          <w:tcPr>
            <w:tcW w:w="1153" w:type="dxa"/>
            <w:vMerge/>
          </w:tcPr>
          <w:p w14:paraId="07E21D3E" w14:textId="5A75DB0C" w:rsidR="00DA5FB2" w:rsidRPr="00DA5FB2" w:rsidRDefault="00DA5FB2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70" w:type="dxa"/>
          </w:tcPr>
          <w:p w14:paraId="08888B20" w14:textId="73CCA4E7" w:rsidR="00DA5FB2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Степанок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А.О. (ІВ01-23м) (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кер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>. проф. Петренко В.О.).</w:t>
            </w:r>
          </w:p>
        </w:tc>
        <w:tc>
          <w:tcPr>
            <w:tcW w:w="5924" w:type="dxa"/>
          </w:tcPr>
          <w:p w14:paraId="0CDF31C0" w14:textId="77777777" w:rsidR="00DA5FB2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A5FB2"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Розпорядження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правами на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торговельні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марки»</w:t>
            </w:r>
          </w:p>
          <w:p w14:paraId="794DF58E" w14:textId="1353105D" w:rsidR="00DA5FB2" w:rsidRPr="00DA5FB2" w:rsidRDefault="00DA5FB2" w:rsidP="008A7455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D744A" w:rsidRPr="00DA5FB2" w14:paraId="1768F48D" w14:textId="77777777" w:rsidTr="003856C6">
        <w:tc>
          <w:tcPr>
            <w:tcW w:w="1153" w:type="dxa"/>
            <w:vMerge w:val="restart"/>
          </w:tcPr>
          <w:p w14:paraId="10851AEF" w14:textId="61A3195C" w:rsidR="00CD744A" w:rsidRPr="00DA5FB2" w:rsidRDefault="00CD744A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5FB2">
              <w:rPr>
                <w:rFonts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670" w:type="dxa"/>
          </w:tcPr>
          <w:p w14:paraId="5D66F626" w14:textId="74A0AB84" w:rsidR="00CD744A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Уразовська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О.С. (ІВ901-23м) (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кер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>. проф. Корогод Н.П.).</w:t>
            </w:r>
            <w:r w:rsidRPr="00DA5FB2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24" w:type="dxa"/>
          </w:tcPr>
          <w:p w14:paraId="5DC9AB20" w14:textId="77777777" w:rsidR="00DA5FB2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A5FB2"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Проблемні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питання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</w:p>
          <w:p w14:paraId="51FDF9E7" w14:textId="55E242BC" w:rsidR="00CD744A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інтелектуальною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власністю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кібербезпеки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військової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медицини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та шляхи</w:t>
            </w:r>
            <w:r w:rsidRPr="00DA5FB2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вирішення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744A" w:rsidRPr="00DA5FB2" w14:paraId="3B7A81B6" w14:textId="77777777" w:rsidTr="003856C6">
        <w:tc>
          <w:tcPr>
            <w:tcW w:w="1153" w:type="dxa"/>
            <w:vMerge/>
          </w:tcPr>
          <w:p w14:paraId="19AD0B01" w14:textId="36C93FD8" w:rsidR="00CD744A" w:rsidRPr="00DA5FB2" w:rsidRDefault="00CD744A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70" w:type="dxa"/>
          </w:tcPr>
          <w:p w14:paraId="1E8BD565" w14:textId="4E8F2407" w:rsidR="0037798A" w:rsidRPr="0037798A" w:rsidRDefault="0037798A" w:rsidP="00377C4E">
            <w:pPr>
              <w:ind w:left="-119" w:right="-90"/>
              <w:rPr>
                <w:rFonts w:cs="Times New Roman"/>
                <w:sz w:val="24"/>
                <w:szCs w:val="24"/>
                <w:lang w:val="uk-UA"/>
              </w:rPr>
            </w:pPr>
            <w:r w:rsidRPr="0037798A">
              <w:rPr>
                <w:sz w:val="24"/>
                <w:szCs w:val="24"/>
              </w:rPr>
              <w:t>Щербаков М Ю</w:t>
            </w:r>
            <w:r w:rsidRPr="0037798A">
              <w:rPr>
                <w:sz w:val="24"/>
                <w:szCs w:val="24"/>
                <w:lang w:val="uk-UA"/>
              </w:rPr>
              <w:t xml:space="preserve"> </w:t>
            </w:r>
            <w:r w:rsidRPr="0037798A">
              <w:rPr>
                <w:sz w:val="24"/>
                <w:szCs w:val="24"/>
              </w:rPr>
              <w:t>гр. ІВ01-23-М</w:t>
            </w:r>
            <w:r w:rsidRPr="0037798A">
              <w:rPr>
                <w:sz w:val="24"/>
                <w:szCs w:val="24"/>
                <w:lang w:val="uk-UA"/>
              </w:rPr>
              <w:t xml:space="preserve">) (кер. </w:t>
            </w:r>
            <w:r w:rsidRPr="0037798A">
              <w:rPr>
                <w:sz w:val="24"/>
                <w:szCs w:val="24"/>
              </w:rPr>
              <w:t>до</w:t>
            </w:r>
            <w:r w:rsidRPr="0037798A">
              <w:rPr>
                <w:sz w:val="24"/>
                <w:szCs w:val="24"/>
                <w:lang w:val="uk-UA"/>
              </w:rPr>
              <w:t>ц.</w:t>
            </w:r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Виприцький</w:t>
            </w:r>
            <w:proofErr w:type="spellEnd"/>
            <w:r w:rsidRPr="0037798A">
              <w:rPr>
                <w:sz w:val="24"/>
                <w:szCs w:val="24"/>
              </w:rPr>
              <w:t xml:space="preserve"> А.О.</w:t>
            </w:r>
            <w:r w:rsidRPr="0037798A"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5924" w:type="dxa"/>
          </w:tcPr>
          <w:p w14:paraId="758647B9" w14:textId="4BFC8E37" w:rsidR="00CD744A" w:rsidRPr="0037798A" w:rsidRDefault="0037798A" w:rsidP="00DA5FB2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37798A">
              <w:rPr>
                <w:sz w:val="24"/>
                <w:szCs w:val="24"/>
              </w:rPr>
              <w:t>Удосконалення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системи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захисту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авторських</w:t>
            </w:r>
            <w:proofErr w:type="spellEnd"/>
            <w:r w:rsidRPr="0037798A">
              <w:rPr>
                <w:sz w:val="24"/>
                <w:szCs w:val="24"/>
              </w:rPr>
              <w:t xml:space="preserve"> та </w:t>
            </w:r>
            <w:proofErr w:type="spellStart"/>
            <w:r w:rsidRPr="0037798A">
              <w:rPr>
                <w:sz w:val="24"/>
                <w:szCs w:val="24"/>
              </w:rPr>
              <w:t>суміжних</w:t>
            </w:r>
            <w:proofErr w:type="spellEnd"/>
            <w:r w:rsidRPr="0037798A">
              <w:rPr>
                <w:sz w:val="24"/>
                <w:szCs w:val="24"/>
              </w:rPr>
              <w:t xml:space="preserve"> прав у </w:t>
            </w:r>
            <w:proofErr w:type="spellStart"/>
            <w:r w:rsidRPr="0037798A">
              <w:rPr>
                <w:sz w:val="24"/>
                <w:szCs w:val="24"/>
              </w:rPr>
              <w:t>сфері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креативних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індустрій</w:t>
            </w:r>
            <w:proofErr w:type="spellEnd"/>
          </w:p>
        </w:tc>
      </w:tr>
      <w:tr w:rsidR="005A4FF4" w:rsidRPr="00DA5FB2" w14:paraId="0F625751" w14:textId="77777777" w:rsidTr="005A4FF4">
        <w:trPr>
          <w:trHeight w:val="568"/>
        </w:trPr>
        <w:tc>
          <w:tcPr>
            <w:tcW w:w="1153" w:type="dxa"/>
            <w:vMerge w:val="restart"/>
          </w:tcPr>
          <w:p w14:paraId="6A0E30D8" w14:textId="3E1BF612" w:rsidR="005A4FF4" w:rsidRPr="00DA5FB2" w:rsidRDefault="005A4FF4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5FB2">
              <w:rPr>
                <w:rFonts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670" w:type="dxa"/>
          </w:tcPr>
          <w:p w14:paraId="3D74B50C" w14:textId="61286306" w:rsidR="005A4FF4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Домненко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П.О. (УП02-23м)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кер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проф. Петренко В.О.)</w:t>
            </w:r>
          </w:p>
        </w:tc>
        <w:tc>
          <w:tcPr>
            <w:tcW w:w="5924" w:type="dxa"/>
          </w:tcPr>
          <w:p w14:paraId="656BD9DC" w14:textId="77777777" w:rsid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«Роль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ключових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стейкхолдерів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процесі</w:t>
            </w:r>
            <w:proofErr w:type="spellEnd"/>
          </w:p>
          <w:p w14:paraId="41525A63" w14:textId="712747F5" w:rsidR="005A4FF4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економічною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безпекою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4FF4" w:rsidRPr="00DA5FB2" w14:paraId="5761A31D" w14:textId="77777777" w:rsidTr="00905243">
        <w:trPr>
          <w:trHeight w:val="430"/>
        </w:trPr>
        <w:tc>
          <w:tcPr>
            <w:tcW w:w="1153" w:type="dxa"/>
            <w:vMerge/>
          </w:tcPr>
          <w:p w14:paraId="63C2B506" w14:textId="77777777" w:rsidR="005A4FF4" w:rsidRPr="00DA5FB2" w:rsidRDefault="005A4FF4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70" w:type="dxa"/>
          </w:tcPr>
          <w:p w14:paraId="3FA7A5CF" w14:textId="7D7A2EE4" w:rsidR="008A7455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Римарчук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А.А. (ІВ901-23м) (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кер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. ст.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викладач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Швець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Є.С.).</w:t>
            </w:r>
          </w:p>
        </w:tc>
        <w:tc>
          <w:tcPr>
            <w:tcW w:w="5924" w:type="dxa"/>
          </w:tcPr>
          <w:p w14:paraId="1D90CEFE" w14:textId="4589DE57" w:rsidR="005A4FF4" w:rsidRPr="00DA5FB2" w:rsidRDefault="00DA5FB2" w:rsidP="008A7455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DA5FB2"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торговельних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знаків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значення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5A4FF4" w:rsidRPr="00DA5FB2" w14:paraId="15CA4239" w14:textId="77777777" w:rsidTr="005A4FF4">
        <w:trPr>
          <w:trHeight w:val="263"/>
        </w:trPr>
        <w:tc>
          <w:tcPr>
            <w:tcW w:w="1153" w:type="dxa"/>
            <w:vMerge w:val="restart"/>
          </w:tcPr>
          <w:p w14:paraId="4ABC7F9D" w14:textId="03C00483" w:rsidR="005A4FF4" w:rsidRPr="00DA5FB2" w:rsidRDefault="005A4FF4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5FB2">
              <w:rPr>
                <w:rFonts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70" w:type="dxa"/>
          </w:tcPr>
          <w:p w14:paraId="3C7884EC" w14:textId="3E674714" w:rsidR="005A4FF4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Клявзунік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О.Є. (ІВ901-23м) (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кер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. ст.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викладач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Швець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Є.С.).</w:t>
            </w:r>
          </w:p>
        </w:tc>
        <w:tc>
          <w:tcPr>
            <w:tcW w:w="5924" w:type="dxa"/>
          </w:tcPr>
          <w:p w14:paraId="584C3AAF" w14:textId="77777777" w:rsidR="00DA5FB2" w:rsidRPr="00DA5FB2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A5FB2"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торговельної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марки в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рекламі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у</w:t>
            </w:r>
          </w:p>
          <w:p w14:paraId="7690383C" w14:textId="7F7426AF" w:rsidR="005A4FF4" w:rsidRPr="00DA5FB2" w:rsidRDefault="00DA5FB2" w:rsidP="00DA5FB2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мережі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FB2">
              <w:rPr>
                <w:rFonts w:cs="Times New Roman"/>
                <w:color w:val="000000"/>
                <w:sz w:val="24"/>
                <w:szCs w:val="24"/>
              </w:rPr>
              <w:t>Інтернет</w:t>
            </w:r>
            <w:proofErr w:type="spellEnd"/>
            <w:r w:rsidRPr="00DA5FB2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A4FF4" w:rsidRPr="00DA5FB2" w14:paraId="1586F455" w14:textId="77777777" w:rsidTr="006957EB">
        <w:trPr>
          <w:trHeight w:val="228"/>
        </w:trPr>
        <w:tc>
          <w:tcPr>
            <w:tcW w:w="1153" w:type="dxa"/>
            <w:vMerge/>
          </w:tcPr>
          <w:p w14:paraId="49914C2C" w14:textId="77777777" w:rsidR="005A4FF4" w:rsidRPr="00DA5FB2" w:rsidRDefault="005A4FF4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70" w:type="dxa"/>
          </w:tcPr>
          <w:p w14:paraId="66241790" w14:textId="4192538E" w:rsidR="008A7455" w:rsidRPr="00DA5FB2" w:rsidRDefault="0037798A" w:rsidP="003779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Закут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Ібрагім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М.Х. (УП902-23м)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кер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доц. Фонарьова Т.А.).</w:t>
            </w:r>
          </w:p>
        </w:tc>
        <w:tc>
          <w:tcPr>
            <w:tcW w:w="5924" w:type="dxa"/>
          </w:tcPr>
          <w:p w14:paraId="34E24D96" w14:textId="77777777" w:rsidR="0037798A" w:rsidRDefault="0037798A" w:rsidP="003779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1A1A1A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cs="Times New Roman"/>
                <w:color w:val="1A1A1A"/>
                <w:sz w:val="24"/>
                <w:szCs w:val="24"/>
              </w:rPr>
              <w:t>Дослідження</w:t>
            </w:r>
            <w:proofErr w:type="spellEnd"/>
            <w:r>
              <w:rPr>
                <w:rFonts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1A1A1A"/>
                <w:sz w:val="24"/>
                <w:szCs w:val="24"/>
              </w:rPr>
              <w:t>методів</w:t>
            </w:r>
            <w:proofErr w:type="spellEnd"/>
            <w:r>
              <w:rPr>
                <w:rFonts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1A1A1A"/>
                <w:sz w:val="24"/>
                <w:szCs w:val="24"/>
              </w:rPr>
              <w:t>управління</w:t>
            </w:r>
            <w:proofErr w:type="spellEnd"/>
            <w:r>
              <w:rPr>
                <w:rFonts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1A1A1A"/>
                <w:sz w:val="24"/>
                <w:szCs w:val="24"/>
              </w:rPr>
              <w:t>ризиками</w:t>
            </w:r>
            <w:proofErr w:type="spellEnd"/>
          </w:p>
          <w:p w14:paraId="11A8D884" w14:textId="68C73A39" w:rsidR="005A4FF4" w:rsidRPr="00DA5FB2" w:rsidRDefault="0037798A" w:rsidP="0037798A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1A1A1A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cs="Times New Roman"/>
                <w:color w:val="1A1A1A"/>
                <w:sz w:val="24"/>
                <w:szCs w:val="24"/>
              </w:rPr>
              <w:t>проєкті</w:t>
            </w:r>
            <w:proofErr w:type="spellEnd"/>
            <w:r>
              <w:rPr>
                <w:rFonts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1A1A1A"/>
                <w:sz w:val="24"/>
                <w:szCs w:val="24"/>
              </w:rPr>
              <w:t>удосконалення</w:t>
            </w:r>
            <w:proofErr w:type="spellEnd"/>
            <w:r>
              <w:rPr>
                <w:rFonts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1A1A1A"/>
                <w:sz w:val="24"/>
                <w:szCs w:val="24"/>
              </w:rPr>
              <w:t>стратегічного</w:t>
            </w:r>
            <w:proofErr w:type="spellEnd"/>
            <w:r>
              <w:rPr>
                <w:rFonts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1A1A1A"/>
                <w:sz w:val="24"/>
                <w:szCs w:val="24"/>
              </w:rPr>
              <w:t>управління</w:t>
            </w:r>
            <w:proofErr w:type="spellEnd"/>
            <w:r>
              <w:rPr>
                <w:rFonts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1A1A1A"/>
                <w:sz w:val="24"/>
                <w:szCs w:val="24"/>
              </w:rPr>
              <w:t>медичним</w:t>
            </w:r>
            <w:proofErr w:type="spellEnd"/>
            <w:r>
              <w:rPr>
                <w:rFonts w:cs="Times New Roman"/>
                <w:color w:val="1A1A1A"/>
                <w:sz w:val="24"/>
                <w:szCs w:val="24"/>
              </w:rPr>
              <w:t xml:space="preserve"> закладом</w:t>
            </w:r>
            <w:r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2E7B" w:rsidRPr="00DA5FB2" w14:paraId="6C234C76" w14:textId="77777777" w:rsidTr="003856C6">
        <w:tc>
          <w:tcPr>
            <w:tcW w:w="1153" w:type="dxa"/>
            <w:vMerge w:val="restart"/>
          </w:tcPr>
          <w:p w14:paraId="72016B12" w14:textId="77777777" w:rsidR="00CD2E7B" w:rsidRPr="0037798A" w:rsidRDefault="00CD2E7B" w:rsidP="00CD2E7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7798A">
              <w:rPr>
                <w:rFonts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670" w:type="dxa"/>
          </w:tcPr>
          <w:p w14:paraId="3B758860" w14:textId="0B301480" w:rsidR="00CD2E7B" w:rsidRPr="0037798A" w:rsidRDefault="0037798A" w:rsidP="00377C4E">
            <w:pPr>
              <w:ind w:left="-119" w:right="-9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37798A">
              <w:rPr>
                <w:sz w:val="24"/>
                <w:szCs w:val="24"/>
              </w:rPr>
              <w:t>Єгоров</w:t>
            </w:r>
            <w:proofErr w:type="spellEnd"/>
            <w:r w:rsidRPr="0037798A">
              <w:rPr>
                <w:sz w:val="24"/>
                <w:szCs w:val="24"/>
              </w:rPr>
              <w:t xml:space="preserve"> Д</w:t>
            </w:r>
            <w:r w:rsidRPr="0037798A">
              <w:rPr>
                <w:sz w:val="24"/>
                <w:szCs w:val="24"/>
                <w:lang w:val="uk-UA"/>
              </w:rPr>
              <w:t>.</w:t>
            </w:r>
            <w:r w:rsidRPr="0037798A">
              <w:rPr>
                <w:sz w:val="24"/>
                <w:szCs w:val="24"/>
              </w:rPr>
              <w:t xml:space="preserve"> Ю</w:t>
            </w:r>
            <w:r w:rsidRPr="0037798A">
              <w:rPr>
                <w:sz w:val="24"/>
                <w:szCs w:val="24"/>
                <w:lang w:val="uk-UA"/>
              </w:rPr>
              <w:t>. (</w:t>
            </w:r>
            <w:r w:rsidRPr="0037798A">
              <w:rPr>
                <w:sz w:val="24"/>
                <w:szCs w:val="24"/>
              </w:rPr>
              <w:t>гр. ІВ01-23-М</w:t>
            </w:r>
            <w:r w:rsidRPr="0037798A">
              <w:rPr>
                <w:sz w:val="24"/>
                <w:szCs w:val="24"/>
                <w:lang w:val="uk-UA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7798A">
              <w:rPr>
                <w:sz w:val="24"/>
                <w:szCs w:val="24"/>
                <w:lang w:val="uk-UA"/>
              </w:rPr>
              <w:t xml:space="preserve">(кер. </w:t>
            </w:r>
            <w:r w:rsidRPr="0037798A">
              <w:rPr>
                <w:sz w:val="24"/>
                <w:szCs w:val="24"/>
              </w:rPr>
              <w:t>до</w:t>
            </w:r>
            <w:r w:rsidRPr="0037798A">
              <w:rPr>
                <w:sz w:val="24"/>
                <w:szCs w:val="24"/>
                <w:lang w:val="uk-UA"/>
              </w:rPr>
              <w:t>ц.</w:t>
            </w:r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Виприцький</w:t>
            </w:r>
            <w:proofErr w:type="spellEnd"/>
            <w:r w:rsidRPr="0037798A">
              <w:rPr>
                <w:sz w:val="24"/>
                <w:szCs w:val="24"/>
              </w:rPr>
              <w:t xml:space="preserve"> А.О.</w:t>
            </w:r>
            <w:r w:rsidRPr="0037798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924" w:type="dxa"/>
          </w:tcPr>
          <w:p w14:paraId="26FDA803" w14:textId="5B00F9C3" w:rsidR="00CD2E7B" w:rsidRPr="0037798A" w:rsidRDefault="0037798A" w:rsidP="00CD2E7B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37798A">
              <w:rPr>
                <w:sz w:val="24"/>
                <w:szCs w:val="24"/>
              </w:rPr>
              <w:t>Використання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об’єктів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інтелектуальної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власності</w:t>
            </w:r>
            <w:proofErr w:type="spellEnd"/>
            <w:r w:rsidRPr="0037798A">
              <w:rPr>
                <w:sz w:val="24"/>
                <w:szCs w:val="24"/>
              </w:rPr>
              <w:t xml:space="preserve"> судами </w:t>
            </w:r>
            <w:proofErr w:type="spellStart"/>
            <w:r w:rsidRPr="0037798A">
              <w:rPr>
                <w:sz w:val="24"/>
                <w:szCs w:val="24"/>
              </w:rPr>
              <w:t>загальної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юрисдикції</w:t>
            </w:r>
            <w:proofErr w:type="spellEnd"/>
            <w:r w:rsidRPr="0037798A">
              <w:rPr>
                <w:sz w:val="24"/>
                <w:szCs w:val="24"/>
              </w:rPr>
              <w:t xml:space="preserve"> у </w:t>
            </w:r>
            <w:proofErr w:type="spellStart"/>
            <w:r w:rsidRPr="0037798A">
              <w:rPr>
                <w:sz w:val="24"/>
                <w:szCs w:val="24"/>
              </w:rPr>
              <w:t>базі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даних</w:t>
            </w:r>
            <w:proofErr w:type="spellEnd"/>
            <w:r w:rsidRPr="0037798A">
              <w:rPr>
                <w:sz w:val="24"/>
                <w:szCs w:val="24"/>
              </w:rPr>
              <w:t xml:space="preserve">, </w:t>
            </w:r>
            <w:proofErr w:type="spellStart"/>
            <w:r w:rsidRPr="0037798A">
              <w:rPr>
                <w:sz w:val="24"/>
                <w:szCs w:val="24"/>
              </w:rPr>
              <w:t>що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містять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комерційну</w:t>
            </w:r>
            <w:proofErr w:type="spellEnd"/>
            <w:r w:rsidRPr="0037798A">
              <w:rPr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sz w:val="24"/>
                <w:szCs w:val="24"/>
              </w:rPr>
              <w:t>таємницю</w:t>
            </w:r>
            <w:proofErr w:type="spellEnd"/>
          </w:p>
        </w:tc>
      </w:tr>
      <w:tr w:rsidR="00CD744A" w:rsidRPr="00DA5FB2" w14:paraId="7F092AD8" w14:textId="77777777" w:rsidTr="003856C6">
        <w:tc>
          <w:tcPr>
            <w:tcW w:w="1153" w:type="dxa"/>
            <w:vMerge/>
          </w:tcPr>
          <w:p w14:paraId="69971A4A" w14:textId="77777777" w:rsidR="00CD744A" w:rsidRPr="0037798A" w:rsidRDefault="00CD744A" w:rsidP="008A745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670" w:type="dxa"/>
          </w:tcPr>
          <w:p w14:paraId="64D88111" w14:textId="1996A733" w:rsidR="00CD744A" w:rsidRPr="0037798A" w:rsidRDefault="00DA5FB2" w:rsidP="00DA5F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 w:rsidRPr="0037798A">
              <w:rPr>
                <w:rFonts w:cs="Times New Roman"/>
                <w:color w:val="000000"/>
                <w:sz w:val="24"/>
                <w:szCs w:val="24"/>
              </w:rPr>
              <w:t>Мироненко А.К. (ІВ901-23м) (</w:t>
            </w:r>
            <w:proofErr w:type="spellStart"/>
            <w:r w:rsidRPr="0037798A">
              <w:rPr>
                <w:rFonts w:cs="Times New Roman"/>
                <w:color w:val="000000"/>
                <w:sz w:val="24"/>
                <w:szCs w:val="24"/>
              </w:rPr>
              <w:t>кер</w:t>
            </w:r>
            <w:proofErr w:type="spellEnd"/>
            <w:r w:rsidRPr="0037798A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37798A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798A">
              <w:rPr>
                <w:rFonts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37798A">
              <w:rPr>
                <w:rFonts w:cs="Times New Roman"/>
                <w:color w:val="000000"/>
                <w:sz w:val="24"/>
                <w:szCs w:val="24"/>
              </w:rPr>
              <w:t>викладач</w:t>
            </w:r>
            <w:proofErr w:type="spellEnd"/>
            <w:r w:rsidRPr="0037798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rFonts w:cs="Times New Roman"/>
                <w:color w:val="000000"/>
                <w:sz w:val="24"/>
                <w:szCs w:val="24"/>
              </w:rPr>
              <w:t>Швець</w:t>
            </w:r>
            <w:proofErr w:type="spellEnd"/>
            <w:r w:rsidRPr="0037798A">
              <w:rPr>
                <w:rFonts w:cs="Times New Roman"/>
                <w:color w:val="000000"/>
                <w:sz w:val="24"/>
                <w:szCs w:val="24"/>
              </w:rPr>
              <w:t xml:space="preserve"> Є.С.).</w:t>
            </w:r>
          </w:p>
        </w:tc>
        <w:tc>
          <w:tcPr>
            <w:tcW w:w="5924" w:type="dxa"/>
          </w:tcPr>
          <w:p w14:paraId="60DC5080" w14:textId="0898911D" w:rsidR="00CD744A" w:rsidRPr="0037798A" w:rsidRDefault="00DA5FB2" w:rsidP="008A7455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37798A"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7798A">
              <w:rPr>
                <w:rFonts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37798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rFonts w:cs="Times New Roman"/>
                <w:color w:val="000000"/>
                <w:sz w:val="24"/>
                <w:szCs w:val="24"/>
              </w:rPr>
              <w:t>охорони</w:t>
            </w:r>
            <w:proofErr w:type="spellEnd"/>
            <w:r w:rsidRPr="0037798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rFonts w:cs="Times New Roman"/>
                <w:color w:val="000000"/>
                <w:sz w:val="24"/>
                <w:szCs w:val="24"/>
              </w:rPr>
              <w:t>музичного</w:t>
            </w:r>
            <w:proofErr w:type="spellEnd"/>
            <w:r w:rsidRPr="0037798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98A">
              <w:rPr>
                <w:rFonts w:cs="Times New Roman"/>
                <w:color w:val="000000"/>
                <w:sz w:val="24"/>
                <w:szCs w:val="24"/>
              </w:rPr>
              <w:t>твору</w:t>
            </w:r>
            <w:proofErr w:type="spellEnd"/>
            <w:r w:rsidRPr="0037798A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41E75550" w14:textId="77777777" w:rsidR="0023199A" w:rsidRDefault="0023199A" w:rsidP="00CD744A">
      <w:pPr>
        <w:tabs>
          <w:tab w:val="left" w:pos="6416"/>
        </w:tabs>
        <w:rPr>
          <w:szCs w:val="28"/>
          <w:lang w:val="uk-UA"/>
        </w:rPr>
      </w:pPr>
    </w:p>
    <w:p w14:paraId="065FC033" w14:textId="3B5EA756" w:rsidR="00E77230" w:rsidRPr="001C0390" w:rsidRDefault="005A20F9" w:rsidP="00CD744A">
      <w:pPr>
        <w:tabs>
          <w:tab w:val="left" w:pos="6416"/>
        </w:tabs>
        <w:rPr>
          <w:szCs w:val="28"/>
          <w:lang w:val="uk-UA"/>
        </w:rPr>
      </w:pPr>
      <w:r>
        <w:rPr>
          <w:szCs w:val="28"/>
          <w:lang w:val="uk-UA"/>
        </w:rPr>
        <w:t xml:space="preserve">Заст. зав. каф. з наукової роботи </w:t>
      </w:r>
      <w:r w:rsidR="0023199A">
        <w:rPr>
          <w:noProof/>
        </w:rPr>
        <w:drawing>
          <wp:inline distT="0" distB="0" distL="0" distR="0" wp14:anchorId="16A4F6BE" wp14:editId="4A27950C">
            <wp:extent cx="1324723" cy="412115"/>
            <wp:effectExtent l="0" t="0" r="0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331" cy="42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ab/>
      </w:r>
      <w:r w:rsidR="0023199A">
        <w:rPr>
          <w:szCs w:val="28"/>
          <w:lang w:val="uk-UA"/>
        </w:rPr>
        <w:t>33</w:t>
      </w:r>
      <w:r>
        <w:rPr>
          <w:szCs w:val="28"/>
          <w:lang w:val="uk-UA"/>
        </w:rPr>
        <w:t>Тетяна ФОНАРЬОВА</w:t>
      </w:r>
    </w:p>
    <w:sectPr w:rsidR="00E77230" w:rsidRPr="001C0390" w:rsidSect="00CD2E7B">
      <w:pgSz w:w="11906" w:h="16838"/>
      <w:pgMar w:top="4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3B"/>
    <w:rsid w:val="00026F26"/>
    <w:rsid w:val="0003316C"/>
    <w:rsid w:val="00047E1A"/>
    <w:rsid w:val="000C1E95"/>
    <w:rsid w:val="001354DF"/>
    <w:rsid w:val="00197151"/>
    <w:rsid w:val="001C0390"/>
    <w:rsid w:val="001D70D5"/>
    <w:rsid w:val="001D7FD9"/>
    <w:rsid w:val="0023199A"/>
    <w:rsid w:val="002429C0"/>
    <w:rsid w:val="003607F1"/>
    <w:rsid w:val="0037798A"/>
    <w:rsid w:val="00377C4E"/>
    <w:rsid w:val="0038325D"/>
    <w:rsid w:val="003856C6"/>
    <w:rsid w:val="003C1E5A"/>
    <w:rsid w:val="00507B1E"/>
    <w:rsid w:val="00536A7E"/>
    <w:rsid w:val="005A1ACD"/>
    <w:rsid w:val="005A20F9"/>
    <w:rsid w:val="005A4FF4"/>
    <w:rsid w:val="005A67F3"/>
    <w:rsid w:val="00683E1E"/>
    <w:rsid w:val="006957EB"/>
    <w:rsid w:val="006C39FE"/>
    <w:rsid w:val="007A0711"/>
    <w:rsid w:val="008230D0"/>
    <w:rsid w:val="00873D21"/>
    <w:rsid w:val="008A7455"/>
    <w:rsid w:val="008B2E01"/>
    <w:rsid w:val="008E25B3"/>
    <w:rsid w:val="00905243"/>
    <w:rsid w:val="00906D20"/>
    <w:rsid w:val="009221E1"/>
    <w:rsid w:val="00961B51"/>
    <w:rsid w:val="009647BF"/>
    <w:rsid w:val="009A2D3B"/>
    <w:rsid w:val="009D1513"/>
    <w:rsid w:val="009E04ED"/>
    <w:rsid w:val="009F23D2"/>
    <w:rsid w:val="00A524C2"/>
    <w:rsid w:val="00B23EFC"/>
    <w:rsid w:val="00B72C5C"/>
    <w:rsid w:val="00BF33CE"/>
    <w:rsid w:val="00C10D1C"/>
    <w:rsid w:val="00C14DDB"/>
    <w:rsid w:val="00CB2EFA"/>
    <w:rsid w:val="00CD2E7B"/>
    <w:rsid w:val="00CD744A"/>
    <w:rsid w:val="00D30783"/>
    <w:rsid w:val="00D96946"/>
    <w:rsid w:val="00DA5FB2"/>
    <w:rsid w:val="00E77230"/>
    <w:rsid w:val="00EE34CC"/>
    <w:rsid w:val="00EE61E8"/>
    <w:rsid w:val="00F71F09"/>
    <w:rsid w:val="00F73251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56C6"/>
    <w:rPr>
      <w:b/>
      <w:bCs/>
    </w:rPr>
  </w:style>
  <w:style w:type="paragraph" w:customStyle="1" w:styleId="CharChar1">
    <w:name w:val="Char Char1"/>
    <w:basedOn w:val="a5"/>
    <w:next w:val="a5"/>
    <w:rsid w:val="00197151"/>
    <w:pPr>
      <w:spacing w:before="60" w:after="160"/>
      <w:ind w:left="794"/>
    </w:pPr>
    <w:rPr>
      <w:rFonts w:ascii="Arial" w:eastAsia="SimSun" w:hAnsi="Arial" w:cs="Verdana"/>
      <w:color w:val="000000"/>
      <w:sz w:val="22"/>
      <w:szCs w:val="24"/>
      <w:lang w:val="en-GB" w:eastAsia="zh-CN"/>
    </w:rPr>
  </w:style>
  <w:style w:type="paragraph" w:styleId="a5">
    <w:name w:val="Body Text"/>
    <w:basedOn w:val="a"/>
    <w:link w:val="a6"/>
    <w:uiPriority w:val="99"/>
    <w:semiHidden/>
    <w:unhideWhenUsed/>
    <w:rsid w:val="0019715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971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fonarevat@ukr.net</cp:lastModifiedBy>
  <cp:revision>6</cp:revision>
  <dcterms:created xsi:type="dcterms:W3CDTF">2024-10-18T18:59:00Z</dcterms:created>
  <dcterms:modified xsi:type="dcterms:W3CDTF">2025-05-26T14:02:00Z</dcterms:modified>
</cp:coreProperties>
</file>