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1"/>
        <w:tblOverlap w:val="never"/>
        <w:tblW w:w="9923" w:type="dxa"/>
        <w:tblLook w:val="0000" w:firstRow="0" w:lastRow="0" w:firstColumn="0" w:lastColumn="0" w:noHBand="0" w:noVBand="0"/>
      </w:tblPr>
      <w:tblGrid>
        <w:gridCol w:w="3402"/>
        <w:gridCol w:w="6521"/>
      </w:tblGrid>
      <w:tr w:rsidR="00D7334F" w14:paraId="10EE9933" w14:textId="77777777" w:rsidTr="00F920E5">
        <w:trPr>
          <w:trHeight w:val="412"/>
        </w:trPr>
        <w:tc>
          <w:tcPr>
            <w:tcW w:w="9923" w:type="dxa"/>
            <w:gridSpan w:val="2"/>
          </w:tcPr>
          <w:p w14:paraId="363456B1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50F82F91" w14:textId="77777777" w:rsidTr="00BB6EF5">
        <w:trPr>
          <w:trHeight w:val="1539"/>
        </w:trPr>
        <w:tc>
          <w:tcPr>
            <w:tcW w:w="3402" w:type="dxa"/>
          </w:tcPr>
          <w:p w14:paraId="2C77E549" w14:textId="77777777" w:rsidR="00D7334F" w:rsidRDefault="00D7334F" w:rsidP="00F920E5">
            <w:pPr>
              <w:jc w:val="center"/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val="ru-RU"/>
              </w:rPr>
              <w:drawing>
                <wp:inline distT="0" distB="0" distL="0" distR="0" wp14:anchorId="02711989" wp14:editId="6F763634">
                  <wp:extent cx="1143000" cy="936172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315" cy="937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0EA3FE5C" w14:textId="77777777" w:rsidR="00D7334F" w:rsidRDefault="00D7334F" w:rsidP="002076C2">
            <w:pPr>
              <w:jc w:val="center"/>
              <w:rPr>
                <w:b/>
                <w:bCs/>
                <w:color w:val="244061"/>
              </w:rPr>
            </w:pPr>
          </w:p>
          <w:p w14:paraId="4461C4EC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СИЛАБУС </w:t>
            </w:r>
          </w:p>
          <w:p w14:paraId="75CC5FBB" w14:textId="2AA81331" w:rsidR="00D7334F" w:rsidRPr="002C29A6" w:rsidRDefault="00D7334F" w:rsidP="002076C2">
            <w:pPr>
              <w:jc w:val="center"/>
              <w:rPr>
                <w:b/>
                <w:bCs/>
                <w:color w:val="244061"/>
                <w:sz w:val="28"/>
                <w:szCs w:val="28"/>
              </w:rPr>
            </w:pPr>
            <w:r w:rsidRPr="002C29A6">
              <w:rPr>
                <w:b/>
                <w:bCs/>
                <w:color w:val="244061"/>
                <w:sz w:val="28"/>
                <w:szCs w:val="28"/>
              </w:rPr>
              <w:t>«</w:t>
            </w:r>
            <w:proofErr w:type="spellStart"/>
            <w:r w:rsidR="00573069">
              <w:rPr>
                <w:b/>
                <w:bCs/>
                <w:color w:val="244061"/>
                <w:sz w:val="28"/>
                <w:szCs w:val="28"/>
              </w:rPr>
              <w:t>Комплаєнс</w:t>
            </w:r>
            <w:proofErr w:type="spellEnd"/>
            <w:r w:rsidR="00573069">
              <w:rPr>
                <w:b/>
                <w:bCs/>
                <w:color w:val="244061"/>
                <w:sz w:val="28"/>
                <w:szCs w:val="28"/>
              </w:rPr>
              <w:t>-ризики металургійного виробництва</w:t>
            </w:r>
            <w:r w:rsidRPr="002C29A6">
              <w:rPr>
                <w:b/>
                <w:bCs/>
                <w:color w:val="244061"/>
                <w:sz w:val="28"/>
                <w:szCs w:val="28"/>
              </w:rPr>
              <w:t>»</w:t>
            </w:r>
          </w:p>
          <w:p w14:paraId="3C818C82" w14:textId="77777777" w:rsidR="00D7334F" w:rsidRDefault="00D7334F" w:rsidP="002076C2">
            <w:pPr>
              <w:rPr>
                <w:sz w:val="24"/>
                <w:szCs w:val="24"/>
              </w:rPr>
            </w:pPr>
          </w:p>
        </w:tc>
      </w:tr>
      <w:tr w:rsidR="00D7334F" w:rsidRPr="00A757C4" w14:paraId="54C16132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781B5A68" w14:textId="77777777" w:rsidR="00D7334F" w:rsidRPr="00A757C4" w:rsidRDefault="00D7334F" w:rsidP="002076C2">
            <w:pPr>
              <w:rPr>
                <w:b/>
                <w:bCs/>
                <w:color w:val="244061"/>
                <w:sz w:val="22"/>
                <w:szCs w:val="22"/>
              </w:rPr>
            </w:pPr>
            <w:r w:rsidRPr="00A757C4">
              <w:rPr>
                <w:b/>
                <w:bCs/>
                <w:color w:val="244061"/>
                <w:sz w:val="22"/>
                <w:szCs w:val="22"/>
              </w:rPr>
              <w:t>Статус дисципліни</w:t>
            </w:r>
          </w:p>
        </w:tc>
        <w:tc>
          <w:tcPr>
            <w:tcW w:w="6521" w:type="dxa"/>
          </w:tcPr>
          <w:p w14:paraId="4C6834E0" w14:textId="198DD0EC" w:rsidR="00D7334F" w:rsidRPr="00C561B2" w:rsidRDefault="00DF7061" w:rsidP="00573069">
            <w:pPr>
              <w:jc w:val="both"/>
              <w:rPr>
                <w:sz w:val="24"/>
                <w:szCs w:val="24"/>
              </w:rPr>
            </w:pPr>
            <w:r w:rsidRPr="00C561B2">
              <w:rPr>
                <w:sz w:val="24"/>
                <w:szCs w:val="24"/>
              </w:rPr>
              <w:t xml:space="preserve">дисципліна циклу </w:t>
            </w:r>
            <w:r w:rsidR="00573069">
              <w:rPr>
                <w:sz w:val="24"/>
                <w:szCs w:val="24"/>
              </w:rPr>
              <w:t xml:space="preserve">фахової підготовки </w:t>
            </w:r>
            <w:r w:rsidR="00F920E5">
              <w:rPr>
                <w:sz w:val="24"/>
                <w:szCs w:val="24"/>
              </w:rPr>
              <w:t>є обов’язковою для вивчення студентами, які здобувають освітній ступінь магістра</w:t>
            </w:r>
          </w:p>
        </w:tc>
      </w:tr>
      <w:tr w:rsidR="00D7334F" w:rsidRPr="00A757C4" w14:paraId="7A2F0428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28239FD1" w14:textId="2CA1FA91" w:rsidR="00D7334F" w:rsidRPr="00A757C4" w:rsidRDefault="00437889" w:rsidP="00F920E5">
            <w:pPr>
              <w:rPr>
                <w:b/>
                <w:bCs/>
                <w:color w:val="244061"/>
                <w:sz w:val="22"/>
                <w:szCs w:val="22"/>
              </w:rPr>
            </w:pPr>
            <w:r>
              <w:rPr>
                <w:b/>
                <w:bCs/>
                <w:color w:val="244061"/>
                <w:sz w:val="22"/>
                <w:szCs w:val="22"/>
              </w:rPr>
              <w:t xml:space="preserve">Код </w:t>
            </w:r>
            <w:r w:rsidR="00D7334F" w:rsidRPr="00A757C4">
              <w:rPr>
                <w:b/>
                <w:bCs/>
                <w:color w:val="244061"/>
                <w:sz w:val="22"/>
                <w:szCs w:val="22"/>
              </w:rPr>
              <w:t xml:space="preserve">та назва спеціальності </w:t>
            </w:r>
          </w:p>
        </w:tc>
        <w:tc>
          <w:tcPr>
            <w:tcW w:w="6521" w:type="dxa"/>
          </w:tcPr>
          <w:p w14:paraId="79B6F056" w14:textId="75B9FC3E" w:rsidR="00486092" w:rsidRPr="00F920E5" w:rsidRDefault="00573069" w:rsidP="00BB7A81">
            <w:pPr>
              <w:pStyle w:val="ab"/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136 металургія</w:t>
            </w:r>
          </w:p>
        </w:tc>
      </w:tr>
      <w:tr w:rsidR="00D7334F" w:rsidRPr="00A757C4" w14:paraId="2CB90D4D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78BF688A" w14:textId="77777777" w:rsidR="00D7334F" w:rsidRPr="00A757C4" w:rsidRDefault="00D7334F" w:rsidP="002076C2">
            <w:pPr>
              <w:rPr>
                <w:b/>
                <w:color w:val="244061"/>
                <w:sz w:val="22"/>
                <w:szCs w:val="22"/>
              </w:rPr>
            </w:pPr>
            <w:r w:rsidRPr="00A757C4">
              <w:rPr>
                <w:b/>
                <w:color w:val="24406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521" w:type="dxa"/>
          </w:tcPr>
          <w:p w14:paraId="621A79A1" w14:textId="00489284" w:rsidR="00D7334F" w:rsidRPr="00C561B2" w:rsidRDefault="00573069" w:rsidP="002076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Комплаєнс</w:t>
            </w:r>
            <w:proofErr w:type="spellEnd"/>
            <w:r>
              <w:rPr>
                <w:sz w:val="24"/>
                <w:szCs w:val="24"/>
              </w:rPr>
              <w:t xml:space="preserve"> металургійного виробництва</w:t>
            </w:r>
          </w:p>
        </w:tc>
      </w:tr>
      <w:tr w:rsidR="00D7334F" w:rsidRPr="00A757C4" w14:paraId="0A3CD95A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52400775" w14:textId="779BC4A0" w:rsidR="00D7334F" w:rsidRPr="00A757C4" w:rsidRDefault="00437889" w:rsidP="002076C2">
            <w:pPr>
              <w:rPr>
                <w:b/>
                <w:bCs/>
                <w:color w:val="244061"/>
                <w:sz w:val="22"/>
                <w:szCs w:val="22"/>
              </w:rPr>
            </w:pPr>
            <w:r>
              <w:rPr>
                <w:b/>
                <w:bCs/>
                <w:color w:val="244061"/>
                <w:sz w:val="22"/>
                <w:szCs w:val="22"/>
              </w:rPr>
              <w:t>Освітній ступінь</w:t>
            </w:r>
          </w:p>
        </w:tc>
        <w:tc>
          <w:tcPr>
            <w:tcW w:w="6521" w:type="dxa"/>
          </w:tcPr>
          <w:p w14:paraId="7D6AEE17" w14:textId="2031D23E" w:rsidR="00D7334F" w:rsidRPr="00C561B2" w:rsidRDefault="00BB7A81" w:rsidP="002076C2">
            <w:pPr>
              <w:rPr>
                <w:sz w:val="24"/>
                <w:szCs w:val="24"/>
              </w:rPr>
            </w:pPr>
            <w:r w:rsidRPr="00C561B2">
              <w:rPr>
                <w:sz w:val="24"/>
                <w:szCs w:val="24"/>
              </w:rPr>
              <w:t>Другий (магістерський)</w:t>
            </w:r>
          </w:p>
        </w:tc>
      </w:tr>
      <w:tr w:rsidR="00D7334F" w:rsidRPr="00A757C4" w14:paraId="7D74EC89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3402" w:type="dxa"/>
          </w:tcPr>
          <w:p w14:paraId="3333C059" w14:textId="7E21D071" w:rsidR="00D7334F" w:rsidRPr="00A757C4" w:rsidRDefault="00D7334F" w:rsidP="00BB7A81">
            <w:pPr>
              <w:jc w:val="both"/>
              <w:rPr>
                <w:color w:val="244061"/>
                <w:sz w:val="22"/>
                <w:szCs w:val="22"/>
              </w:rPr>
            </w:pPr>
            <w:r w:rsidRPr="00A757C4">
              <w:rPr>
                <w:b/>
                <w:color w:val="244061"/>
                <w:sz w:val="22"/>
                <w:szCs w:val="22"/>
              </w:rPr>
              <w:t>Обсяг дисципліни</w:t>
            </w:r>
            <w:r w:rsidRPr="00A757C4">
              <w:rPr>
                <w:color w:val="244061"/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</w:tcPr>
          <w:p w14:paraId="6366E53B" w14:textId="37DA3BA4" w:rsidR="00D7334F" w:rsidRPr="00C561B2" w:rsidRDefault="00F920E5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F7061" w:rsidRPr="00C561B2">
              <w:rPr>
                <w:sz w:val="24"/>
                <w:szCs w:val="24"/>
              </w:rPr>
              <w:t xml:space="preserve"> кредити ЄКТС (</w:t>
            </w:r>
            <w:r>
              <w:rPr>
                <w:sz w:val="24"/>
                <w:szCs w:val="24"/>
              </w:rPr>
              <w:t>9</w:t>
            </w:r>
            <w:r w:rsidR="00DF7061" w:rsidRPr="00C561B2">
              <w:rPr>
                <w:sz w:val="24"/>
                <w:szCs w:val="24"/>
              </w:rPr>
              <w:t>0 академічних годин)</w:t>
            </w:r>
          </w:p>
        </w:tc>
      </w:tr>
      <w:tr w:rsidR="00D7334F" w:rsidRPr="00A757C4" w14:paraId="25C8229E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09A33763" w14:textId="77777777" w:rsidR="00D7334F" w:rsidRPr="00A757C4" w:rsidRDefault="00D7334F" w:rsidP="002076C2">
            <w:pPr>
              <w:spacing w:line="288" w:lineRule="auto"/>
              <w:jc w:val="both"/>
              <w:rPr>
                <w:b/>
                <w:color w:val="244061"/>
                <w:sz w:val="22"/>
                <w:szCs w:val="22"/>
              </w:rPr>
            </w:pPr>
            <w:r w:rsidRPr="00A757C4">
              <w:rPr>
                <w:b/>
                <w:color w:val="244061"/>
                <w:sz w:val="22"/>
                <w:szCs w:val="22"/>
              </w:rPr>
              <w:t>Терміни вивчення дисципліни</w:t>
            </w:r>
          </w:p>
        </w:tc>
        <w:tc>
          <w:tcPr>
            <w:tcW w:w="6521" w:type="dxa"/>
          </w:tcPr>
          <w:p w14:paraId="55908EEE" w14:textId="05B88D7C" w:rsidR="00D7334F" w:rsidRPr="00C561B2" w:rsidRDefault="00573069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56A6">
              <w:rPr>
                <w:sz w:val="24"/>
                <w:szCs w:val="24"/>
              </w:rPr>
              <w:t xml:space="preserve"> семестр, 3 чверть</w:t>
            </w:r>
          </w:p>
        </w:tc>
      </w:tr>
      <w:tr w:rsidR="00D7334F" w:rsidRPr="00A757C4" w14:paraId="03242486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2C56F632" w14:textId="19C38182" w:rsidR="00D7334F" w:rsidRPr="00A757C4" w:rsidRDefault="00D7334F" w:rsidP="00BB7A81">
            <w:pPr>
              <w:jc w:val="both"/>
              <w:rPr>
                <w:b/>
                <w:color w:val="244061"/>
                <w:sz w:val="22"/>
                <w:szCs w:val="22"/>
              </w:rPr>
            </w:pPr>
            <w:r w:rsidRPr="00A757C4">
              <w:rPr>
                <w:b/>
                <w:color w:val="244061"/>
                <w:sz w:val="22"/>
                <w:szCs w:val="22"/>
              </w:rPr>
              <w:t>Назва кафедри, яка викладає дисципліну</w:t>
            </w:r>
          </w:p>
        </w:tc>
        <w:tc>
          <w:tcPr>
            <w:tcW w:w="6521" w:type="dxa"/>
          </w:tcPr>
          <w:p w14:paraId="1F2FAD9D" w14:textId="4A2ECC15" w:rsidR="00BB7A81" w:rsidRPr="00C561B2" w:rsidRDefault="00DF7061" w:rsidP="00F920E5">
            <w:pPr>
              <w:rPr>
                <w:sz w:val="24"/>
                <w:szCs w:val="24"/>
              </w:rPr>
            </w:pPr>
            <w:r w:rsidRPr="00C561B2">
              <w:rPr>
                <w:sz w:val="24"/>
                <w:szCs w:val="24"/>
              </w:rPr>
              <w:t xml:space="preserve"> Інтелектуальної власності та управління проєктами (</w:t>
            </w:r>
            <w:proofErr w:type="spellStart"/>
            <w:r w:rsidRPr="00C561B2">
              <w:rPr>
                <w:sz w:val="24"/>
                <w:szCs w:val="24"/>
              </w:rPr>
              <w:t>ІВтаУП</w:t>
            </w:r>
            <w:proofErr w:type="spellEnd"/>
            <w:r w:rsidRPr="00C561B2">
              <w:rPr>
                <w:sz w:val="24"/>
                <w:szCs w:val="24"/>
              </w:rPr>
              <w:t>)</w:t>
            </w:r>
            <w:r w:rsidR="00BB7A81" w:rsidRPr="00C561B2">
              <w:rPr>
                <w:sz w:val="24"/>
                <w:szCs w:val="24"/>
              </w:rPr>
              <w:t xml:space="preserve">  </w:t>
            </w:r>
            <w:hyperlink r:id="rId8" w:history="1">
              <w:r w:rsidR="00BB7A81" w:rsidRPr="00C561B2">
                <w:rPr>
                  <w:rStyle w:val="a6"/>
                  <w:sz w:val="24"/>
                  <w:szCs w:val="24"/>
                </w:rPr>
                <w:t>https://nmetau.edu.ua/ua/mdiv/i2022</w:t>
              </w:r>
            </w:hyperlink>
          </w:p>
        </w:tc>
      </w:tr>
      <w:tr w:rsidR="00D7334F" w:rsidRPr="00A757C4" w14:paraId="3AC42A31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1C99DCE8" w14:textId="77777777" w:rsidR="00D7334F" w:rsidRPr="00A757C4" w:rsidRDefault="00D7334F" w:rsidP="002076C2">
            <w:pPr>
              <w:spacing w:line="288" w:lineRule="auto"/>
              <w:jc w:val="both"/>
              <w:rPr>
                <w:b/>
                <w:color w:val="244061"/>
                <w:sz w:val="22"/>
                <w:szCs w:val="22"/>
              </w:rPr>
            </w:pPr>
            <w:r w:rsidRPr="00A757C4">
              <w:rPr>
                <w:b/>
                <w:color w:val="244061"/>
                <w:sz w:val="22"/>
                <w:szCs w:val="22"/>
              </w:rPr>
              <w:t>Мова викладання</w:t>
            </w:r>
          </w:p>
        </w:tc>
        <w:tc>
          <w:tcPr>
            <w:tcW w:w="6521" w:type="dxa"/>
          </w:tcPr>
          <w:p w14:paraId="55BC7AE9" w14:textId="558F7F2F" w:rsidR="00D7334F" w:rsidRPr="00C561B2" w:rsidRDefault="00DF7061" w:rsidP="002076C2">
            <w:pPr>
              <w:rPr>
                <w:sz w:val="24"/>
                <w:szCs w:val="24"/>
              </w:rPr>
            </w:pPr>
            <w:r w:rsidRPr="00C561B2">
              <w:rPr>
                <w:sz w:val="24"/>
                <w:szCs w:val="24"/>
              </w:rPr>
              <w:t>українська</w:t>
            </w:r>
          </w:p>
        </w:tc>
      </w:tr>
    </w:tbl>
    <w:p w14:paraId="3B3E897A" w14:textId="7D0EFFD1" w:rsidR="00D7334F" w:rsidRDefault="00D7334F" w:rsidP="00D7334F">
      <w:pPr>
        <w:rPr>
          <w:b/>
          <w:bCs/>
          <w:color w:val="244061"/>
          <w:sz w:val="24"/>
          <w:szCs w:val="24"/>
        </w:rPr>
      </w:pPr>
      <w:r>
        <w:rPr>
          <w:b/>
          <w:bCs/>
          <w:color w:val="244061"/>
          <w:sz w:val="24"/>
          <w:szCs w:val="24"/>
        </w:rPr>
        <w:t>Лектор ( викладач)</w:t>
      </w:r>
    </w:p>
    <w:tbl>
      <w:tblPr>
        <w:tblW w:w="992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521"/>
      </w:tblGrid>
      <w:tr w:rsidR="00D7334F" w14:paraId="6613D039" w14:textId="77777777" w:rsidTr="00F920E5">
        <w:trPr>
          <w:trHeight w:val="515"/>
        </w:trPr>
        <w:tc>
          <w:tcPr>
            <w:tcW w:w="3402" w:type="dxa"/>
            <w:vMerge w:val="restart"/>
            <w:vAlign w:val="center"/>
          </w:tcPr>
          <w:p w14:paraId="692CF159" w14:textId="2CC63669" w:rsidR="00DF7061" w:rsidRDefault="00BB7A81" w:rsidP="00DF7061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5A7257">
              <w:rPr>
                <w:b/>
                <w:noProof/>
                <w:lang w:val="ru-RU"/>
              </w:rPr>
              <w:drawing>
                <wp:inline distT="0" distB="0" distL="0" distR="0" wp14:anchorId="4B223748" wp14:editId="7AAF9686">
                  <wp:extent cx="1475740" cy="1875155"/>
                  <wp:effectExtent l="0" t="0" r="0" b="0"/>
                  <wp:docPr id="2" name="Рисунок 11585725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857259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4" t="17522" r="7172" b="284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187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33CFFA" w14:textId="7F67F876" w:rsidR="00D7334F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4324200" w14:textId="77777777" w:rsidR="00DF7061" w:rsidRDefault="00DF7061" w:rsidP="00DF7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 економічних наук, доцент</w:t>
            </w:r>
          </w:p>
          <w:p w14:paraId="2BFB630E" w14:textId="0CE07AB8" w:rsidR="00D7334F" w:rsidRPr="00BB7A81" w:rsidRDefault="00DF7061" w:rsidP="00DF7061">
            <w:pPr>
              <w:rPr>
                <w:b/>
                <w:bCs/>
                <w:sz w:val="24"/>
                <w:szCs w:val="24"/>
              </w:rPr>
            </w:pPr>
            <w:r w:rsidRPr="00BB7A81">
              <w:rPr>
                <w:b/>
                <w:bCs/>
                <w:sz w:val="24"/>
                <w:szCs w:val="24"/>
              </w:rPr>
              <w:t>Фонарьова Тетяна Анатоліївна</w:t>
            </w:r>
          </w:p>
        </w:tc>
      </w:tr>
      <w:tr w:rsidR="00D7334F" w14:paraId="62697FAE" w14:textId="77777777" w:rsidTr="00F920E5">
        <w:tc>
          <w:tcPr>
            <w:tcW w:w="3402" w:type="dxa"/>
            <w:vMerge/>
          </w:tcPr>
          <w:p w14:paraId="21280721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7A65076" w14:textId="34BBA967" w:rsidR="00BB7A81" w:rsidRPr="00DF7061" w:rsidRDefault="00000000" w:rsidP="00BB7A81">
            <w:pPr>
              <w:rPr>
                <w:sz w:val="24"/>
                <w:szCs w:val="24"/>
                <w:lang w:val="en-US"/>
              </w:rPr>
            </w:pPr>
            <w:hyperlink r:id="rId10" w:history="1">
              <w:r w:rsidR="00BB7A81" w:rsidRPr="00064176">
                <w:rPr>
                  <w:rStyle w:val="a6"/>
                  <w:sz w:val="24"/>
                  <w:szCs w:val="24"/>
                  <w:lang w:val="en-US"/>
                </w:rPr>
                <w:t>fonarevat@ukr.net</w:t>
              </w:r>
            </w:hyperlink>
          </w:p>
        </w:tc>
      </w:tr>
      <w:tr w:rsidR="00D7334F" w14:paraId="4D28FB69" w14:textId="77777777" w:rsidTr="00F920E5">
        <w:tc>
          <w:tcPr>
            <w:tcW w:w="3402" w:type="dxa"/>
            <w:vMerge/>
          </w:tcPr>
          <w:p w14:paraId="045414A0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8A7EC82" w14:textId="3A6A7B7E" w:rsidR="00DF7061" w:rsidRDefault="00000000" w:rsidP="00DF7061">
            <w:pPr>
              <w:rPr>
                <w:sz w:val="24"/>
                <w:szCs w:val="24"/>
              </w:rPr>
            </w:pPr>
            <w:hyperlink r:id="rId11" w:history="1">
              <w:r w:rsidR="00DF7061" w:rsidRPr="00234E30">
                <w:rPr>
                  <w:rStyle w:val="a6"/>
                  <w:sz w:val="24"/>
                  <w:szCs w:val="24"/>
                </w:rPr>
                <w:t>https://nmetau.edu.ua/ua/mdiv/i2022/p-2/e2703</w:t>
              </w:r>
            </w:hyperlink>
          </w:p>
        </w:tc>
      </w:tr>
      <w:tr w:rsidR="00D7334F" w14:paraId="112C4E56" w14:textId="77777777" w:rsidTr="00F920E5">
        <w:trPr>
          <w:trHeight w:val="383"/>
        </w:trPr>
        <w:tc>
          <w:tcPr>
            <w:tcW w:w="3402" w:type="dxa"/>
            <w:vMerge/>
          </w:tcPr>
          <w:p w14:paraId="3841D03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DDF5D2" w14:textId="17618CD9" w:rsidR="00D7334F" w:rsidRDefault="00FD45C3" w:rsidP="00207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ІПБТ УДУНТ, </w:t>
            </w:r>
            <w:r w:rsidR="00F920E5">
              <w:rPr>
                <w:color w:val="000000"/>
                <w:sz w:val="24"/>
                <w:szCs w:val="24"/>
              </w:rPr>
              <w:t>проспект Науки</w:t>
            </w:r>
            <w:r>
              <w:rPr>
                <w:color w:val="000000"/>
                <w:sz w:val="24"/>
                <w:szCs w:val="24"/>
              </w:rPr>
              <w:t>, 4, кім 246</w:t>
            </w:r>
          </w:p>
        </w:tc>
      </w:tr>
      <w:tr w:rsidR="00D7334F" w:rsidRPr="0036565A" w14:paraId="0A1B9659" w14:textId="77777777" w:rsidTr="00F920E5">
        <w:trPr>
          <w:trHeight w:val="645"/>
        </w:trPr>
        <w:tc>
          <w:tcPr>
            <w:tcW w:w="3402" w:type="dxa"/>
            <w:vMerge/>
          </w:tcPr>
          <w:p w14:paraId="6BC5F2EF" w14:textId="77777777" w:rsidR="00D7334F" w:rsidRPr="0036565A" w:rsidRDefault="00D7334F" w:rsidP="002076C2">
            <w:pPr>
              <w:rPr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521" w:type="dxa"/>
          </w:tcPr>
          <w:p w14:paraId="53A4328F" w14:textId="77777777" w:rsidR="00D7334F" w:rsidRPr="0036565A" w:rsidRDefault="00FD45C3" w:rsidP="00DF7061">
            <w:pPr>
              <w:rPr>
                <w:color w:val="000000"/>
                <w:sz w:val="22"/>
                <w:szCs w:val="22"/>
              </w:rPr>
            </w:pPr>
            <w:r w:rsidRPr="0036565A">
              <w:rPr>
                <w:color w:val="000000"/>
                <w:sz w:val="22"/>
                <w:szCs w:val="22"/>
              </w:rPr>
              <w:t>Телефон викладача</w:t>
            </w:r>
            <w:r w:rsidR="00DF7061" w:rsidRPr="0036565A">
              <w:rPr>
                <w:color w:val="000000"/>
                <w:sz w:val="22"/>
                <w:szCs w:val="22"/>
              </w:rPr>
              <w:t xml:space="preserve"> +380684053522</w:t>
            </w:r>
          </w:p>
          <w:p w14:paraId="2405B5C9" w14:textId="04147744" w:rsidR="001E6E0A" w:rsidRPr="0036565A" w:rsidRDefault="001E6E0A" w:rsidP="00DF7061">
            <w:pPr>
              <w:rPr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975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132"/>
      </w:tblGrid>
      <w:tr w:rsidR="007E7E5D" w:rsidRPr="0036565A" w14:paraId="20BC7075" w14:textId="535C47CE" w:rsidTr="00420422">
        <w:tc>
          <w:tcPr>
            <w:tcW w:w="1843" w:type="dxa"/>
          </w:tcPr>
          <w:p w14:paraId="4B5227C4" w14:textId="48BF3B92" w:rsidR="00E44C5F" w:rsidRPr="00E07C0B" w:rsidRDefault="00E44C5F" w:rsidP="00E07C0B">
            <w:pPr>
              <w:jc w:val="center"/>
              <w:rPr>
                <w:b/>
                <w:bCs/>
                <w:color w:val="244061"/>
                <w:sz w:val="22"/>
                <w:szCs w:val="22"/>
              </w:rPr>
            </w:pPr>
            <w:r w:rsidRPr="00E07C0B">
              <w:rPr>
                <w:b/>
                <w:color w:val="24406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8132" w:type="dxa"/>
          </w:tcPr>
          <w:p w14:paraId="163B9A88" w14:textId="40769522" w:rsidR="00E44C5F" w:rsidRPr="00E07C0B" w:rsidRDefault="00E44C5F" w:rsidP="00E07C0B">
            <w:pPr>
              <w:ind w:firstLine="709"/>
              <w:jc w:val="both"/>
              <w:rPr>
                <w:b/>
                <w:color w:val="244061"/>
                <w:sz w:val="22"/>
                <w:szCs w:val="22"/>
              </w:rPr>
            </w:pPr>
            <w:r w:rsidRPr="00E07C0B">
              <w:rPr>
                <w:sz w:val="22"/>
                <w:szCs w:val="22"/>
              </w:rPr>
              <w:t>Знання з обов’язкової дисципліни циклу загальної підготовки</w:t>
            </w:r>
            <w:r w:rsidRPr="00E07C0B">
              <w:rPr>
                <w:rFonts w:eastAsia="TimesNewRoman"/>
                <w:sz w:val="22"/>
                <w:szCs w:val="22"/>
              </w:rPr>
              <w:t xml:space="preserve"> магістрів «Інтелектуальна власність», </w:t>
            </w:r>
            <w:r w:rsidRPr="00E07C0B">
              <w:rPr>
                <w:sz w:val="22"/>
                <w:szCs w:val="22"/>
              </w:rPr>
              <w:t>дисциплін циклу фахової підготовки: «Зовнішньоекономічна діяльність та міжнародний маркетинг металургійного підприємства», «Сталий розвиток в промисловості», «Основи сучасного металургійного виробництва», «</w:t>
            </w:r>
            <w:proofErr w:type="spellStart"/>
            <w:r w:rsidRPr="00E07C0B">
              <w:rPr>
                <w:sz w:val="22"/>
                <w:szCs w:val="22"/>
              </w:rPr>
              <w:t>Комплаєнс</w:t>
            </w:r>
            <w:proofErr w:type="spellEnd"/>
            <w:r w:rsidRPr="00E07C0B">
              <w:rPr>
                <w:sz w:val="22"/>
                <w:szCs w:val="22"/>
              </w:rPr>
              <w:t xml:space="preserve"> металургійного виробництва», «Інжиніринг металургійного виробництва»</w:t>
            </w:r>
          </w:p>
        </w:tc>
      </w:tr>
      <w:tr w:rsidR="007E7E5D" w:rsidRPr="0036565A" w14:paraId="1613481A" w14:textId="07A40E14" w:rsidTr="00420422">
        <w:tc>
          <w:tcPr>
            <w:tcW w:w="1843" w:type="dxa"/>
          </w:tcPr>
          <w:p w14:paraId="7832EA8E" w14:textId="5C64046F" w:rsidR="00E44C5F" w:rsidRPr="00E07C0B" w:rsidRDefault="00E44C5F" w:rsidP="00E07C0B">
            <w:pPr>
              <w:jc w:val="center"/>
              <w:rPr>
                <w:b/>
                <w:bCs/>
                <w:color w:val="244061"/>
                <w:sz w:val="22"/>
                <w:szCs w:val="22"/>
              </w:rPr>
            </w:pPr>
            <w:r w:rsidRPr="00E07C0B">
              <w:rPr>
                <w:b/>
                <w:color w:val="244061"/>
                <w:sz w:val="22"/>
                <w:szCs w:val="22"/>
              </w:rPr>
              <w:t>Мета навчальної дисципліни</w:t>
            </w:r>
          </w:p>
        </w:tc>
        <w:tc>
          <w:tcPr>
            <w:tcW w:w="8132" w:type="dxa"/>
          </w:tcPr>
          <w:p w14:paraId="3BBCD15C" w14:textId="2231C4D6" w:rsidR="00E44C5F" w:rsidRPr="00E07C0B" w:rsidRDefault="00E44C5F" w:rsidP="00E07C0B">
            <w:pPr>
              <w:ind w:firstLine="709"/>
              <w:jc w:val="both"/>
              <w:rPr>
                <w:b/>
                <w:color w:val="244061"/>
                <w:sz w:val="22"/>
                <w:szCs w:val="22"/>
              </w:rPr>
            </w:pPr>
            <w:r w:rsidRPr="00E07C0B">
              <w:rPr>
                <w:sz w:val="22"/>
                <w:szCs w:val="22"/>
              </w:rPr>
              <w:t xml:space="preserve">Метою викладання </w:t>
            </w:r>
            <w:proofErr w:type="spellStart"/>
            <w:r w:rsidRPr="00E07C0B">
              <w:rPr>
                <w:sz w:val="22"/>
                <w:szCs w:val="22"/>
              </w:rPr>
              <w:t>навчальноі</w:t>
            </w:r>
            <w:proofErr w:type="spellEnd"/>
            <w:r w:rsidRPr="00E07C0B">
              <w:rPr>
                <w:sz w:val="22"/>
                <w:szCs w:val="22"/>
              </w:rPr>
              <w:t>̈ дисципліни «</w:t>
            </w:r>
            <w:proofErr w:type="spellStart"/>
            <w:r w:rsidRPr="00E07C0B">
              <w:rPr>
                <w:sz w:val="22"/>
                <w:szCs w:val="22"/>
              </w:rPr>
              <w:t>Комплаєнс</w:t>
            </w:r>
            <w:proofErr w:type="spellEnd"/>
            <w:r w:rsidRPr="00E07C0B">
              <w:rPr>
                <w:sz w:val="22"/>
                <w:szCs w:val="22"/>
              </w:rPr>
              <w:t xml:space="preserve">-ризики металургійного виробництва» є формування знань з основ </w:t>
            </w:r>
            <w:proofErr w:type="spellStart"/>
            <w:r w:rsidRPr="00E07C0B">
              <w:rPr>
                <w:sz w:val="22"/>
                <w:szCs w:val="22"/>
              </w:rPr>
              <w:t>комплаєнсу</w:t>
            </w:r>
            <w:proofErr w:type="spellEnd"/>
            <w:r w:rsidRPr="00E07C0B">
              <w:rPr>
                <w:sz w:val="22"/>
                <w:szCs w:val="22"/>
              </w:rPr>
              <w:t xml:space="preserve"> металургійного виробництва та набуття </w:t>
            </w:r>
            <w:proofErr w:type="spellStart"/>
            <w:r w:rsidRPr="00E07C0B">
              <w:rPr>
                <w:sz w:val="22"/>
                <w:szCs w:val="22"/>
              </w:rPr>
              <w:t>компетентностей</w:t>
            </w:r>
            <w:proofErr w:type="spellEnd"/>
            <w:r w:rsidRPr="00E07C0B">
              <w:rPr>
                <w:sz w:val="22"/>
                <w:szCs w:val="22"/>
              </w:rPr>
              <w:t xml:space="preserve">, необхідних для забезпечення </w:t>
            </w:r>
            <w:r w:rsidRPr="00E07C0B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 xml:space="preserve">прийняття ефективних управлінських рішень щодо організації </w:t>
            </w:r>
            <w:proofErr w:type="spellStart"/>
            <w:r w:rsidRPr="00E07C0B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>комплаєнс</w:t>
            </w:r>
            <w:proofErr w:type="spellEnd"/>
            <w:r w:rsidRPr="00E07C0B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 xml:space="preserve">-контролю, оцінки </w:t>
            </w:r>
            <w:proofErr w:type="spellStart"/>
            <w:r w:rsidRPr="00E07C0B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>комплаєнс</w:t>
            </w:r>
            <w:proofErr w:type="spellEnd"/>
            <w:r w:rsidRPr="00E07C0B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 xml:space="preserve">-ризиків різних сферах діяльності металургійного підприємства, </w:t>
            </w:r>
            <w:proofErr w:type="spellStart"/>
            <w:r w:rsidRPr="00E07C0B">
              <w:rPr>
                <w:sz w:val="22"/>
                <w:szCs w:val="22"/>
              </w:rPr>
              <w:t>ознайомлення</w:t>
            </w:r>
            <w:proofErr w:type="spellEnd"/>
            <w:r w:rsidRPr="00E07C0B">
              <w:rPr>
                <w:sz w:val="22"/>
                <w:szCs w:val="22"/>
              </w:rPr>
              <w:t xml:space="preserve"> здобувачів з основними поняттями </w:t>
            </w:r>
            <w:r w:rsidRPr="00E07C0B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 xml:space="preserve">здійснення антикризового, антикорупційного, антимонопольного </w:t>
            </w:r>
            <w:proofErr w:type="spellStart"/>
            <w:r w:rsidRPr="00E07C0B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>комплаєнса</w:t>
            </w:r>
            <w:proofErr w:type="spellEnd"/>
            <w:r w:rsidRPr="00E07C0B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bookmarkStart w:id="0" w:name="_Hlk128264551"/>
            <w:r w:rsidRPr="00E07C0B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>металургійного підприємства</w:t>
            </w:r>
            <w:bookmarkEnd w:id="0"/>
            <w:r w:rsidRPr="00E07C0B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 xml:space="preserve"> із завершеним циклом виробництва</w:t>
            </w:r>
            <w:r w:rsidRPr="00E07C0B">
              <w:rPr>
                <w:sz w:val="22"/>
                <w:szCs w:val="22"/>
              </w:rPr>
              <w:t>.</w:t>
            </w:r>
          </w:p>
        </w:tc>
      </w:tr>
      <w:tr w:rsidR="007E7E5D" w:rsidRPr="0036565A" w14:paraId="4D1C196E" w14:textId="55B883D2" w:rsidTr="00420422">
        <w:tc>
          <w:tcPr>
            <w:tcW w:w="1843" w:type="dxa"/>
          </w:tcPr>
          <w:p w14:paraId="7CC1DB84" w14:textId="0D11371B" w:rsidR="00E44C5F" w:rsidRPr="00E07C0B" w:rsidRDefault="00E44C5F" w:rsidP="00E07C0B">
            <w:pPr>
              <w:jc w:val="center"/>
              <w:rPr>
                <w:b/>
                <w:color w:val="244061"/>
                <w:sz w:val="22"/>
                <w:szCs w:val="22"/>
              </w:rPr>
            </w:pPr>
            <w:r w:rsidRPr="00E07C0B">
              <w:rPr>
                <w:b/>
                <w:color w:val="244061"/>
                <w:sz w:val="22"/>
                <w:szCs w:val="22"/>
              </w:rPr>
              <w:t>Очікувані результати навчання</w:t>
            </w:r>
          </w:p>
        </w:tc>
        <w:tc>
          <w:tcPr>
            <w:tcW w:w="8132" w:type="dxa"/>
          </w:tcPr>
          <w:p w14:paraId="53032A0B" w14:textId="055D9EC4" w:rsidR="008F059C" w:rsidRPr="00E07C0B" w:rsidRDefault="00EC6A99" w:rsidP="00E07C0B">
            <w:pPr>
              <w:pStyle w:val="Default"/>
              <w:ind w:firstLine="709"/>
              <w:jc w:val="both"/>
              <w:rPr>
                <w:sz w:val="22"/>
                <w:szCs w:val="22"/>
                <w:lang w:val="uk-UA" w:eastAsia="uk-UA"/>
              </w:rPr>
            </w:pPr>
            <w:r w:rsidRPr="00E07C0B">
              <w:rPr>
                <w:sz w:val="22"/>
                <w:szCs w:val="22"/>
                <w:lang w:val="uk-UA"/>
              </w:rPr>
              <w:t xml:space="preserve">Відповідно до освітньої програми </w:t>
            </w:r>
            <w:r w:rsidR="008F059C" w:rsidRPr="00E07C0B">
              <w:rPr>
                <w:sz w:val="22"/>
                <w:szCs w:val="22"/>
                <w:lang w:val="uk-UA"/>
              </w:rPr>
              <w:t>дисципліна спільно з іншими освітніми компонентами має забезпечити досягнення таких програмних резул</w:t>
            </w:r>
            <w:r w:rsidR="008F059C" w:rsidRPr="00E07C0B">
              <w:rPr>
                <w:sz w:val="22"/>
                <w:szCs w:val="22"/>
                <w:lang w:val="uk-UA" w:eastAsia="uk-UA"/>
              </w:rPr>
              <w:t>ьтатів навчання</w:t>
            </w:r>
            <w:r w:rsidR="007E7E5D" w:rsidRPr="00E07C0B">
              <w:rPr>
                <w:sz w:val="22"/>
                <w:szCs w:val="22"/>
                <w:lang w:val="uk-UA" w:eastAsia="uk-UA"/>
              </w:rPr>
              <w:t>:</w:t>
            </w:r>
          </w:p>
          <w:p w14:paraId="3B70DA1D" w14:textId="77777777" w:rsidR="008F059C" w:rsidRPr="00E07C0B" w:rsidRDefault="008F059C" w:rsidP="00E07C0B">
            <w:pPr>
              <w:pStyle w:val="Default"/>
              <w:ind w:firstLine="709"/>
              <w:jc w:val="both"/>
              <w:rPr>
                <w:sz w:val="22"/>
                <w:szCs w:val="22"/>
                <w:lang w:val="uk-UA"/>
              </w:rPr>
            </w:pPr>
            <w:r w:rsidRPr="00E07C0B">
              <w:rPr>
                <w:sz w:val="22"/>
                <w:szCs w:val="22"/>
                <w:lang w:val="uk-UA"/>
              </w:rPr>
              <w:t>ОРН1 Демонструвати обізнаність щодо розвитку металургійних підприємств, підвищення та реалізації їх інноваційного потенціалу в умовах конкурентних викликів, невизначеності та ризиків</w:t>
            </w:r>
          </w:p>
          <w:p w14:paraId="736C5682" w14:textId="77777777" w:rsidR="008F059C" w:rsidRPr="00E07C0B" w:rsidRDefault="008F059C" w:rsidP="00E07C0B">
            <w:pPr>
              <w:pStyle w:val="Default"/>
              <w:ind w:firstLine="709"/>
              <w:jc w:val="both"/>
              <w:rPr>
                <w:sz w:val="22"/>
                <w:szCs w:val="22"/>
                <w:lang w:val="uk-UA"/>
              </w:rPr>
            </w:pPr>
            <w:r w:rsidRPr="00E07C0B">
              <w:rPr>
                <w:sz w:val="22"/>
                <w:szCs w:val="22"/>
                <w:lang w:val="uk-UA"/>
              </w:rPr>
              <w:t>ОРН2 Застосовувати</w:t>
            </w:r>
            <w:r w:rsidRPr="00E07C0B">
              <w:rPr>
                <w:sz w:val="22"/>
                <w:szCs w:val="22"/>
                <w:lang w:val="uk-UA" w:eastAsia="uk-UA"/>
              </w:rPr>
              <w:t xml:space="preserve"> знання щодо </w:t>
            </w:r>
            <w:r w:rsidRPr="00E07C0B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>технічних, правових, соціальних, екологічних, етичних, економічних та комерційних аспектів інженерних та управлінських рішень в металургії за невизначеності умов та ризиків.</w:t>
            </w:r>
          </w:p>
          <w:p w14:paraId="22A6017B" w14:textId="73A07561" w:rsidR="00E44C5F" w:rsidRPr="00E07C0B" w:rsidRDefault="008F059C" w:rsidP="00E07C0B">
            <w:pPr>
              <w:pStyle w:val="Default"/>
              <w:ind w:firstLine="709"/>
              <w:jc w:val="both"/>
              <w:rPr>
                <w:b/>
                <w:color w:val="244061"/>
                <w:sz w:val="22"/>
                <w:szCs w:val="22"/>
              </w:rPr>
            </w:pPr>
            <w:r w:rsidRPr="00E07C0B">
              <w:rPr>
                <w:sz w:val="22"/>
                <w:szCs w:val="22"/>
                <w:lang w:val="uk-UA"/>
              </w:rPr>
              <w:lastRenderedPageBreak/>
              <w:t xml:space="preserve">ОРН3 </w:t>
            </w:r>
            <w:r w:rsidRPr="00E07C0B">
              <w:rPr>
                <w:sz w:val="22"/>
                <w:szCs w:val="22"/>
                <w:lang w:val="uk-UA" w:eastAsia="uk-UA"/>
              </w:rPr>
              <w:t xml:space="preserve">Розробляти програму управління </w:t>
            </w:r>
            <w:proofErr w:type="spellStart"/>
            <w:r w:rsidRPr="00E07C0B">
              <w:rPr>
                <w:sz w:val="22"/>
                <w:szCs w:val="22"/>
                <w:lang w:val="uk-UA" w:eastAsia="uk-UA"/>
              </w:rPr>
              <w:t>комплаєнс</w:t>
            </w:r>
            <w:proofErr w:type="spellEnd"/>
            <w:r w:rsidRPr="00E07C0B">
              <w:rPr>
                <w:sz w:val="22"/>
                <w:szCs w:val="22"/>
                <w:lang w:val="uk-UA" w:eastAsia="uk-UA"/>
              </w:rPr>
              <w:t>-ризиками металургійного виробництва в умовах металургійних підприємств України.</w:t>
            </w:r>
          </w:p>
        </w:tc>
      </w:tr>
      <w:tr w:rsidR="007E7E5D" w:rsidRPr="00C561B2" w14:paraId="1BEBF77B" w14:textId="55939EA1" w:rsidTr="00420422">
        <w:tc>
          <w:tcPr>
            <w:tcW w:w="1843" w:type="dxa"/>
          </w:tcPr>
          <w:p w14:paraId="4A087810" w14:textId="20675F41" w:rsidR="00E44C5F" w:rsidRPr="00E07C0B" w:rsidRDefault="00E44C5F" w:rsidP="00E07C0B">
            <w:pPr>
              <w:jc w:val="center"/>
              <w:rPr>
                <w:b/>
                <w:bCs/>
                <w:color w:val="244061"/>
                <w:sz w:val="22"/>
                <w:szCs w:val="22"/>
              </w:rPr>
            </w:pPr>
            <w:r w:rsidRPr="00E07C0B">
              <w:rPr>
                <w:b/>
                <w:color w:val="244061"/>
                <w:sz w:val="22"/>
                <w:szCs w:val="22"/>
              </w:rPr>
              <w:lastRenderedPageBreak/>
              <w:t>Зміст дисципліни</w:t>
            </w:r>
          </w:p>
        </w:tc>
        <w:tc>
          <w:tcPr>
            <w:tcW w:w="8132" w:type="dxa"/>
          </w:tcPr>
          <w:p w14:paraId="63BEB8DD" w14:textId="3DDAF9C2" w:rsidR="007E7E5D" w:rsidRPr="00E07C0B" w:rsidRDefault="007E7E5D" w:rsidP="00BB6EF5">
            <w:pPr>
              <w:pStyle w:val="ab"/>
              <w:shd w:val="clear" w:color="auto" w:fill="FFFFFF"/>
              <w:spacing w:before="0" w:beforeAutospacing="0" w:after="0" w:afterAutospacing="0"/>
              <w:ind w:firstLine="32"/>
              <w:jc w:val="both"/>
              <w:rPr>
                <w:sz w:val="22"/>
                <w:szCs w:val="22"/>
                <w:lang w:val="uk-UA"/>
              </w:rPr>
            </w:pPr>
            <w:r w:rsidRPr="00E07C0B">
              <w:rPr>
                <w:sz w:val="22"/>
                <w:szCs w:val="22"/>
                <w:lang w:val="uk-UA"/>
              </w:rPr>
              <w:t xml:space="preserve">Розділ 1. Теоретично-методологічні засади </w:t>
            </w:r>
            <w:r w:rsidR="00A91FDA" w:rsidRPr="00E07C0B">
              <w:rPr>
                <w:sz w:val="22"/>
                <w:szCs w:val="22"/>
                <w:lang w:val="uk-UA"/>
              </w:rPr>
              <w:t xml:space="preserve">управління </w:t>
            </w:r>
            <w:proofErr w:type="spellStart"/>
            <w:r w:rsidRPr="00E07C0B">
              <w:rPr>
                <w:sz w:val="22"/>
                <w:szCs w:val="22"/>
                <w:lang w:val="uk-UA"/>
              </w:rPr>
              <w:t>компалаєнс</w:t>
            </w:r>
            <w:proofErr w:type="spellEnd"/>
            <w:r w:rsidR="00A91FDA" w:rsidRPr="00E07C0B">
              <w:rPr>
                <w:sz w:val="22"/>
                <w:szCs w:val="22"/>
                <w:lang w:val="uk-UA"/>
              </w:rPr>
              <w:t>-ризиками.</w:t>
            </w:r>
          </w:p>
          <w:p w14:paraId="26C6E7BA" w14:textId="0F28D368" w:rsidR="007E7E5D" w:rsidRPr="00E07C0B" w:rsidRDefault="007E7E5D" w:rsidP="00BB6EF5">
            <w:pPr>
              <w:pStyle w:val="2"/>
              <w:shd w:val="clear" w:color="auto" w:fill="auto"/>
              <w:spacing w:line="240" w:lineRule="auto"/>
              <w:ind w:firstLine="32"/>
              <w:jc w:val="both"/>
              <w:rPr>
                <w:sz w:val="22"/>
                <w:szCs w:val="22"/>
                <w:lang w:val="uk-UA"/>
              </w:rPr>
            </w:pPr>
            <w:r w:rsidRPr="00E07C0B">
              <w:rPr>
                <w:sz w:val="22"/>
                <w:szCs w:val="22"/>
                <w:lang w:val="uk-UA"/>
              </w:rPr>
              <w:t>Розділ 2.</w:t>
            </w:r>
            <w:r w:rsidR="00BB6EF5">
              <w:rPr>
                <w:sz w:val="22"/>
                <w:szCs w:val="22"/>
                <w:lang w:val="uk-UA"/>
              </w:rPr>
              <w:t xml:space="preserve"> </w:t>
            </w:r>
            <w:r w:rsidR="00A91FDA" w:rsidRPr="00E07C0B">
              <w:rPr>
                <w:sz w:val="22"/>
                <w:szCs w:val="22"/>
                <w:lang w:val="uk-UA"/>
              </w:rPr>
              <w:t xml:space="preserve">Формування спеціальних видів </w:t>
            </w:r>
            <w:proofErr w:type="spellStart"/>
            <w:r w:rsidR="00A91FDA" w:rsidRPr="00E07C0B">
              <w:rPr>
                <w:sz w:val="22"/>
                <w:szCs w:val="22"/>
                <w:lang w:val="uk-UA"/>
              </w:rPr>
              <w:t>комплаєнс</w:t>
            </w:r>
            <w:proofErr w:type="spellEnd"/>
            <w:r w:rsidR="00A91FDA" w:rsidRPr="00E07C0B">
              <w:rPr>
                <w:sz w:val="22"/>
                <w:szCs w:val="22"/>
                <w:lang w:val="uk-UA"/>
              </w:rPr>
              <w:t>: антикорупційний, антимонопольний та репутаційний</w:t>
            </w:r>
            <w:r w:rsidRPr="00E07C0B">
              <w:rPr>
                <w:sz w:val="22"/>
                <w:szCs w:val="22"/>
                <w:lang w:val="uk-UA"/>
              </w:rPr>
              <w:t>.</w:t>
            </w:r>
          </w:p>
          <w:p w14:paraId="1B396341" w14:textId="49B40337" w:rsidR="00E44C5F" w:rsidRPr="00E07C0B" w:rsidRDefault="007E7E5D" w:rsidP="00BB6EF5">
            <w:pPr>
              <w:ind w:firstLine="32"/>
              <w:rPr>
                <w:b/>
                <w:color w:val="244061"/>
                <w:sz w:val="22"/>
                <w:szCs w:val="22"/>
              </w:rPr>
            </w:pPr>
            <w:r w:rsidRPr="00E07C0B">
              <w:rPr>
                <w:sz w:val="22"/>
                <w:szCs w:val="22"/>
              </w:rPr>
              <w:t xml:space="preserve">Розділ 3. </w:t>
            </w:r>
            <w:r w:rsidR="00A91FDA" w:rsidRPr="00E07C0B">
              <w:rPr>
                <w:sz w:val="22"/>
                <w:szCs w:val="22"/>
              </w:rPr>
              <w:t xml:space="preserve">Управління </w:t>
            </w:r>
            <w:proofErr w:type="spellStart"/>
            <w:r w:rsidR="00A91FDA" w:rsidRPr="00E07C0B">
              <w:rPr>
                <w:sz w:val="22"/>
                <w:szCs w:val="22"/>
              </w:rPr>
              <w:t>комплаєнс</w:t>
            </w:r>
            <w:proofErr w:type="spellEnd"/>
            <w:r w:rsidR="00A91FDA" w:rsidRPr="00E07C0B">
              <w:rPr>
                <w:sz w:val="22"/>
                <w:szCs w:val="22"/>
              </w:rPr>
              <w:t xml:space="preserve">-ризиками на металургійному підприємстві </w:t>
            </w:r>
          </w:p>
        </w:tc>
      </w:tr>
      <w:tr w:rsidR="007E7E5D" w:rsidRPr="00C561B2" w14:paraId="489FA33B" w14:textId="03A16326" w:rsidTr="00420422">
        <w:trPr>
          <w:trHeight w:val="348"/>
        </w:trPr>
        <w:tc>
          <w:tcPr>
            <w:tcW w:w="1843" w:type="dxa"/>
          </w:tcPr>
          <w:p w14:paraId="4681ED7E" w14:textId="089529A8" w:rsidR="00E44C5F" w:rsidRPr="00E07C0B" w:rsidRDefault="00E44C5F" w:rsidP="00465B05">
            <w:pPr>
              <w:jc w:val="center"/>
              <w:rPr>
                <w:color w:val="244061"/>
                <w:sz w:val="22"/>
                <w:szCs w:val="22"/>
              </w:rPr>
            </w:pPr>
            <w:r w:rsidRPr="00E07C0B">
              <w:rPr>
                <w:b/>
                <w:bCs/>
                <w:color w:val="244061"/>
                <w:sz w:val="22"/>
                <w:szCs w:val="22"/>
              </w:rPr>
              <w:t>Контрольні</w:t>
            </w:r>
            <w:r w:rsidRPr="00E07C0B">
              <w:rPr>
                <w:color w:val="244061"/>
                <w:sz w:val="22"/>
                <w:szCs w:val="22"/>
              </w:rPr>
              <w:t xml:space="preserve"> </w:t>
            </w:r>
            <w:r w:rsidRPr="00E07C0B">
              <w:rPr>
                <w:b/>
                <w:color w:val="244061"/>
                <w:sz w:val="22"/>
                <w:szCs w:val="22"/>
              </w:rPr>
              <w:t>заходи та критерії</w:t>
            </w:r>
            <w:r w:rsidRPr="00E07C0B">
              <w:rPr>
                <w:color w:val="244061"/>
                <w:sz w:val="22"/>
                <w:szCs w:val="22"/>
              </w:rPr>
              <w:t xml:space="preserve"> </w:t>
            </w:r>
            <w:r w:rsidRPr="00E07C0B">
              <w:rPr>
                <w:b/>
                <w:color w:val="244061"/>
                <w:sz w:val="22"/>
                <w:szCs w:val="22"/>
              </w:rPr>
              <w:t>оцінювання</w:t>
            </w:r>
          </w:p>
        </w:tc>
        <w:tc>
          <w:tcPr>
            <w:tcW w:w="8132" w:type="dxa"/>
          </w:tcPr>
          <w:p w14:paraId="61655490" w14:textId="4A20884A" w:rsidR="00420422" w:rsidRPr="00E07C0B" w:rsidRDefault="0010234F" w:rsidP="00E07C0B">
            <w:pPr>
              <w:ind w:firstLine="709"/>
              <w:rPr>
                <w:sz w:val="22"/>
                <w:szCs w:val="22"/>
              </w:rPr>
            </w:pPr>
            <w:r w:rsidRPr="00E07C0B">
              <w:rPr>
                <w:sz w:val="22"/>
                <w:szCs w:val="22"/>
              </w:rPr>
              <w:t>Оцінювання розділів 1, 2, 3 здійснюється за результатами виконання контрольної роботи</w:t>
            </w:r>
            <w:r w:rsidR="00DD520C">
              <w:rPr>
                <w:sz w:val="22"/>
                <w:szCs w:val="22"/>
              </w:rPr>
              <w:t xml:space="preserve"> у тестовій формі та графічно-розрахункової роботи</w:t>
            </w:r>
            <w:r w:rsidRPr="00E07C0B">
              <w:rPr>
                <w:sz w:val="22"/>
                <w:szCs w:val="22"/>
              </w:rPr>
              <w:t xml:space="preserve"> за 100 бальною шкалою</w:t>
            </w:r>
          </w:p>
        </w:tc>
      </w:tr>
      <w:tr w:rsidR="0010234F" w:rsidRPr="00C561B2" w14:paraId="65AA95C7" w14:textId="0769F527" w:rsidTr="00420422">
        <w:tc>
          <w:tcPr>
            <w:tcW w:w="1843" w:type="dxa"/>
          </w:tcPr>
          <w:p w14:paraId="2F45E19B" w14:textId="55E041CF" w:rsidR="0010234F" w:rsidRPr="00E07C0B" w:rsidRDefault="0010234F" w:rsidP="00465B05">
            <w:pPr>
              <w:jc w:val="center"/>
              <w:rPr>
                <w:b/>
                <w:color w:val="244061"/>
                <w:sz w:val="22"/>
                <w:szCs w:val="22"/>
              </w:rPr>
            </w:pPr>
            <w:r w:rsidRPr="00E07C0B">
              <w:rPr>
                <w:b/>
                <w:color w:val="244061"/>
                <w:sz w:val="22"/>
                <w:szCs w:val="22"/>
              </w:rPr>
              <w:t>Політика викладання</w:t>
            </w:r>
          </w:p>
        </w:tc>
        <w:tc>
          <w:tcPr>
            <w:tcW w:w="8132" w:type="dxa"/>
          </w:tcPr>
          <w:p w14:paraId="73331C01" w14:textId="77777777" w:rsidR="0010234F" w:rsidRPr="00E07C0B" w:rsidRDefault="0010234F" w:rsidP="00E07C0B">
            <w:pPr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07C0B">
              <w:rPr>
                <w:sz w:val="22"/>
                <w:szCs w:val="22"/>
              </w:rPr>
              <w:t>Студентоцентрована</w:t>
            </w:r>
            <w:proofErr w:type="spellEnd"/>
            <w:r w:rsidRPr="00E07C0B">
              <w:rPr>
                <w:sz w:val="22"/>
                <w:szCs w:val="22"/>
              </w:rPr>
              <w:t>, проблемно-орієнтоване навчання, ініціативне самонавчання. Елементи дистанційного (</w:t>
            </w:r>
            <w:proofErr w:type="spellStart"/>
            <w:r w:rsidRPr="00E07C0B">
              <w:rPr>
                <w:sz w:val="22"/>
                <w:szCs w:val="22"/>
              </w:rPr>
              <w:t>online</w:t>
            </w:r>
            <w:proofErr w:type="spellEnd"/>
            <w:r w:rsidRPr="00E07C0B">
              <w:rPr>
                <w:sz w:val="22"/>
                <w:szCs w:val="22"/>
              </w:rPr>
              <w:t xml:space="preserve">, електронного) навчання. Лекції, практичні заняття, індивідуальні заняття, самостійна робота з методичним забезпеченням дисциплін та ініціативна самостійна робота. Консультації. </w:t>
            </w:r>
          </w:p>
          <w:p w14:paraId="0AC63CEA" w14:textId="77777777" w:rsidR="0010234F" w:rsidRPr="00E07C0B" w:rsidRDefault="0010234F" w:rsidP="00E07C0B">
            <w:pPr>
              <w:ind w:firstLine="709"/>
              <w:jc w:val="both"/>
              <w:rPr>
                <w:sz w:val="22"/>
                <w:szCs w:val="22"/>
              </w:rPr>
            </w:pPr>
            <w:r w:rsidRPr="00E07C0B">
              <w:rPr>
                <w:sz w:val="22"/>
                <w:szCs w:val="22"/>
              </w:rPr>
              <w:t>Дотримання академічної доброчесності здобувачами освіти передбачає: самостійне виконання навчальних завдань, завдань поточного та підсумкового контролю результатів навчання; посилання на джерела інформації; дотримання норм законодавства про авторське право і суміжні права; надання достовірної інформації про результати власної навчальної діяльності.</w:t>
            </w:r>
          </w:p>
          <w:p w14:paraId="06EE8EAC" w14:textId="721B9BB8" w:rsidR="0010234F" w:rsidRPr="00E07C0B" w:rsidRDefault="0010234F" w:rsidP="00E07C0B">
            <w:pPr>
              <w:tabs>
                <w:tab w:val="left" w:pos="633"/>
              </w:tabs>
              <w:ind w:firstLine="709"/>
              <w:jc w:val="both"/>
              <w:rPr>
                <w:b/>
                <w:color w:val="244061"/>
                <w:sz w:val="22"/>
                <w:szCs w:val="22"/>
              </w:rPr>
            </w:pPr>
            <w:r w:rsidRPr="00E07C0B">
              <w:rPr>
                <w:sz w:val="22"/>
                <w:szCs w:val="22"/>
              </w:rPr>
              <w:t xml:space="preserve">Порушенням академічної доброчесності вважається: академічний плагіат; </w:t>
            </w:r>
            <w:proofErr w:type="spellStart"/>
            <w:r w:rsidRPr="00E07C0B">
              <w:rPr>
                <w:sz w:val="22"/>
                <w:szCs w:val="22"/>
              </w:rPr>
              <w:t>самоплагіат</w:t>
            </w:r>
            <w:proofErr w:type="spellEnd"/>
            <w:r w:rsidRPr="00E07C0B">
              <w:rPr>
                <w:sz w:val="22"/>
                <w:szCs w:val="22"/>
              </w:rPr>
              <w:t>; фабрикація; фальсифікація; списування тощо. У разі виявлення порушення академічної доброчесності в практичних та / або контрольних роботах здобувачів вищої освіти такі роботи не допускаються до оцінювання</w:t>
            </w:r>
          </w:p>
        </w:tc>
      </w:tr>
      <w:tr w:rsidR="0010234F" w:rsidRPr="00C561B2" w14:paraId="67CEDA97" w14:textId="08E40420" w:rsidTr="00420422">
        <w:tc>
          <w:tcPr>
            <w:tcW w:w="1843" w:type="dxa"/>
          </w:tcPr>
          <w:p w14:paraId="5C40DC31" w14:textId="784F48FC" w:rsidR="0010234F" w:rsidRPr="00E07C0B" w:rsidRDefault="0010234F" w:rsidP="00465B05">
            <w:pPr>
              <w:jc w:val="center"/>
              <w:rPr>
                <w:b/>
                <w:color w:val="244061"/>
                <w:sz w:val="22"/>
                <w:szCs w:val="22"/>
              </w:rPr>
            </w:pPr>
            <w:r w:rsidRPr="00E07C0B">
              <w:rPr>
                <w:b/>
                <w:color w:val="244061"/>
                <w:sz w:val="22"/>
                <w:szCs w:val="22"/>
              </w:rPr>
              <w:t>Засоби навчання</w:t>
            </w:r>
          </w:p>
        </w:tc>
        <w:tc>
          <w:tcPr>
            <w:tcW w:w="8132" w:type="dxa"/>
          </w:tcPr>
          <w:p w14:paraId="2E7EF679" w14:textId="1EA39EB0" w:rsidR="0010234F" w:rsidRPr="00E07C0B" w:rsidRDefault="0010234F" w:rsidP="00E07C0B">
            <w:pPr>
              <w:ind w:firstLine="709"/>
              <w:jc w:val="both"/>
              <w:rPr>
                <w:b/>
                <w:color w:val="244061"/>
                <w:sz w:val="22"/>
                <w:szCs w:val="22"/>
              </w:rPr>
            </w:pPr>
            <w:r w:rsidRPr="00E07C0B">
              <w:rPr>
                <w:color w:val="000000" w:themeColor="text1"/>
                <w:sz w:val="22"/>
                <w:szCs w:val="22"/>
              </w:rPr>
              <w:t>Навчальний процес передбачає використання графічних та технічних засобів для проведення інтерактивних лекцій та практичних занять, а також програмного забезпечення для підтримки дистанційного та змішаного навчання.</w:t>
            </w:r>
          </w:p>
        </w:tc>
      </w:tr>
      <w:tr w:rsidR="0010234F" w:rsidRPr="00C561B2" w14:paraId="43655DAD" w14:textId="57C2584C" w:rsidTr="00420422">
        <w:tc>
          <w:tcPr>
            <w:tcW w:w="1843" w:type="dxa"/>
          </w:tcPr>
          <w:p w14:paraId="05A4C606" w14:textId="55DE350E" w:rsidR="0010234F" w:rsidRPr="00E07C0B" w:rsidRDefault="0010234F" w:rsidP="00465B05">
            <w:pPr>
              <w:jc w:val="center"/>
              <w:rPr>
                <w:b/>
                <w:color w:val="244061"/>
                <w:sz w:val="22"/>
                <w:szCs w:val="22"/>
              </w:rPr>
            </w:pPr>
            <w:r w:rsidRPr="00E07C0B">
              <w:rPr>
                <w:b/>
                <w:color w:val="244061"/>
                <w:sz w:val="22"/>
                <w:szCs w:val="22"/>
              </w:rPr>
              <w:t>Навчально-методичне забезпечення</w:t>
            </w:r>
          </w:p>
        </w:tc>
        <w:tc>
          <w:tcPr>
            <w:tcW w:w="8132" w:type="dxa"/>
          </w:tcPr>
          <w:p w14:paraId="53923F80" w14:textId="77777777" w:rsidR="00E07C0B" w:rsidRPr="00E07C0B" w:rsidRDefault="00E07C0B" w:rsidP="00E07C0B">
            <w:pPr>
              <w:tabs>
                <w:tab w:val="left" w:pos="993"/>
              </w:tabs>
              <w:ind w:firstLine="709"/>
              <w:jc w:val="both"/>
              <w:rPr>
                <w:b/>
                <w:sz w:val="22"/>
                <w:szCs w:val="22"/>
              </w:rPr>
            </w:pPr>
            <w:r w:rsidRPr="00E07C0B">
              <w:rPr>
                <w:b/>
                <w:sz w:val="22"/>
                <w:szCs w:val="22"/>
              </w:rPr>
              <w:t xml:space="preserve">Основна література: </w:t>
            </w:r>
          </w:p>
          <w:p w14:paraId="2C9AE39F" w14:textId="77777777" w:rsidR="00E07C0B" w:rsidRPr="00E07C0B" w:rsidRDefault="00E07C0B" w:rsidP="00BB6EF5">
            <w:pPr>
              <w:tabs>
                <w:tab w:val="left" w:pos="993"/>
              </w:tabs>
              <w:ind w:firstLine="315"/>
              <w:jc w:val="both"/>
              <w:rPr>
                <w:sz w:val="22"/>
                <w:szCs w:val="22"/>
              </w:rPr>
            </w:pPr>
            <w:r w:rsidRPr="00E07C0B">
              <w:rPr>
                <w:sz w:val="22"/>
                <w:szCs w:val="22"/>
              </w:rPr>
              <w:t xml:space="preserve">1 </w:t>
            </w:r>
            <w:proofErr w:type="spellStart"/>
            <w:r w:rsidRPr="00E07C0B">
              <w:rPr>
                <w:sz w:val="22"/>
                <w:szCs w:val="22"/>
              </w:rPr>
              <w:t>Кобелєва</w:t>
            </w:r>
            <w:proofErr w:type="spellEnd"/>
            <w:r w:rsidRPr="00E07C0B">
              <w:rPr>
                <w:sz w:val="22"/>
                <w:szCs w:val="22"/>
              </w:rPr>
              <w:t xml:space="preserve"> Т.О. </w:t>
            </w:r>
            <w:proofErr w:type="spellStart"/>
            <w:r w:rsidRPr="00E07C0B">
              <w:rPr>
                <w:sz w:val="22"/>
                <w:szCs w:val="22"/>
              </w:rPr>
              <w:t>Комплаєнс</w:t>
            </w:r>
            <w:proofErr w:type="spellEnd"/>
            <w:r w:rsidRPr="00E07C0B">
              <w:rPr>
                <w:sz w:val="22"/>
                <w:szCs w:val="22"/>
              </w:rPr>
              <w:t>-безпека промислового підприємства: теорія та методи. Монографія. Харків: ТОВ «Планета-</w:t>
            </w:r>
            <w:proofErr w:type="spellStart"/>
            <w:r w:rsidRPr="00E07C0B">
              <w:rPr>
                <w:sz w:val="22"/>
                <w:szCs w:val="22"/>
              </w:rPr>
              <w:t>Прінт</w:t>
            </w:r>
            <w:proofErr w:type="spellEnd"/>
            <w:r w:rsidRPr="00E07C0B">
              <w:rPr>
                <w:sz w:val="22"/>
                <w:szCs w:val="22"/>
              </w:rPr>
              <w:t xml:space="preserve">», 2020. 354 с. </w:t>
            </w:r>
            <w:hyperlink r:id="rId12" w:history="1">
              <w:r w:rsidRPr="00E07C0B">
                <w:rPr>
                  <w:rStyle w:val="a6"/>
                  <w:sz w:val="22"/>
                  <w:szCs w:val="22"/>
                </w:rPr>
                <w:t>https://repository.kpi.kharkov.ua/server/api/core/bitstreams/cb92a0a5-535b-4f12-a58f-f7cb848e9157/content</w:t>
              </w:r>
            </w:hyperlink>
          </w:p>
          <w:p w14:paraId="4D1B2799" w14:textId="77777777" w:rsidR="00E07C0B" w:rsidRPr="00E07C0B" w:rsidRDefault="00E07C0B" w:rsidP="00BB6EF5">
            <w:pPr>
              <w:pStyle w:val="ab"/>
              <w:spacing w:before="0" w:beforeAutospacing="0" w:after="0" w:afterAutospacing="0"/>
              <w:ind w:firstLine="315"/>
              <w:jc w:val="both"/>
              <w:rPr>
                <w:rFonts w:eastAsia="TimesNewRomanPSMT"/>
                <w:sz w:val="22"/>
                <w:szCs w:val="22"/>
              </w:rPr>
            </w:pPr>
            <w:r w:rsidRPr="00E07C0B">
              <w:rPr>
                <w:sz w:val="22"/>
                <w:szCs w:val="22"/>
                <w:lang w:val="uk-UA"/>
              </w:rPr>
              <w:t xml:space="preserve">2.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Pеrеrvа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 P.G.,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Kосziszky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Gy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.,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Sоmоsi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Vеrеs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 M.,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Kоbiеliеvа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 T.А.,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Соmpliаnсе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prоgrаm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оf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 аn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industriаl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еntеrprisе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.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Tutоriаl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. -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Khаrkоv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-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Miskоlс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>: NTU "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KhPI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", 2019.- 689 p. </w:t>
            </w:r>
            <w:hyperlink r:id="rId13" w:history="1">
              <w:r w:rsidRPr="00E07C0B">
                <w:rPr>
                  <w:rStyle w:val="a6"/>
                  <w:rFonts w:eastAsia="TimesNewRomanPSMT"/>
                  <w:sz w:val="22"/>
                  <w:szCs w:val="22"/>
                </w:rPr>
                <w:t>https://repository.kpi.kharkov.ua/server/api/core/bitstreams/d4803ea8-3ae7-4010-8e7e-a6b5921b0aab/content</w:t>
              </w:r>
            </w:hyperlink>
          </w:p>
          <w:p w14:paraId="25CAF472" w14:textId="77777777" w:rsidR="00E07C0B" w:rsidRPr="00E07C0B" w:rsidRDefault="00E07C0B" w:rsidP="00BB6EF5">
            <w:pPr>
              <w:pStyle w:val="ab"/>
              <w:spacing w:before="0" w:beforeAutospacing="0" w:after="0" w:afterAutospacing="0"/>
              <w:ind w:firstLine="315"/>
              <w:jc w:val="both"/>
              <w:rPr>
                <w:sz w:val="22"/>
                <w:szCs w:val="22"/>
              </w:rPr>
            </w:pPr>
            <w:r w:rsidRPr="00E07C0B">
              <w:rPr>
                <w:sz w:val="22"/>
                <w:szCs w:val="22"/>
                <w:lang w:val="uk-UA"/>
              </w:rPr>
              <w:t xml:space="preserve">3. </w:t>
            </w:r>
            <w:proofErr w:type="spellStart"/>
            <w:r w:rsidRPr="00E07C0B">
              <w:rPr>
                <w:sz w:val="22"/>
                <w:szCs w:val="22"/>
              </w:rPr>
              <w:t>Калініченко</w:t>
            </w:r>
            <w:proofErr w:type="spellEnd"/>
            <w:r w:rsidRPr="00E07C0B">
              <w:rPr>
                <w:sz w:val="22"/>
                <w:szCs w:val="22"/>
              </w:rPr>
              <w:t xml:space="preserve"> З.Д. </w:t>
            </w:r>
            <w:proofErr w:type="spellStart"/>
            <w:r w:rsidRPr="00E07C0B">
              <w:rPr>
                <w:sz w:val="22"/>
                <w:szCs w:val="22"/>
              </w:rPr>
              <w:t>Ризик</w:t>
            </w:r>
            <w:proofErr w:type="spellEnd"/>
            <w:r w:rsidRPr="00E07C0B">
              <w:rPr>
                <w:sz w:val="22"/>
                <w:szCs w:val="22"/>
              </w:rPr>
              <w:t xml:space="preserve">-менеджмент: </w:t>
            </w:r>
            <w:proofErr w:type="spellStart"/>
            <w:r w:rsidRPr="00E07C0B">
              <w:rPr>
                <w:sz w:val="22"/>
                <w:szCs w:val="22"/>
              </w:rPr>
              <w:t>навчальнии</w:t>
            </w:r>
            <w:proofErr w:type="spellEnd"/>
            <w:r w:rsidRPr="00E07C0B">
              <w:rPr>
                <w:sz w:val="22"/>
                <w:szCs w:val="22"/>
              </w:rPr>
              <w:t xml:space="preserve">̆ </w:t>
            </w:r>
            <w:proofErr w:type="spellStart"/>
            <w:r w:rsidRPr="00E07C0B">
              <w:rPr>
                <w:sz w:val="22"/>
                <w:szCs w:val="22"/>
              </w:rPr>
              <w:t>посібник</w:t>
            </w:r>
            <w:proofErr w:type="spellEnd"/>
            <w:r w:rsidRPr="00E07C0B">
              <w:rPr>
                <w:sz w:val="22"/>
                <w:szCs w:val="22"/>
              </w:rPr>
              <w:t xml:space="preserve"> для </w:t>
            </w:r>
            <w:proofErr w:type="spellStart"/>
            <w:r w:rsidRPr="00E07C0B">
              <w:rPr>
                <w:sz w:val="22"/>
                <w:szCs w:val="22"/>
              </w:rPr>
              <w:t>здобувачів</w:t>
            </w:r>
            <w:proofErr w:type="spellEnd"/>
            <w:r w:rsidRPr="00E07C0B">
              <w:rPr>
                <w:sz w:val="22"/>
                <w:szCs w:val="22"/>
              </w:rPr>
              <w:t xml:space="preserve"> спец. 051 «</w:t>
            </w:r>
            <w:proofErr w:type="spellStart"/>
            <w:r w:rsidRPr="00E07C0B">
              <w:rPr>
                <w:sz w:val="22"/>
                <w:szCs w:val="22"/>
              </w:rPr>
              <w:t>Економіка</w:t>
            </w:r>
            <w:proofErr w:type="spellEnd"/>
            <w:r w:rsidRPr="00E07C0B">
              <w:rPr>
                <w:sz w:val="22"/>
                <w:szCs w:val="22"/>
              </w:rPr>
              <w:t xml:space="preserve">» та 073 «Менеджмент» /З.Д. </w:t>
            </w:r>
            <w:proofErr w:type="spellStart"/>
            <w:proofErr w:type="gramStart"/>
            <w:r w:rsidRPr="00E07C0B">
              <w:rPr>
                <w:sz w:val="22"/>
                <w:szCs w:val="22"/>
              </w:rPr>
              <w:t>Калініченко</w:t>
            </w:r>
            <w:proofErr w:type="spellEnd"/>
            <w:r w:rsidRPr="00E07C0B">
              <w:rPr>
                <w:sz w:val="22"/>
                <w:szCs w:val="22"/>
              </w:rPr>
              <w:t xml:space="preserve"> .</w:t>
            </w:r>
            <w:proofErr w:type="gramEnd"/>
            <w:r w:rsidRPr="00E07C0B">
              <w:rPr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sz w:val="22"/>
                <w:szCs w:val="22"/>
              </w:rPr>
              <w:t>Дніпро</w:t>
            </w:r>
            <w:proofErr w:type="spellEnd"/>
            <w:r w:rsidRPr="00E07C0B">
              <w:rPr>
                <w:sz w:val="22"/>
                <w:szCs w:val="22"/>
              </w:rPr>
              <w:t xml:space="preserve">: ДДУВС, 2021. 224 с. </w:t>
            </w:r>
            <w:hyperlink r:id="rId14" w:history="1">
              <w:r w:rsidRPr="00E07C0B">
                <w:rPr>
                  <w:rStyle w:val="a6"/>
                  <w:sz w:val="22"/>
                  <w:szCs w:val="22"/>
                </w:rPr>
                <w:t>https://er.dduvs.in.ua/bitstream/123456789/5854/1/1%20%D0%9A%D0%B0%D0%BB%D1%96%D0%BD%D1%96%D1%87%D0%B5%D0%BD%D0%BA%D0%BE%20%D0%97%20%D0%A0%D0%98%D0%97%D0%98%D0%9A-%D0%9C%D0%95%D0%9D%D0%95%D0%94%D0%96%D0%9C%D0%95%D0%9D%D0%A2%20%D0%9D%D0%B0%D0%B2%D1%87%20%D0%BF%D0%BE%D1%81%D1%96%D0%B1.pdf</w:t>
              </w:r>
            </w:hyperlink>
          </w:p>
          <w:p w14:paraId="76108769" w14:textId="77777777" w:rsidR="00E07C0B" w:rsidRPr="00E07C0B" w:rsidRDefault="00E07C0B" w:rsidP="00BB6EF5">
            <w:pPr>
              <w:ind w:firstLine="315"/>
              <w:jc w:val="both"/>
              <w:rPr>
                <w:bCs/>
                <w:sz w:val="22"/>
                <w:szCs w:val="22"/>
              </w:rPr>
            </w:pPr>
            <w:r w:rsidRPr="00E07C0B">
              <w:rPr>
                <w:bCs/>
                <w:sz w:val="22"/>
                <w:szCs w:val="22"/>
              </w:rPr>
              <w:t xml:space="preserve">4 </w:t>
            </w:r>
            <w:proofErr w:type="spellStart"/>
            <w:r w:rsidRPr="00E07C0B">
              <w:rPr>
                <w:bCs/>
                <w:sz w:val="22"/>
                <w:szCs w:val="22"/>
              </w:rPr>
              <w:t>Тубольцев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Л., </w:t>
            </w:r>
            <w:proofErr w:type="spellStart"/>
            <w:r w:rsidRPr="00E07C0B">
              <w:rPr>
                <w:bCs/>
                <w:sz w:val="22"/>
                <w:szCs w:val="22"/>
              </w:rPr>
              <w:t>Пригунова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А., </w:t>
            </w:r>
            <w:proofErr w:type="spellStart"/>
            <w:r w:rsidRPr="00E07C0B">
              <w:rPr>
                <w:bCs/>
                <w:sz w:val="22"/>
                <w:szCs w:val="22"/>
              </w:rPr>
              <w:t>Нарівський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А., Петренко В. Концепція сталого розвитку металургії України. Стан, досвід, перспективи. Монографія. Дніпро, </w:t>
            </w:r>
            <w:r w:rsidRPr="00E07C0B">
              <w:rPr>
                <w:bCs/>
                <w:sz w:val="22"/>
                <w:szCs w:val="22"/>
                <w:lang w:val="en-US"/>
              </w:rPr>
              <w:t xml:space="preserve">2023. 364 c. </w:t>
            </w:r>
            <w:hyperlink r:id="rId15" w:history="1">
              <w:r w:rsidRPr="00E07C0B">
                <w:rPr>
                  <w:rStyle w:val="a6"/>
                  <w:bCs/>
                  <w:sz w:val="22"/>
                  <w:szCs w:val="22"/>
                </w:rPr>
                <w:t>http://isi.gov.ua/wp-content/uploads/2023/01/000-364-%D0%A1%D0%B1%D0%BE%D1%80%D0%BD%D0%B0%D1%8F.pdf</w:t>
              </w:r>
            </w:hyperlink>
          </w:p>
          <w:p w14:paraId="5898CD2F" w14:textId="4834CAAD" w:rsidR="00E07C0B" w:rsidRPr="00E07C0B" w:rsidRDefault="00E07C0B" w:rsidP="00BB6EF5">
            <w:pPr>
              <w:ind w:firstLine="315"/>
              <w:jc w:val="both"/>
              <w:rPr>
                <w:bCs/>
                <w:color w:val="000022"/>
                <w:sz w:val="22"/>
                <w:szCs w:val="22"/>
                <w:u w:val="single"/>
              </w:rPr>
            </w:pPr>
            <w:r w:rsidRPr="00E07C0B">
              <w:rPr>
                <w:bCs/>
                <w:sz w:val="22"/>
                <w:szCs w:val="22"/>
              </w:rPr>
              <w:t>5</w:t>
            </w:r>
            <w:r w:rsidRPr="00E07C0B">
              <w:rPr>
                <w:bCs/>
                <w:sz w:val="22"/>
                <w:szCs w:val="22"/>
                <w:lang w:val="en-US"/>
              </w:rPr>
              <w:t xml:space="preserve"> Ivanova M., </w:t>
            </w:r>
            <w:proofErr w:type="spellStart"/>
            <w:r w:rsidRPr="00E07C0B">
              <w:rPr>
                <w:rStyle w:val="af3"/>
                <w:bCs/>
                <w:i w:val="0"/>
                <w:iCs w:val="0"/>
                <w:color w:val="111111"/>
                <w:sz w:val="22"/>
                <w:szCs w:val="22"/>
                <w:shd w:val="clear" w:color="auto" w:fill="FFFFFF"/>
                <w:lang w:val="en-US"/>
              </w:rPr>
              <w:t>Tiutchenko</w:t>
            </w:r>
            <w:proofErr w:type="spellEnd"/>
            <w:r w:rsidRPr="00E07C0B">
              <w:rPr>
                <w:rStyle w:val="af3"/>
                <w:bCs/>
                <w:i w:val="0"/>
                <w:iCs w:val="0"/>
                <w:color w:val="111111"/>
                <w:sz w:val="22"/>
                <w:szCs w:val="22"/>
                <w:shd w:val="clear" w:color="auto" w:fill="FFFFFF"/>
                <w:lang w:val="en-US"/>
              </w:rPr>
              <w:t xml:space="preserve"> S., </w:t>
            </w:r>
            <w:proofErr w:type="spellStart"/>
            <w:r w:rsidRPr="00E07C0B">
              <w:rPr>
                <w:rStyle w:val="af3"/>
                <w:bCs/>
                <w:i w:val="0"/>
                <w:iCs w:val="0"/>
                <w:color w:val="111111"/>
                <w:sz w:val="22"/>
                <w:szCs w:val="22"/>
                <w:shd w:val="clear" w:color="auto" w:fill="FFFFFF"/>
                <w:lang w:val="en-US"/>
              </w:rPr>
              <w:t>Grosheleva</w:t>
            </w:r>
            <w:proofErr w:type="spellEnd"/>
            <w:r w:rsidRPr="00E07C0B">
              <w:rPr>
                <w:rStyle w:val="af3"/>
                <w:bCs/>
                <w:i w:val="0"/>
                <w:iCs w:val="0"/>
                <w:color w:val="111111"/>
                <w:sz w:val="22"/>
                <w:szCs w:val="22"/>
                <w:shd w:val="clear" w:color="auto" w:fill="FFFFFF"/>
                <w:lang w:val="en-US"/>
              </w:rPr>
              <w:t xml:space="preserve"> O.,</w:t>
            </w:r>
            <w:r w:rsidRPr="00E07C0B">
              <w:rPr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  <w:lang w:val="en-US"/>
              </w:rPr>
              <w:t>Fonarova</w:t>
            </w:r>
            <w:proofErr w:type="spellEnd"/>
            <w:r w:rsidRPr="00E07C0B">
              <w:rPr>
                <w:bCs/>
                <w:sz w:val="22"/>
                <w:szCs w:val="22"/>
                <w:lang w:val="en-US"/>
              </w:rPr>
              <w:t xml:space="preserve"> T</w:t>
            </w:r>
            <w:r w:rsidRPr="00E07C0B">
              <w:rPr>
                <w:bCs/>
                <w:i/>
                <w:iCs/>
                <w:sz w:val="22"/>
                <w:szCs w:val="22"/>
                <w:lang w:val="en-US"/>
              </w:rPr>
              <w:t>.,</w:t>
            </w:r>
            <w:r w:rsidRPr="00E07C0B">
              <w:rPr>
                <w:rStyle w:val="af3"/>
                <w:bCs/>
                <w:color w:val="111111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7C0B">
              <w:rPr>
                <w:rStyle w:val="af3"/>
                <w:bCs/>
                <w:i w:val="0"/>
                <w:iCs w:val="0"/>
                <w:color w:val="111111"/>
                <w:sz w:val="22"/>
                <w:szCs w:val="22"/>
                <w:shd w:val="clear" w:color="auto" w:fill="FFFFFF"/>
                <w:lang w:val="en-US"/>
              </w:rPr>
              <w:t>Ryzhkov</w:t>
            </w:r>
            <w:proofErr w:type="spellEnd"/>
            <w:r w:rsidRPr="00E07C0B">
              <w:rPr>
                <w:rStyle w:val="af3"/>
                <w:bCs/>
                <w:i w:val="0"/>
                <w:iCs w:val="0"/>
                <w:color w:val="111111"/>
                <w:sz w:val="22"/>
                <w:szCs w:val="22"/>
                <w:shd w:val="clear" w:color="auto" w:fill="FFFFFF"/>
                <w:lang w:val="en-US"/>
              </w:rPr>
              <w:t xml:space="preserve"> E.</w:t>
            </w:r>
            <w:r w:rsidRPr="00E07C0B">
              <w:rPr>
                <w:bCs/>
                <w:sz w:val="22"/>
                <w:szCs w:val="22"/>
                <w:lang w:val="en-US"/>
              </w:rPr>
              <w:t xml:space="preserve"> Managing economic security of metallurgical enterprises under conditions of transformation changes in the </w:t>
            </w:r>
            <w:proofErr w:type="gramStart"/>
            <w:r w:rsidRPr="00E07C0B">
              <w:rPr>
                <w:bCs/>
                <w:sz w:val="22"/>
                <w:szCs w:val="22"/>
                <w:lang w:val="en-US"/>
              </w:rPr>
              <w:t>economy.</w:t>
            </w:r>
            <w:r w:rsidR="00BB6EF5">
              <w:rPr>
                <w:bCs/>
                <w:sz w:val="22"/>
                <w:szCs w:val="22"/>
              </w:rPr>
              <w:t>/</w:t>
            </w:r>
            <w:proofErr w:type="gramEnd"/>
            <w:r w:rsidR="00BB6EF5">
              <w:t xml:space="preserve"> </w:t>
            </w:r>
            <w:r w:rsidR="00BB6EF5" w:rsidRPr="00BB6EF5">
              <w:rPr>
                <w:bCs/>
                <w:sz w:val="22"/>
                <w:szCs w:val="22"/>
              </w:rPr>
              <w:t>Управління економічною безпекою металургійних підприємств в умовах трансформаційних змін в економіці.</w:t>
            </w:r>
            <w:r w:rsidRPr="00E07C0B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E07C0B">
              <w:rPr>
                <w:bCs/>
                <w:caps/>
                <w:color w:val="111111"/>
                <w:sz w:val="22"/>
                <w:szCs w:val="22"/>
                <w:lang w:val="en-US"/>
              </w:rPr>
              <w:t xml:space="preserve">STUDIES OF APPLIED ECONOMICS, SPECIAL ISSUE INNOVATION IN THE ECONOMY AND SOCIETY OF THE DIGITAL AGE. </w:t>
            </w:r>
            <w:r w:rsidRPr="00E07C0B">
              <w:rPr>
                <w:bCs/>
                <w:caps/>
                <w:color w:val="111111"/>
                <w:sz w:val="22"/>
                <w:szCs w:val="22"/>
                <w:shd w:val="clear" w:color="auto" w:fill="FFFFFF"/>
                <w:lang w:val="en-US"/>
              </w:rPr>
              <w:t>SOURCE RECORD</w:t>
            </w:r>
            <w:r w:rsidRPr="00E07C0B">
              <w:rPr>
                <w:bCs/>
                <w:caps/>
                <w:color w:val="111111"/>
                <w:sz w:val="22"/>
                <w:szCs w:val="22"/>
                <w:shd w:val="clear" w:color="auto" w:fill="FFFFFF"/>
              </w:rPr>
              <w:t>, 2021, 39(5).</w:t>
            </w:r>
            <w:r w:rsidRPr="00E07C0B">
              <w:rPr>
                <w:bCs/>
                <w:caps/>
                <w:color w:val="111111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E07C0B">
              <w:rPr>
                <w:bCs/>
                <w:color w:val="000000"/>
                <w:sz w:val="22"/>
                <w:szCs w:val="22"/>
              </w:rPr>
              <w:t>Scopus </w:t>
            </w:r>
            <w:hyperlink r:id="rId16" w:history="1">
              <w:r w:rsidRPr="00E07C0B">
                <w:rPr>
                  <w:bCs/>
                  <w:color w:val="000022"/>
                  <w:sz w:val="22"/>
                  <w:szCs w:val="22"/>
                  <w:u w:val="single"/>
                </w:rPr>
                <w:t>https://www.scopus.com/authid/detail.uri?authorId=57224210008</w:t>
              </w:r>
            </w:hyperlink>
          </w:p>
          <w:p w14:paraId="790463E8" w14:textId="1095688F" w:rsidR="00E07C0B" w:rsidRPr="00E07C0B" w:rsidRDefault="00E07C0B" w:rsidP="00BB6EF5">
            <w:pPr>
              <w:ind w:firstLine="315"/>
              <w:jc w:val="both"/>
              <w:rPr>
                <w:rStyle w:val="a6"/>
                <w:bCs/>
                <w:sz w:val="22"/>
                <w:szCs w:val="22"/>
              </w:rPr>
            </w:pPr>
            <w:r w:rsidRPr="00E07C0B">
              <w:rPr>
                <w:bCs/>
                <w:sz w:val="22"/>
                <w:szCs w:val="22"/>
              </w:rPr>
              <w:t xml:space="preserve">6 </w:t>
            </w:r>
            <w:proofErr w:type="spellStart"/>
            <w:r w:rsidRPr="00E07C0B">
              <w:rPr>
                <w:bCs/>
                <w:sz w:val="22"/>
                <w:szCs w:val="22"/>
              </w:rPr>
              <w:t>Fonarova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T., </w:t>
            </w:r>
            <w:proofErr w:type="spellStart"/>
            <w:r w:rsidRPr="00E07C0B">
              <w:rPr>
                <w:bCs/>
                <w:sz w:val="22"/>
                <w:szCs w:val="22"/>
              </w:rPr>
              <w:t>Petrenko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V., </w:t>
            </w:r>
            <w:proofErr w:type="spellStart"/>
            <w:r w:rsidRPr="00E07C0B">
              <w:rPr>
                <w:bCs/>
                <w:sz w:val="22"/>
                <w:szCs w:val="22"/>
              </w:rPr>
              <w:t>Bushuiev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K. </w:t>
            </w:r>
            <w:proofErr w:type="spellStart"/>
            <w:r w:rsidRPr="00E07C0B">
              <w:rPr>
                <w:bCs/>
                <w:sz w:val="22"/>
                <w:szCs w:val="22"/>
              </w:rPr>
              <w:t>Mission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and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strategy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of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the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compliance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program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of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metallurgical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enterprise</w:t>
            </w:r>
            <w:proofErr w:type="spellEnd"/>
            <w:r w:rsidRPr="00E07C0B">
              <w:rPr>
                <w:bCs/>
                <w:sz w:val="22"/>
                <w:szCs w:val="22"/>
              </w:rPr>
              <w:t>.</w:t>
            </w:r>
            <w:r w:rsidR="00BB6EF5">
              <w:rPr>
                <w:bCs/>
                <w:sz w:val="22"/>
                <w:szCs w:val="22"/>
              </w:rPr>
              <w:t xml:space="preserve"> /</w:t>
            </w:r>
            <w:r w:rsidRPr="00E07C0B">
              <w:rPr>
                <w:bCs/>
                <w:sz w:val="22"/>
                <w:szCs w:val="22"/>
              </w:rPr>
              <w:t xml:space="preserve"> </w:t>
            </w:r>
            <w:r w:rsidR="00BB6EF5">
              <w:t xml:space="preserve"> </w:t>
            </w:r>
            <w:r w:rsidR="00BB6EF5" w:rsidRPr="00BB6EF5">
              <w:rPr>
                <w:bCs/>
                <w:sz w:val="22"/>
                <w:szCs w:val="22"/>
              </w:rPr>
              <w:t xml:space="preserve">Місія та стратегія </w:t>
            </w:r>
            <w:proofErr w:type="spellStart"/>
            <w:r w:rsidR="00BB6EF5" w:rsidRPr="00BB6EF5">
              <w:rPr>
                <w:bCs/>
                <w:sz w:val="22"/>
                <w:szCs w:val="22"/>
              </w:rPr>
              <w:t>комплаєнс</w:t>
            </w:r>
            <w:proofErr w:type="spellEnd"/>
            <w:r w:rsidR="00BB6EF5" w:rsidRPr="00BB6EF5">
              <w:rPr>
                <w:bCs/>
                <w:sz w:val="22"/>
                <w:szCs w:val="22"/>
              </w:rPr>
              <w:t xml:space="preserve">-програми </w:t>
            </w:r>
            <w:r w:rsidR="00BB6EF5" w:rsidRPr="00BB6EF5">
              <w:rPr>
                <w:bCs/>
                <w:sz w:val="22"/>
                <w:szCs w:val="22"/>
              </w:rPr>
              <w:lastRenderedPageBreak/>
              <w:t>металургійного підприємства</w:t>
            </w:r>
            <w:r w:rsidR="00BB6EF5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E07C0B">
              <w:rPr>
                <w:bCs/>
                <w:sz w:val="22"/>
                <w:szCs w:val="22"/>
              </w:rPr>
              <w:t>Innovative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integrated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computer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systems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in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strategic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project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management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[</w:t>
            </w:r>
            <w:proofErr w:type="spellStart"/>
            <w:r w:rsidRPr="00E07C0B">
              <w:rPr>
                <w:bCs/>
                <w:sz w:val="22"/>
                <w:szCs w:val="22"/>
              </w:rPr>
              <w:t>Text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]: </w:t>
            </w:r>
            <w:proofErr w:type="spellStart"/>
            <w:r w:rsidRPr="00E07C0B">
              <w:rPr>
                <w:bCs/>
                <w:sz w:val="22"/>
                <w:szCs w:val="22"/>
              </w:rPr>
              <w:t>Collective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monograph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edited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by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I. </w:t>
            </w:r>
            <w:proofErr w:type="spellStart"/>
            <w:r w:rsidRPr="00E07C0B">
              <w:rPr>
                <w:bCs/>
                <w:sz w:val="22"/>
                <w:szCs w:val="22"/>
              </w:rPr>
              <w:t>Linde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E07C0B">
              <w:rPr>
                <w:bCs/>
                <w:sz w:val="22"/>
                <w:szCs w:val="22"/>
              </w:rPr>
              <w:t>European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University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Press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E07C0B">
              <w:rPr>
                <w:bCs/>
                <w:sz w:val="22"/>
                <w:szCs w:val="22"/>
              </w:rPr>
              <w:t>Riga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: ISMA, 2022. 200 p. PP. 87-95. DOI: </w:t>
            </w:r>
            <w:hyperlink r:id="rId17" w:history="1">
              <w:r w:rsidRPr="00E07C0B">
                <w:rPr>
                  <w:rStyle w:val="a6"/>
                  <w:bCs/>
                  <w:sz w:val="22"/>
                  <w:szCs w:val="22"/>
                </w:rPr>
                <w:t>https://doi.org/10.30837/MMP.2022.087</w:t>
              </w:r>
            </w:hyperlink>
            <w:r w:rsidRPr="00E07C0B">
              <w:rPr>
                <w:rStyle w:val="a6"/>
                <w:bCs/>
                <w:sz w:val="22"/>
                <w:szCs w:val="22"/>
                <w:lang w:val="en-US"/>
              </w:rPr>
              <w:t>.</w:t>
            </w:r>
          </w:p>
          <w:p w14:paraId="3879A156" w14:textId="519FAA21" w:rsidR="00E07C0B" w:rsidRPr="00E07C0B" w:rsidRDefault="00E07C0B" w:rsidP="00BB6EF5">
            <w:pPr>
              <w:ind w:firstLine="315"/>
              <w:jc w:val="both"/>
              <w:rPr>
                <w:sz w:val="22"/>
                <w:szCs w:val="22"/>
              </w:rPr>
            </w:pPr>
            <w:r w:rsidRPr="00E07C0B">
              <w:rPr>
                <w:bCs/>
                <w:sz w:val="22"/>
                <w:szCs w:val="22"/>
              </w:rPr>
              <w:t xml:space="preserve">7 Формування концепції безпеки підприємництва </w:t>
            </w:r>
            <w:r w:rsidRPr="00E07C0B">
              <w:rPr>
                <w:sz w:val="22"/>
                <w:szCs w:val="22"/>
              </w:rPr>
              <w:t>// Лекції для студентів денної/заочної форми навчання.</w:t>
            </w:r>
            <w:r w:rsidRPr="00E07C0B">
              <w:rPr>
                <w:sz w:val="22"/>
                <w:szCs w:val="22"/>
                <w:lang w:val="en-US"/>
              </w:rPr>
              <w:t xml:space="preserve"> </w:t>
            </w:r>
            <w:r w:rsidRPr="00E07C0B">
              <w:rPr>
                <w:sz w:val="22"/>
                <w:szCs w:val="22"/>
              </w:rPr>
              <w:t>Дніпро: Дніпропетровський державний університет внутрішніх справ, 2020</w:t>
            </w:r>
            <w:r w:rsidRPr="00E07C0B">
              <w:rPr>
                <w:sz w:val="22"/>
                <w:szCs w:val="22"/>
                <w:lang w:val="en-US"/>
              </w:rPr>
              <w:t>.</w:t>
            </w:r>
            <w:r w:rsidRPr="00E07C0B">
              <w:rPr>
                <w:sz w:val="22"/>
                <w:szCs w:val="22"/>
              </w:rPr>
              <w:t xml:space="preserve"> 81 с.</w:t>
            </w:r>
          </w:p>
          <w:p w14:paraId="2D2F22DB" w14:textId="77777777" w:rsidR="00E07C0B" w:rsidRPr="00E07C0B" w:rsidRDefault="00E07C0B" w:rsidP="00BB6EF5">
            <w:pPr>
              <w:tabs>
                <w:tab w:val="left" w:pos="993"/>
              </w:tabs>
              <w:ind w:firstLine="315"/>
              <w:jc w:val="both"/>
              <w:rPr>
                <w:b/>
                <w:sz w:val="22"/>
                <w:szCs w:val="22"/>
              </w:rPr>
            </w:pPr>
            <w:r w:rsidRPr="00E07C0B">
              <w:rPr>
                <w:b/>
                <w:sz w:val="22"/>
                <w:szCs w:val="22"/>
              </w:rPr>
              <w:t>Допоміжна література:</w:t>
            </w:r>
          </w:p>
          <w:p w14:paraId="0458F165" w14:textId="77777777" w:rsidR="00E07C0B" w:rsidRPr="00E07C0B" w:rsidRDefault="00E07C0B" w:rsidP="00BB6EF5">
            <w:pPr>
              <w:pStyle w:val="20"/>
              <w:spacing w:after="0" w:line="240" w:lineRule="auto"/>
              <w:ind w:left="0" w:firstLine="315"/>
              <w:jc w:val="both"/>
              <w:rPr>
                <w:rFonts w:ascii="Times New Roman" w:hAnsi="Times New Roman"/>
              </w:rPr>
            </w:pPr>
            <w:r w:rsidRPr="00E07C0B">
              <w:rPr>
                <w:rFonts w:ascii="Times New Roman" w:hAnsi="Times New Roman"/>
              </w:rPr>
              <w:t xml:space="preserve">1. Фонарьова Т.А., Петренко В.О., </w:t>
            </w:r>
            <w:proofErr w:type="spellStart"/>
            <w:r w:rsidRPr="00E07C0B">
              <w:rPr>
                <w:rFonts w:ascii="Times New Roman" w:hAnsi="Times New Roman"/>
              </w:rPr>
              <w:t>Бушуєв</w:t>
            </w:r>
            <w:proofErr w:type="spellEnd"/>
            <w:r w:rsidRPr="00E07C0B">
              <w:rPr>
                <w:rFonts w:ascii="Times New Roman" w:hAnsi="Times New Roman"/>
              </w:rPr>
              <w:t xml:space="preserve"> К.М. </w:t>
            </w:r>
            <w:proofErr w:type="spellStart"/>
            <w:r w:rsidRPr="00E07C0B">
              <w:rPr>
                <w:rFonts w:ascii="Times New Roman" w:hAnsi="Times New Roman"/>
              </w:rPr>
              <w:t>Формування</w:t>
            </w:r>
            <w:proofErr w:type="spellEnd"/>
            <w:r w:rsidRPr="00E07C0B">
              <w:rPr>
                <w:rFonts w:ascii="Times New Roman" w:hAnsi="Times New Roman"/>
              </w:rPr>
              <w:t xml:space="preserve"> та </w:t>
            </w:r>
            <w:proofErr w:type="spellStart"/>
            <w:r w:rsidRPr="00E07C0B">
              <w:rPr>
                <w:rFonts w:ascii="Times New Roman" w:hAnsi="Times New Roman"/>
              </w:rPr>
              <w:t>використання</w:t>
            </w:r>
            <w:proofErr w:type="spellEnd"/>
            <w:r w:rsidRPr="00E07C0B">
              <w:rPr>
                <w:rFonts w:ascii="Times New Roman" w:hAnsi="Times New Roman"/>
              </w:rPr>
              <w:t xml:space="preserve"> </w:t>
            </w:r>
            <w:proofErr w:type="spellStart"/>
            <w:r w:rsidRPr="00E07C0B">
              <w:rPr>
                <w:rFonts w:ascii="Times New Roman" w:hAnsi="Times New Roman"/>
              </w:rPr>
              <w:t>креативної</w:t>
            </w:r>
            <w:proofErr w:type="spellEnd"/>
            <w:r w:rsidRPr="00E07C0B">
              <w:rPr>
                <w:rFonts w:ascii="Times New Roman" w:hAnsi="Times New Roman"/>
              </w:rPr>
              <w:t xml:space="preserve"> </w:t>
            </w:r>
            <w:proofErr w:type="spellStart"/>
            <w:r w:rsidRPr="00E07C0B">
              <w:rPr>
                <w:rFonts w:ascii="Times New Roman" w:hAnsi="Times New Roman"/>
              </w:rPr>
              <w:t>економічної</w:t>
            </w:r>
            <w:proofErr w:type="spellEnd"/>
            <w:r w:rsidRPr="00E07C0B">
              <w:rPr>
                <w:rFonts w:ascii="Times New Roman" w:hAnsi="Times New Roman"/>
              </w:rPr>
              <w:t xml:space="preserve"> </w:t>
            </w:r>
            <w:proofErr w:type="spellStart"/>
            <w:r w:rsidRPr="00E07C0B">
              <w:rPr>
                <w:rFonts w:ascii="Times New Roman" w:hAnsi="Times New Roman"/>
              </w:rPr>
              <w:t>інформації</w:t>
            </w:r>
            <w:proofErr w:type="spellEnd"/>
            <w:r w:rsidRPr="00E07C0B">
              <w:rPr>
                <w:rFonts w:ascii="Times New Roman" w:hAnsi="Times New Roman"/>
              </w:rPr>
              <w:t xml:space="preserve"> в </w:t>
            </w:r>
            <w:proofErr w:type="spellStart"/>
            <w:r w:rsidRPr="00E07C0B">
              <w:rPr>
                <w:rFonts w:ascii="Times New Roman" w:hAnsi="Times New Roman"/>
              </w:rPr>
              <w:t>менеджменті</w:t>
            </w:r>
            <w:proofErr w:type="spellEnd"/>
            <w:r w:rsidRPr="00E07C0B">
              <w:rPr>
                <w:rFonts w:ascii="Times New Roman" w:hAnsi="Times New Roman"/>
              </w:rPr>
              <w:t xml:space="preserve"> </w:t>
            </w:r>
            <w:proofErr w:type="spellStart"/>
            <w:r w:rsidRPr="00E07C0B">
              <w:rPr>
                <w:rFonts w:ascii="Times New Roman" w:hAnsi="Times New Roman"/>
              </w:rPr>
              <w:t>організацій</w:t>
            </w:r>
            <w:proofErr w:type="spellEnd"/>
            <w:r w:rsidRPr="00E07C0B">
              <w:rPr>
                <w:rFonts w:ascii="Times New Roman" w:hAnsi="Times New Roman"/>
              </w:rPr>
              <w:t xml:space="preserve"> </w:t>
            </w:r>
            <w:proofErr w:type="spellStart"/>
            <w:r w:rsidRPr="00E07C0B">
              <w:rPr>
                <w:rFonts w:ascii="Times New Roman" w:hAnsi="Times New Roman"/>
              </w:rPr>
              <w:t>із</w:t>
            </w:r>
            <w:proofErr w:type="spellEnd"/>
            <w:r w:rsidRPr="00E07C0B">
              <w:rPr>
                <w:rFonts w:ascii="Times New Roman" w:hAnsi="Times New Roman"/>
              </w:rPr>
              <w:t xml:space="preserve"> </w:t>
            </w:r>
            <w:proofErr w:type="spellStart"/>
            <w:r w:rsidRPr="00E07C0B">
              <w:rPr>
                <w:rFonts w:ascii="Times New Roman" w:hAnsi="Times New Roman"/>
              </w:rPr>
              <w:t>застосуванням</w:t>
            </w:r>
            <w:proofErr w:type="spellEnd"/>
            <w:r w:rsidRPr="00E07C0B">
              <w:rPr>
                <w:rFonts w:ascii="Times New Roman" w:hAnsi="Times New Roman"/>
              </w:rPr>
              <w:t xml:space="preserve"> штучного </w:t>
            </w:r>
            <w:proofErr w:type="spellStart"/>
            <w:r w:rsidRPr="00E07C0B">
              <w:rPr>
                <w:rFonts w:ascii="Times New Roman" w:hAnsi="Times New Roman"/>
              </w:rPr>
              <w:t>інтелекту</w:t>
            </w:r>
            <w:proofErr w:type="spellEnd"/>
            <w:r w:rsidRPr="00E07C0B">
              <w:rPr>
                <w:rFonts w:ascii="Times New Roman" w:hAnsi="Times New Roman"/>
              </w:rPr>
              <w:t xml:space="preserve">: </w:t>
            </w:r>
            <w:proofErr w:type="spellStart"/>
            <w:r w:rsidRPr="00E07C0B">
              <w:rPr>
                <w:rFonts w:ascii="Times New Roman" w:hAnsi="Times New Roman"/>
              </w:rPr>
              <w:t>Навчальний</w:t>
            </w:r>
            <w:proofErr w:type="spellEnd"/>
            <w:r w:rsidRPr="00E07C0B">
              <w:rPr>
                <w:rFonts w:ascii="Times New Roman" w:hAnsi="Times New Roman"/>
              </w:rPr>
              <w:t xml:space="preserve"> </w:t>
            </w:r>
            <w:proofErr w:type="spellStart"/>
            <w:r w:rsidRPr="00E07C0B">
              <w:rPr>
                <w:rFonts w:ascii="Times New Roman" w:hAnsi="Times New Roman"/>
              </w:rPr>
              <w:t>посібник</w:t>
            </w:r>
            <w:proofErr w:type="spellEnd"/>
            <w:r w:rsidRPr="00E07C0B">
              <w:rPr>
                <w:rFonts w:ascii="Times New Roman" w:hAnsi="Times New Roman"/>
              </w:rPr>
              <w:t xml:space="preserve">. </w:t>
            </w:r>
            <w:proofErr w:type="spellStart"/>
            <w:r w:rsidRPr="00E07C0B">
              <w:rPr>
                <w:rFonts w:ascii="Times New Roman" w:hAnsi="Times New Roman"/>
              </w:rPr>
              <w:t>Дніпро</w:t>
            </w:r>
            <w:proofErr w:type="spellEnd"/>
            <w:r w:rsidRPr="00E07C0B">
              <w:rPr>
                <w:rFonts w:ascii="Times New Roman" w:hAnsi="Times New Roman"/>
              </w:rPr>
              <w:t xml:space="preserve">: </w:t>
            </w:r>
            <w:proofErr w:type="spellStart"/>
            <w:r w:rsidRPr="00E07C0B">
              <w:rPr>
                <w:rFonts w:ascii="Times New Roman" w:hAnsi="Times New Roman"/>
              </w:rPr>
              <w:t>НМетАУ</w:t>
            </w:r>
            <w:proofErr w:type="spellEnd"/>
            <w:r w:rsidRPr="00E07C0B">
              <w:rPr>
                <w:rFonts w:ascii="Times New Roman" w:hAnsi="Times New Roman"/>
              </w:rPr>
              <w:t>, 2020. –63 с.</w:t>
            </w:r>
          </w:p>
          <w:p w14:paraId="63316E41" w14:textId="77777777" w:rsidR="00E07C0B" w:rsidRPr="00E07C0B" w:rsidRDefault="00E07C0B" w:rsidP="00BB6EF5">
            <w:pPr>
              <w:pStyle w:val="20"/>
              <w:spacing w:after="0" w:line="240" w:lineRule="auto"/>
              <w:ind w:left="0" w:firstLine="315"/>
              <w:jc w:val="both"/>
              <w:rPr>
                <w:rFonts w:ascii="Times New Roman" w:hAnsi="Times New Roman"/>
              </w:rPr>
            </w:pPr>
            <w:r w:rsidRPr="00E07C0B">
              <w:rPr>
                <w:rFonts w:ascii="Times New Roman" w:hAnsi="Times New Roman"/>
              </w:rPr>
              <w:t>2</w:t>
            </w:r>
            <w:r w:rsidRPr="00E07C0B">
              <w:rPr>
                <w:rFonts w:ascii="Times New Roman" w:hAnsi="Times New Roman"/>
                <w:b/>
              </w:rPr>
              <w:t xml:space="preserve">. </w:t>
            </w:r>
            <w:r w:rsidRPr="00E07C0B">
              <w:rPr>
                <w:rFonts w:ascii="Times New Roman" w:hAnsi="Times New Roman"/>
                <w:bCs/>
              </w:rPr>
              <w:t>Ковальчук</w:t>
            </w:r>
            <w:r w:rsidRPr="00E07C0B">
              <w:rPr>
                <w:rFonts w:ascii="Times New Roman" w:hAnsi="Times New Roman"/>
                <w:bCs/>
                <w:lang w:val="uk-UA"/>
              </w:rPr>
              <w:t xml:space="preserve"> </w:t>
            </w:r>
            <w:proofErr w:type="gramStart"/>
            <w:r w:rsidRPr="00E07C0B">
              <w:rPr>
                <w:rFonts w:ascii="Times New Roman" w:hAnsi="Times New Roman"/>
                <w:bCs/>
              </w:rPr>
              <w:t>К.Ф.</w:t>
            </w:r>
            <w:r w:rsidRPr="00E07C0B">
              <w:rPr>
                <w:rFonts w:ascii="Times New Roman" w:hAnsi="Times New Roman"/>
              </w:rPr>
              <w:t> </w:t>
            </w:r>
            <w:r w:rsidRPr="00E07C0B">
              <w:rPr>
                <w:rFonts w:ascii="Times New Roman" w:hAnsi="Times New Roman"/>
                <w:bCs/>
              </w:rPr>
              <w:t>,</w:t>
            </w:r>
            <w:proofErr w:type="gramEnd"/>
            <w:r w:rsidRPr="00E07C0B">
              <w:rPr>
                <w:rFonts w:ascii="Times New Roman" w:hAnsi="Times New Roman"/>
                <w:bCs/>
              </w:rPr>
              <w:t xml:space="preserve"> Козенков</w:t>
            </w:r>
            <w:r w:rsidRPr="00E07C0B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Pr="00E07C0B">
              <w:rPr>
                <w:rFonts w:ascii="Times New Roman" w:hAnsi="Times New Roman"/>
                <w:bCs/>
              </w:rPr>
              <w:t xml:space="preserve">Д.Є., </w:t>
            </w:r>
            <w:proofErr w:type="spellStart"/>
            <w:r w:rsidRPr="00E07C0B">
              <w:rPr>
                <w:rFonts w:ascii="Times New Roman" w:hAnsi="Times New Roman"/>
                <w:bCs/>
              </w:rPr>
              <w:t>Синиціна</w:t>
            </w:r>
            <w:proofErr w:type="spellEnd"/>
            <w:r w:rsidRPr="00E07C0B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Pr="00E07C0B">
              <w:rPr>
                <w:rFonts w:ascii="Times New Roman" w:hAnsi="Times New Roman"/>
                <w:bCs/>
              </w:rPr>
              <w:t>Ю.П. , Фонарьова</w:t>
            </w:r>
            <w:r w:rsidRPr="00E07C0B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Pr="00E07C0B">
              <w:rPr>
                <w:rFonts w:ascii="Times New Roman" w:hAnsi="Times New Roman"/>
                <w:bCs/>
              </w:rPr>
              <w:t xml:space="preserve">Т.А.  </w:t>
            </w:r>
            <w:proofErr w:type="spellStart"/>
            <w:r w:rsidRPr="00E07C0B">
              <w:rPr>
                <w:rFonts w:ascii="Times New Roman" w:hAnsi="Times New Roman"/>
                <w:bCs/>
              </w:rPr>
              <w:t>Теорія</w:t>
            </w:r>
            <w:proofErr w:type="spellEnd"/>
            <w:r w:rsidRPr="00E07C0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07C0B">
              <w:rPr>
                <w:rFonts w:ascii="Times New Roman" w:hAnsi="Times New Roman"/>
                <w:bCs/>
              </w:rPr>
              <w:t>прийняття</w:t>
            </w:r>
            <w:proofErr w:type="spellEnd"/>
            <w:r w:rsidRPr="00E07C0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07C0B">
              <w:rPr>
                <w:rFonts w:ascii="Times New Roman" w:hAnsi="Times New Roman"/>
                <w:bCs/>
              </w:rPr>
              <w:t>управлінських</w:t>
            </w:r>
            <w:proofErr w:type="spellEnd"/>
            <w:r w:rsidRPr="00E07C0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07C0B">
              <w:rPr>
                <w:rFonts w:ascii="Times New Roman" w:hAnsi="Times New Roman"/>
                <w:bCs/>
              </w:rPr>
              <w:t>рішень</w:t>
            </w:r>
            <w:proofErr w:type="spellEnd"/>
            <w:r w:rsidRPr="00E07C0B">
              <w:rPr>
                <w:rFonts w:ascii="Times New Roman" w:hAnsi="Times New Roman"/>
                <w:bCs/>
              </w:rPr>
              <w:t xml:space="preserve"> [</w:t>
            </w:r>
            <w:proofErr w:type="spellStart"/>
            <w:r w:rsidRPr="00E07C0B">
              <w:rPr>
                <w:rFonts w:ascii="Times New Roman" w:hAnsi="Times New Roman"/>
                <w:bCs/>
              </w:rPr>
              <w:t>під</w:t>
            </w:r>
            <w:proofErr w:type="spellEnd"/>
            <w:r w:rsidRPr="00E07C0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07C0B">
              <w:rPr>
                <w:rFonts w:ascii="Times New Roman" w:hAnsi="Times New Roman"/>
                <w:bCs/>
              </w:rPr>
              <w:t>заг</w:t>
            </w:r>
            <w:proofErr w:type="spellEnd"/>
            <w:r w:rsidRPr="00E07C0B">
              <w:rPr>
                <w:rFonts w:ascii="Times New Roman" w:hAnsi="Times New Roman"/>
                <w:bCs/>
              </w:rPr>
              <w:t xml:space="preserve">. ред. </w:t>
            </w:r>
            <w:proofErr w:type="spellStart"/>
            <w:r w:rsidRPr="00E07C0B">
              <w:rPr>
                <w:rFonts w:ascii="Times New Roman" w:hAnsi="Times New Roman"/>
                <w:bCs/>
              </w:rPr>
              <w:t>д.е.н</w:t>
            </w:r>
            <w:proofErr w:type="spellEnd"/>
            <w:r w:rsidRPr="00E07C0B">
              <w:rPr>
                <w:rFonts w:ascii="Times New Roman" w:hAnsi="Times New Roman"/>
                <w:bCs/>
              </w:rPr>
              <w:t xml:space="preserve">., проф. К.Ф. Ковальчука]: </w:t>
            </w:r>
            <w:proofErr w:type="spellStart"/>
            <w:r w:rsidRPr="00E07C0B">
              <w:rPr>
                <w:rFonts w:ascii="Times New Roman" w:hAnsi="Times New Roman"/>
                <w:bCs/>
              </w:rPr>
              <w:t>Навчальний</w:t>
            </w:r>
            <w:proofErr w:type="spellEnd"/>
            <w:r w:rsidRPr="00E07C0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07C0B">
              <w:rPr>
                <w:rFonts w:ascii="Times New Roman" w:hAnsi="Times New Roman"/>
                <w:bCs/>
              </w:rPr>
              <w:t>посібник</w:t>
            </w:r>
            <w:proofErr w:type="spellEnd"/>
            <w:r w:rsidRPr="00E07C0B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E07C0B">
              <w:rPr>
                <w:rFonts w:ascii="Times New Roman" w:hAnsi="Times New Roman"/>
                <w:bCs/>
              </w:rPr>
              <w:t>Дніпро</w:t>
            </w:r>
            <w:proofErr w:type="spellEnd"/>
            <w:r w:rsidRPr="00E07C0B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E07C0B">
              <w:rPr>
                <w:rFonts w:ascii="Times New Roman" w:hAnsi="Times New Roman"/>
                <w:bCs/>
              </w:rPr>
              <w:t>Дріант</w:t>
            </w:r>
            <w:proofErr w:type="spellEnd"/>
            <w:r w:rsidRPr="00E07C0B">
              <w:rPr>
                <w:rFonts w:ascii="Times New Roman" w:hAnsi="Times New Roman"/>
                <w:bCs/>
              </w:rPr>
              <w:t xml:space="preserve">, 2018. 227 с. </w:t>
            </w:r>
          </w:p>
          <w:p w14:paraId="7A5FA726" w14:textId="77777777" w:rsidR="00E07C0B" w:rsidRPr="00E07C0B" w:rsidRDefault="00E07C0B" w:rsidP="00BB6EF5">
            <w:pPr>
              <w:ind w:firstLine="31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07C0B">
              <w:rPr>
                <w:sz w:val="22"/>
                <w:szCs w:val="22"/>
              </w:rPr>
              <w:t xml:space="preserve">3. Петренко В.О, Фонарьова Т.А, Петренко Т.В. Управлінські рішення в системі менеджменту: Навчальний посібник. Дніпропетровськ: </w:t>
            </w:r>
            <w:proofErr w:type="spellStart"/>
            <w:r w:rsidRPr="00E07C0B">
              <w:rPr>
                <w:sz w:val="22"/>
                <w:szCs w:val="22"/>
              </w:rPr>
              <w:t>НМетАУ</w:t>
            </w:r>
            <w:proofErr w:type="spellEnd"/>
            <w:r w:rsidRPr="00E07C0B">
              <w:rPr>
                <w:sz w:val="22"/>
                <w:szCs w:val="22"/>
              </w:rPr>
              <w:t xml:space="preserve">, 2016. 52 с. </w:t>
            </w:r>
          </w:p>
          <w:p w14:paraId="429C6074" w14:textId="77777777" w:rsidR="00E07C0B" w:rsidRPr="00465B05" w:rsidRDefault="00E07C0B" w:rsidP="00BB6EF5">
            <w:pPr>
              <w:pStyle w:val="20"/>
              <w:spacing w:after="0" w:line="240" w:lineRule="auto"/>
              <w:ind w:left="0" w:firstLine="315"/>
              <w:jc w:val="both"/>
              <w:rPr>
                <w:rFonts w:ascii="Times New Roman" w:hAnsi="Times New Roman"/>
              </w:rPr>
            </w:pPr>
            <w:r w:rsidRPr="00465B05">
              <w:rPr>
                <w:rFonts w:ascii="Times New Roman" w:hAnsi="Times New Roman"/>
                <w:lang w:val="uk-UA"/>
              </w:rPr>
              <w:t xml:space="preserve">4 </w:t>
            </w:r>
            <w:r w:rsidRPr="00465B05">
              <w:rPr>
                <w:rFonts w:ascii="Times New Roman" w:hAnsi="Times New Roman"/>
              </w:rPr>
              <w:t>Петренко В. О.</w:t>
            </w:r>
            <w:proofErr w:type="gramStart"/>
            <w:r w:rsidRPr="00465B05">
              <w:rPr>
                <w:rFonts w:ascii="Times New Roman" w:hAnsi="Times New Roman"/>
              </w:rPr>
              <w:t>,  Фонарьова</w:t>
            </w:r>
            <w:proofErr w:type="gramEnd"/>
            <w:r w:rsidRPr="00465B05">
              <w:rPr>
                <w:rFonts w:ascii="Times New Roman" w:hAnsi="Times New Roman"/>
              </w:rPr>
              <w:t xml:space="preserve"> Т. А., </w:t>
            </w:r>
            <w:proofErr w:type="spellStart"/>
            <w:r w:rsidRPr="00465B05">
              <w:rPr>
                <w:rFonts w:ascii="Times New Roman" w:hAnsi="Times New Roman"/>
              </w:rPr>
              <w:t>Бушуєв</w:t>
            </w:r>
            <w:proofErr w:type="spellEnd"/>
            <w:r w:rsidRPr="00465B05">
              <w:rPr>
                <w:rFonts w:ascii="Times New Roman" w:hAnsi="Times New Roman"/>
              </w:rPr>
              <w:t xml:space="preserve"> К. М. </w:t>
            </w:r>
            <w:proofErr w:type="spellStart"/>
            <w:r w:rsidRPr="00465B05">
              <w:rPr>
                <w:rFonts w:ascii="Times New Roman" w:hAnsi="Times New Roman"/>
              </w:rPr>
              <w:t>Сучасні</w:t>
            </w:r>
            <w:proofErr w:type="spellEnd"/>
            <w:r w:rsidRPr="00465B05">
              <w:rPr>
                <w:rFonts w:ascii="Times New Roman" w:hAnsi="Times New Roman"/>
              </w:rPr>
              <w:t xml:space="preserve"> </w:t>
            </w:r>
            <w:proofErr w:type="spellStart"/>
            <w:r w:rsidRPr="00465B05">
              <w:rPr>
                <w:rFonts w:ascii="Times New Roman" w:hAnsi="Times New Roman"/>
              </w:rPr>
              <w:t>аспекти</w:t>
            </w:r>
            <w:proofErr w:type="spellEnd"/>
            <w:r w:rsidRPr="00465B05">
              <w:rPr>
                <w:rFonts w:ascii="Times New Roman" w:hAnsi="Times New Roman"/>
              </w:rPr>
              <w:t xml:space="preserve"> менеджменту </w:t>
            </w:r>
            <w:proofErr w:type="spellStart"/>
            <w:r w:rsidRPr="00465B05">
              <w:rPr>
                <w:rFonts w:ascii="Times New Roman" w:hAnsi="Times New Roman"/>
              </w:rPr>
              <w:t>організацій</w:t>
            </w:r>
            <w:proofErr w:type="spellEnd"/>
            <w:r w:rsidRPr="00465B05">
              <w:rPr>
                <w:rFonts w:ascii="Times New Roman" w:hAnsi="Times New Roman"/>
              </w:rPr>
              <w:t xml:space="preserve">: </w:t>
            </w:r>
            <w:proofErr w:type="spellStart"/>
            <w:r w:rsidRPr="00465B05">
              <w:rPr>
                <w:rFonts w:ascii="Times New Roman" w:hAnsi="Times New Roman"/>
              </w:rPr>
              <w:t>штучний</w:t>
            </w:r>
            <w:proofErr w:type="spellEnd"/>
            <w:r w:rsidRPr="00465B05">
              <w:rPr>
                <w:rFonts w:ascii="Times New Roman" w:hAnsi="Times New Roman"/>
              </w:rPr>
              <w:t xml:space="preserve"> </w:t>
            </w:r>
            <w:proofErr w:type="spellStart"/>
            <w:r w:rsidRPr="00465B05">
              <w:rPr>
                <w:rFonts w:ascii="Times New Roman" w:hAnsi="Times New Roman"/>
              </w:rPr>
              <w:t>інтелект</w:t>
            </w:r>
            <w:proofErr w:type="spellEnd"/>
            <w:r w:rsidRPr="00465B05">
              <w:rPr>
                <w:rFonts w:ascii="Times New Roman" w:hAnsi="Times New Roman"/>
              </w:rPr>
              <w:t xml:space="preserve"> у </w:t>
            </w:r>
            <w:proofErr w:type="spellStart"/>
            <w:r w:rsidRPr="00465B05">
              <w:rPr>
                <w:rFonts w:ascii="Times New Roman" w:hAnsi="Times New Roman"/>
              </w:rPr>
              <w:t>створенні</w:t>
            </w:r>
            <w:proofErr w:type="spellEnd"/>
            <w:r w:rsidRPr="00465B05">
              <w:rPr>
                <w:rFonts w:ascii="Times New Roman" w:hAnsi="Times New Roman"/>
              </w:rPr>
              <w:t xml:space="preserve"> </w:t>
            </w:r>
            <w:proofErr w:type="spellStart"/>
            <w:r w:rsidRPr="00465B05">
              <w:rPr>
                <w:rFonts w:ascii="Times New Roman" w:hAnsi="Times New Roman"/>
              </w:rPr>
              <w:t>креативної</w:t>
            </w:r>
            <w:proofErr w:type="spellEnd"/>
            <w:r w:rsidRPr="00465B05">
              <w:rPr>
                <w:rFonts w:ascii="Times New Roman" w:hAnsi="Times New Roman"/>
              </w:rPr>
              <w:t xml:space="preserve"> </w:t>
            </w:r>
            <w:proofErr w:type="spellStart"/>
            <w:r w:rsidRPr="00465B05">
              <w:rPr>
                <w:rFonts w:ascii="Times New Roman" w:hAnsi="Times New Roman"/>
              </w:rPr>
              <w:t>інформації</w:t>
            </w:r>
            <w:proofErr w:type="spellEnd"/>
            <w:r w:rsidRPr="00465B05">
              <w:rPr>
                <w:rFonts w:ascii="Times New Roman" w:hAnsi="Times New Roman"/>
              </w:rPr>
              <w:t xml:space="preserve"> для </w:t>
            </w:r>
            <w:proofErr w:type="spellStart"/>
            <w:r w:rsidRPr="00465B05">
              <w:rPr>
                <w:rFonts w:ascii="Times New Roman" w:hAnsi="Times New Roman"/>
              </w:rPr>
              <w:t>менеджерів</w:t>
            </w:r>
            <w:proofErr w:type="spellEnd"/>
            <w:r w:rsidRPr="00465B05">
              <w:rPr>
                <w:rFonts w:ascii="Times New Roman" w:hAnsi="Times New Roman"/>
              </w:rPr>
              <w:t xml:space="preserve">: </w:t>
            </w:r>
            <w:proofErr w:type="spellStart"/>
            <w:r w:rsidRPr="00465B05">
              <w:rPr>
                <w:rFonts w:ascii="Times New Roman" w:hAnsi="Times New Roman"/>
              </w:rPr>
              <w:t>Монографія</w:t>
            </w:r>
            <w:proofErr w:type="spellEnd"/>
            <w:r w:rsidRPr="00465B05">
              <w:rPr>
                <w:rFonts w:ascii="Times New Roman" w:hAnsi="Times New Roman"/>
              </w:rPr>
              <w:t xml:space="preserve">. </w:t>
            </w:r>
            <w:proofErr w:type="spellStart"/>
            <w:r w:rsidRPr="00465B05">
              <w:rPr>
                <w:rFonts w:ascii="Times New Roman" w:hAnsi="Times New Roman"/>
              </w:rPr>
              <w:t>Дніпро</w:t>
            </w:r>
            <w:proofErr w:type="spellEnd"/>
            <w:r w:rsidRPr="00465B05">
              <w:rPr>
                <w:rFonts w:ascii="Times New Roman" w:hAnsi="Times New Roman"/>
              </w:rPr>
              <w:t xml:space="preserve">: ТОВ «ЮК ЮРСЕРВИС». 2020. 68 с. </w:t>
            </w:r>
          </w:p>
          <w:p w14:paraId="3A6E0EE2" w14:textId="7603F897" w:rsidR="00465B05" w:rsidRPr="00465B05" w:rsidRDefault="00BB6EF5" w:rsidP="00BB6EF5">
            <w:pPr>
              <w:pStyle w:val="ab"/>
              <w:spacing w:before="0" w:beforeAutospacing="0" w:after="0" w:afterAutospacing="0"/>
              <w:ind w:firstLine="315"/>
              <w:jc w:val="both"/>
              <w:rPr>
                <w:rFonts w:eastAsia="TimesNewRomanPSM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 </w:t>
            </w:r>
            <w:r w:rsidR="00465B05" w:rsidRPr="00465B05">
              <w:rPr>
                <w:sz w:val="22"/>
                <w:szCs w:val="22"/>
                <w:lang w:val="uk-UA"/>
              </w:rPr>
              <w:t xml:space="preserve">Петренко В.О., Фонарьова Т.А., </w:t>
            </w:r>
            <w:proofErr w:type="spellStart"/>
            <w:r w:rsidR="00465B05" w:rsidRPr="00465B05">
              <w:rPr>
                <w:sz w:val="22"/>
                <w:szCs w:val="22"/>
                <w:lang w:val="uk-UA"/>
              </w:rPr>
              <w:t>Селегей</w:t>
            </w:r>
            <w:proofErr w:type="spellEnd"/>
            <w:r w:rsidR="00465B05" w:rsidRPr="00465B05">
              <w:rPr>
                <w:sz w:val="22"/>
                <w:szCs w:val="22"/>
                <w:lang w:val="uk-UA"/>
              </w:rPr>
              <w:t xml:space="preserve"> А.М., </w:t>
            </w:r>
            <w:proofErr w:type="spellStart"/>
            <w:r w:rsidR="00465B05" w:rsidRPr="00465B05">
              <w:rPr>
                <w:sz w:val="22"/>
                <w:szCs w:val="22"/>
                <w:lang w:val="uk-UA"/>
              </w:rPr>
              <w:t>Мамешин</w:t>
            </w:r>
            <w:proofErr w:type="spellEnd"/>
            <w:r w:rsidR="00465B05" w:rsidRPr="00465B05">
              <w:rPr>
                <w:sz w:val="22"/>
                <w:szCs w:val="22"/>
                <w:lang w:val="uk-UA"/>
              </w:rPr>
              <w:t xml:space="preserve"> В.С. Підготовка фахівців з </w:t>
            </w:r>
            <w:proofErr w:type="spellStart"/>
            <w:r w:rsidR="00465B05" w:rsidRPr="00465B05">
              <w:rPr>
                <w:sz w:val="22"/>
                <w:szCs w:val="22"/>
                <w:lang w:val="uk-UA"/>
              </w:rPr>
              <w:t>комплаєнсу</w:t>
            </w:r>
            <w:proofErr w:type="spellEnd"/>
            <w:r w:rsidR="00465B05" w:rsidRPr="00465B05">
              <w:rPr>
                <w:sz w:val="22"/>
                <w:szCs w:val="22"/>
                <w:lang w:val="uk-UA"/>
              </w:rPr>
              <w:t xml:space="preserve"> як важливий чинник інноваційного розвитку металургійного підприємства. </w:t>
            </w:r>
            <w:r w:rsidR="00465B05" w:rsidRPr="00465B05">
              <w:rPr>
                <w:i/>
                <w:iCs/>
                <w:sz w:val="22"/>
                <w:szCs w:val="22"/>
                <w:lang w:val="uk-UA"/>
              </w:rPr>
              <w:t xml:space="preserve">Управління </w:t>
            </w:r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 xml:space="preserve">проєктами. Перспективи розвитку </w:t>
            </w:r>
            <w:proofErr w:type="spellStart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>проєктного</w:t>
            </w:r>
            <w:proofErr w:type="spellEnd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 xml:space="preserve"> та </w:t>
            </w:r>
            <w:proofErr w:type="spellStart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>нейроменеджменту</w:t>
            </w:r>
            <w:proofErr w:type="spellEnd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>інформаційних</w:t>
            </w:r>
            <w:proofErr w:type="spellEnd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>технологіи</w:t>
            </w:r>
            <w:proofErr w:type="spellEnd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 xml:space="preserve">̆ управління, </w:t>
            </w:r>
            <w:proofErr w:type="spellStart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>технологіи</w:t>
            </w:r>
            <w:proofErr w:type="spellEnd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 xml:space="preserve">̆ створення та використання об’єктів права </w:t>
            </w:r>
            <w:proofErr w:type="spellStart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>інтелектуальноі</w:t>
            </w:r>
            <w:proofErr w:type="spellEnd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 xml:space="preserve">̈ власності, трансферу технологій: </w:t>
            </w:r>
            <w:proofErr w:type="spellStart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>зб</w:t>
            </w:r>
            <w:proofErr w:type="spellEnd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 xml:space="preserve"> наук. пр. за матер. V </w:t>
            </w:r>
            <w:proofErr w:type="spellStart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>Міжнар</w:t>
            </w:r>
            <w:proofErr w:type="spellEnd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>. наук-</w:t>
            </w:r>
            <w:proofErr w:type="spellStart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>практ</w:t>
            </w:r>
            <w:proofErr w:type="spellEnd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 xml:space="preserve">. інтернет- </w:t>
            </w:r>
            <w:proofErr w:type="spellStart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>конф</w:t>
            </w:r>
            <w:proofErr w:type="spellEnd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 xml:space="preserve">. (23-24 березня 2023 р.). УДУНТ, УКРНЕТ, НДІІВ </w:t>
            </w:r>
            <w:proofErr w:type="spellStart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>НАПрН</w:t>
            </w:r>
            <w:proofErr w:type="spellEnd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>України</w:t>
            </w:r>
            <w:proofErr w:type="spellEnd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 xml:space="preserve">, Дніпро: </w:t>
            </w:r>
            <w:proofErr w:type="spellStart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>Юрсервіс</w:t>
            </w:r>
            <w:proofErr w:type="spellEnd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 xml:space="preserve">, 2023. 730 с. С. 141-148. С. 291- 298. </w:t>
            </w:r>
            <w:hyperlink r:id="rId18" w:history="1">
              <w:r w:rsidR="00465B05" w:rsidRPr="00465B05">
                <w:rPr>
                  <w:rStyle w:val="a6"/>
                  <w:rFonts w:eastAsia="TimesNewRomanPSMT"/>
                  <w:sz w:val="22"/>
                  <w:szCs w:val="22"/>
                  <w:lang w:val="uk-UA"/>
                </w:rPr>
                <w:t>https://nmetau.edu.ua/file/zbirnik__materialiv__konf_udunt_2023.pdf</w:t>
              </w:r>
            </w:hyperlink>
          </w:p>
          <w:p w14:paraId="2B3DCA58" w14:textId="2DFD1DFD" w:rsidR="00465B05" w:rsidRPr="00465B05" w:rsidRDefault="00BB6EF5" w:rsidP="00BB6EF5">
            <w:pPr>
              <w:pStyle w:val="ab"/>
              <w:shd w:val="clear" w:color="auto" w:fill="FFFFFF"/>
              <w:spacing w:before="0" w:beforeAutospacing="0" w:after="0" w:afterAutospacing="0"/>
              <w:ind w:firstLine="315"/>
              <w:jc w:val="both"/>
              <w:rPr>
                <w:rFonts w:eastAsia="TimesNewRomanPSM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  <w:proofErr w:type="spellStart"/>
            <w:r w:rsidR="00465B05" w:rsidRPr="00465B05">
              <w:rPr>
                <w:sz w:val="22"/>
                <w:szCs w:val="22"/>
                <w:lang w:val="uk-UA"/>
              </w:rPr>
              <w:t>Тубольцев</w:t>
            </w:r>
            <w:proofErr w:type="spellEnd"/>
            <w:r w:rsidR="00465B05" w:rsidRPr="00465B05">
              <w:rPr>
                <w:sz w:val="22"/>
                <w:szCs w:val="22"/>
                <w:lang w:val="uk-UA"/>
              </w:rPr>
              <w:t xml:space="preserve"> Л.Г., Петренко В.О., Фонарьова Т.А., </w:t>
            </w:r>
            <w:proofErr w:type="spellStart"/>
            <w:r w:rsidR="00465B05" w:rsidRPr="00465B05">
              <w:rPr>
                <w:sz w:val="22"/>
                <w:szCs w:val="22"/>
                <w:lang w:val="uk-UA"/>
              </w:rPr>
              <w:t>Селегей</w:t>
            </w:r>
            <w:proofErr w:type="spellEnd"/>
            <w:r w:rsidR="00465B05" w:rsidRPr="00465B05">
              <w:rPr>
                <w:sz w:val="22"/>
                <w:szCs w:val="22"/>
                <w:lang w:val="uk-UA"/>
              </w:rPr>
              <w:t xml:space="preserve"> А.М. Система «</w:t>
            </w:r>
            <w:proofErr w:type="spellStart"/>
            <w:r w:rsidR="00465B05" w:rsidRPr="00465B05">
              <w:rPr>
                <w:sz w:val="22"/>
                <w:szCs w:val="22"/>
                <w:lang w:val="uk-UA"/>
              </w:rPr>
              <w:t>комплаєнс</w:t>
            </w:r>
            <w:proofErr w:type="spellEnd"/>
            <w:r w:rsidR="00465B05" w:rsidRPr="00465B05">
              <w:rPr>
                <w:sz w:val="22"/>
                <w:szCs w:val="22"/>
                <w:lang w:val="uk-UA"/>
              </w:rPr>
              <w:t xml:space="preserve">» у металургійному виробництві України. </w:t>
            </w:r>
            <w:r w:rsidR="00465B05" w:rsidRPr="00465B05">
              <w:rPr>
                <w:i/>
                <w:iCs/>
                <w:sz w:val="22"/>
                <w:szCs w:val="22"/>
                <w:lang w:val="uk-UA"/>
              </w:rPr>
              <w:t xml:space="preserve">Управління </w:t>
            </w:r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 xml:space="preserve">проєктами. Перспективи розвитку </w:t>
            </w:r>
            <w:proofErr w:type="spellStart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>проєктного</w:t>
            </w:r>
            <w:proofErr w:type="spellEnd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 xml:space="preserve"> та </w:t>
            </w:r>
            <w:proofErr w:type="spellStart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>нейроменеджменту</w:t>
            </w:r>
            <w:proofErr w:type="spellEnd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>інформаційних</w:t>
            </w:r>
            <w:proofErr w:type="spellEnd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>технологіи</w:t>
            </w:r>
            <w:proofErr w:type="spellEnd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 xml:space="preserve">̆ управління, </w:t>
            </w:r>
            <w:proofErr w:type="spellStart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>технологіи</w:t>
            </w:r>
            <w:proofErr w:type="spellEnd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 xml:space="preserve">̆ створення та використання об’єктів права </w:t>
            </w:r>
            <w:proofErr w:type="spellStart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>інтелектуальноі</w:t>
            </w:r>
            <w:proofErr w:type="spellEnd"/>
            <w:r w:rsidR="00465B05" w:rsidRPr="00465B05">
              <w:rPr>
                <w:rFonts w:eastAsia="TimesNewRomanPSMT"/>
                <w:i/>
                <w:iCs/>
                <w:sz w:val="22"/>
                <w:szCs w:val="22"/>
                <w:lang w:val="uk-UA"/>
              </w:rPr>
              <w:t xml:space="preserve">̈ власності, трансферу технологій: </w:t>
            </w:r>
            <w:proofErr w:type="spellStart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>зб</w:t>
            </w:r>
            <w:proofErr w:type="spellEnd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 xml:space="preserve"> наук. пр. за матер. V </w:t>
            </w:r>
            <w:proofErr w:type="spellStart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>Міжнар</w:t>
            </w:r>
            <w:proofErr w:type="spellEnd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>. наук-</w:t>
            </w:r>
            <w:proofErr w:type="spellStart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>практ</w:t>
            </w:r>
            <w:proofErr w:type="spellEnd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 xml:space="preserve">. інтернет- </w:t>
            </w:r>
            <w:proofErr w:type="spellStart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>конф</w:t>
            </w:r>
            <w:proofErr w:type="spellEnd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 xml:space="preserve">. (23-24 березня 2023 р.). УДУНТ, УКРНЕТ, НДІІВ </w:t>
            </w:r>
            <w:proofErr w:type="spellStart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>НАПрН</w:t>
            </w:r>
            <w:proofErr w:type="spellEnd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>України</w:t>
            </w:r>
            <w:proofErr w:type="spellEnd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 xml:space="preserve">, Дніпро: </w:t>
            </w:r>
            <w:proofErr w:type="spellStart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>Юрсервіс</w:t>
            </w:r>
            <w:proofErr w:type="spellEnd"/>
            <w:r w:rsidR="00465B05" w:rsidRPr="00465B05">
              <w:rPr>
                <w:rFonts w:eastAsia="TimesNewRomanPSMT"/>
                <w:sz w:val="22"/>
                <w:szCs w:val="22"/>
                <w:lang w:val="uk-UA"/>
              </w:rPr>
              <w:t xml:space="preserve">, 2023. 730 с. С. 305 – 311. </w:t>
            </w:r>
            <w:hyperlink r:id="rId19" w:history="1">
              <w:r w:rsidR="00465B05" w:rsidRPr="00465B05">
                <w:rPr>
                  <w:rStyle w:val="a6"/>
                  <w:rFonts w:eastAsia="TimesNewRomanPSMT"/>
                  <w:sz w:val="22"/>
                  <w:szCs w:val="22"/>
                  <w:lang w:val="uk-UA"/>
                </w:rPr>
                <w:t>https://nmetau.edu.ua/file/zbirnik__materialiv__konf_udunt_2023.pdf</w:t>
              </w:r>
            </w:hyperlink>
          </w:p>
          <w:p w14:paraId="40DECAB9" w14:textId="695C11F0" w:rsidR="00465B05" w:rsidRPr="00465B05" w:rsidRDefault="00BB6EF5" w:rsidP="00BB6E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firstLine="315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Tuboltsev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L.G.,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Petrenko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V.O.,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Fonarova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T.A. SYSTEM ANALYSIS IN THE COMPLIANCE OF METALLURGICAL PRODUCTION</w:t>
            </w:r>
            <w:r w:rsidR="00465B05">
              <w:rPr>
                <w:b/>
                <w:bCs/>
                <w:sz w:val="22"/>
                <w:szCs w:val="22"/>
              </w:rPr>
              <w:t xml:space="preserve"> </w:t>
            </w:r>
            <w:r w:rsidR="00465B05" w:rsidRPr="00465B05">
              <w:rPr>
                <w:b/>
                <w:bCs/>
                <w:sz w:val="22"/>
                <w:szCs w:val="22"/>
              </w:rPr>
              <w:t>/</w:t>
            </w:r>
            <w:r w:rsidR="00465B05" w:rsidRPr="00465B05">
              <w:rPr>
                <w:sz w:val="22"/>
                <w:szCs w:val="22"/>
              </w:rPr>
              <w:t xml:space="preserve"> СИСТЕМНИЙ АНАЛІЗ В КОМПЛАЄНСІ МЕТАЛУРГІЙНОГО ВИРОБНИЦТВА</w:t>
            </w:r>
            <w:r w:rsidR="00465B05" w:rsidRPr="00465B05">
              <w:rPr>
                <w:color w:val="000000"/>
                <w:sz w:val="22"/>
                <w:szCs w:val="22"/>
              </w:rPr>
              <w:t>. Литво. Металургія. 2023</w:t>
            </w:r>
            <w:r w:rsidR="00465B05" w:rsidRPr="00465B05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465B05" w:rsidRPr="00465B05">
              <w:rPr>
                <w:color w:val="000000"/>
                <w:sz w:val="22"/>
                <w:szCs w:val="22"/>
              </w:rPr>
              <w:t>Матеріали XIX Міжнародної науково-практичної конференції</w:t>
            </w:r>
            <w:r w:rsidR="00465B05" w:rsidRPr="00465B0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65B05" w:rsidRPr="00465B05">
              <w:rPr>
                <w:color w:val="000000"/>
                <w:sz w:val="22"/>
                <w:szCs w:val="22"/>
              </w:rPr>
              <w:t xml:space="preserve">(10-12 жовтня 2023 р., м. Харків-м. Київ) / Під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заг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. ред.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д.т.н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., проф. Пономаренко О.І.– Харків, НТУ «ХПІ».– 449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стор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>. С. 421-423.</w:t>
            </w:r>
          </w:p>
          <w:p w14:paraId="3E13FDE3" w14:textId="0AA999E5" w:rsidR="00465B05" w:rsidRPr="00465B05" w:rsidRDefault="00BB6EF5" w:rsidP="00BB6E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firstLine="315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Petrenko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V.O.,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Tuboltsev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L.H.,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Fonarova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T.A.</w:t>
            </w:r>
            <w:r w:rsidR="00465B05" w:rsidRPr="00465B0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Improving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metallurgical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production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management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based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on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the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compliance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>.</w:t>
            </w:r>
            <w:r w:rsidR="00465B05">
              <w:rPr>
                <w:color w:val="000000"/>
                <w:sz w:val="22"/>
                <w:szCs w:val="22"/>
              </w:rPr>
              <w:t xml:space="preserve"> </w:t>
            </w:r>
            <w:r w:rsidR="00465B05" w:rsidRPr="00465B05">
              <w:rPr>
                <w:color w:val="000000"/>
                <w:sz w:val="22"/>
                <w:szCs w:val="22"/>
              </w:rPr>
              <w:t>/</w:t>
            </w:r>
            <w:r w:rsidR="00465B05" w:rsidRPr="00465B05">
              <w:rPr>
                <w:sz w:val="22"/>
                <w:szCs w:val="22"/>
              </w:rPr>
              <w:t xml:space="preserve"> </w:t>
            </w:r>
            <w:r w:rsidR="00465B05" w:rsidRPr="00465B05">
              <w:rPr>
                <w:color w:val="000000"/>
                <w:sz w:val="22"/>
                <w:szCs w:val="22"/>
              </w:rPr>
              <w:t xml:space="preserve">Удосконалення управління металургійним виробництвом на основі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комплаєнсу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International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scientific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conference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“MININGMETALTECH 2023 –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The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mining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and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metals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sector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integration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of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business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technology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and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education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>” :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conference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proceedings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November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29–30, 2023.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Riga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the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Republic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of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Latvia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>).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Riga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Latvia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: “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Baltija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Publishing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”, 2023.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Vol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 xml:space="preserve">. 2. 348 </w:t>
            </w:r>
            <w:proofErr w:type="spellStart"/>
            <w:r w:rsidR="00465B05" w:rsidRPr="00465B05">
              <w:rPr>
                <w:color w:val="000000"/>
                <w:sz w:val="22"/>
                <w:szCs w:val="22"/>
              </w:rPr>
              <w:t>pages</w:t>
            </w:r>
            <w:proofErr w:type="spellEnd"/>
            <w:r w:rsidR="00465B05" w:rsidRPr="00465B05">
              <w:rPr>
                <w:color w:val="000000"/>
                <w:sz w:val="22"/>
                <w:szCs w:val="22"/>
              </w:rPr>
              <w:t>. P. 306-309.</w:t>
            </w:r>
          </w:p>
          <w:p w14:paraId="7A398FF4" w14:textId="5B8FB6A9" w:rsidR="00465B05" w:rsidRPr="00465B05" w:rsidRDefault="00BB6EF5" w:rsidP="00BB6EF5">
            <w:pPr>
              <w:ind w:firstLine="315"/>
              <w:jc w:val="both"/>
              <w:rPr>
                <w:rStyle w:val="a6"/>
                <w:rFonts w:eastAsia="TimesNewRomanPSMT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65B05" w:rsidRPr="00465B05">
              <w:rPr>
                <w:sz w:val="22"/>
                <w:szCs w:val="22"/>
              </w:rPr>
              <w:t xml:space="preserve"> Фонарьова Т.А., Петренко В.О., </w:t>
            </w:r>
            <w:proofErr w:type="spellStart"/>
            <w:r w:rsidR="00465B05" w:rsidRPr="00465B05">
              <w:rPr>
                <w:sz w:val="22"/>
                <w:szCs w:val="22"/>
              </w:rPr>
              <w:t>Корхіна</w:t>
            </w:r>
            <w:proofErr w:type="spellEnd"/>
            <w:r w:rsidR="00465B05" w:rsidRPr="00465B05">
              <w:rPr>
                <w:sz w:val="22"/>
                <w:szCs w:val="22"/>
              </w:rPr>
              <w:t xml:space="preserve"> І.А. До питання управління ризиками у проектах розвитку металургійного виробництва. </w:t>
            </w:r>
            <w:r w:rsidR="00465B05" w:rsidRPr="00465B05">
              <w:rPr>
                <w:i/>
                <w:iCs/>
                <w:sz w:val="22"/>
                <w:szCs w:val="22"/>
              </w:rPr>
              <w:t xml:space="preserve">Управління </w:t>
            </w:r>
            <w:r w:rsidR="00465B05" w:rsidRPr="00465B05">
              <w:rPr>
                <w:rFonts w:eastAsia="TimesNewRomanPSMT"/>
                <w:i/>
                <w:iCs/>
                <w:sz w:val="22"/>
                <w:szCs w:val="22"/>
              </w:rPr>
              <w:t xml:space="preserve">проєктами. Перспективи розвитку </w:t>
            </w:r>
            <w:proofErr w:type="spellStart"/>
            <w:r w:rsidR="00465B05" w:rsidRPr="00465B05">
              <w:rPr>
                <w:rFonts w:eastAsia="TimesNewRomanPSMT"/>
                <w:i/>
                <w:iCs/>
                <w:sz w:val="22"/>
                <w:szCs w:val="22"/>
              </w:rPr>
              <w:t>проєктного</w:t>
            </w:r>
            <w:proofErr w:type="spellEnd"/>
            <w:r w:rsidR="00465B05" w:rsidRPr="00465B05">
              <w:rPr>
                <w:rFonts w:eastAsia="TimesNewRomanPSMT"/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="00465B05" w:rsidRPr="00465B05">
              <w:rPr>
                <w:rFonts w:eastAsia="TimesNewRomanPSMT"/>
                <w:i/>
                <w:iCs/>
                <w:sz w:val="22"/>
                <w:szCs w:val="22"/>
              </w:rPr>
              <w:t>нейроменеджменту</w:t>
            </w:r>
            <w:proofErr w:type="spellEnd"/>
            <w:r w:rsidR="00465B05" w:rsidRPr="00465B05">
              <w:rPr>
                <w:rFonts w:eastAsia="TimesNewRomanPSMT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465B05" w:rsidRPr="00465B05">
              <w:rPr>
                <w:rFonts w:eastAsia="TimesNewRomanPSMT"/>
                <w:i/>
                <w:iCs/>
                <w:sz w:val="22"/>
                <w:szCs w:val="22"/>
              </w:rPr>
              <w:t>інформаційних</w:t>
            </w:r>
            <w:proofErr w:type="spellEnd"/>
            <w:r w:rsidR="00465B05" w:rsidRPr="00465B05">
              <w:rPr>
                <w:rFonts w:eastAsia="TimesNewRomanPS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rFonts w:eastAsia="TimesNewRomanPSMT"/>
                <w:i/>
                <w:iCs/>
                <w:sz w:val="22"/>
                <w:szCs w:val="22"/>
              </w:rPr>
              <w:t>технологіи</w:t>
            </w:r>
            <w:proofErr w:type="spellEnd"/>
            <w:r w:rsidR="00465B05" w:rsidRPr="00465B05">
              <w:rPr>
                <w:rFonts w:eastAsia="TimesNewRomanPSMT"/>
                <w:i/>
                <w:iCs/>
                <w:sz w:val="22"/>
                <w:szCs w:val="22"/>
              </w:rPr>
              <w:t xml:space="preserve">̆ управління, </w:t>
            </w:r>
            <w:proofErr w:type="spellStart"/>
            <w:r w:rsidR="00465B05" w:rsidRPr="00465B05">
              <w:rPr>
                <w:rFonts w:eastAsia="TimesNewRomanPSMT"/>
                <w:i/>
                <w:iCs/>
                <w:sz w:val="22"/>
                <w:szCs w:val="22"/>
              </w:rPr>
              <w:t>технологіи</w:t>
            </w:r>
            <w:proofErr w:type="spellEnd"/>
            <w:r w:rsidR="00465B05" w:rsidRPr="00465B05">
              <w:rPr>
                <w:rFonts w:eastAsia="TimesNewRomanPSMT"/>
                <w:i/>
                <w:iCs/>
                <w:sz w:val="22"/>
                <w:szCs w:val="22"/>
              </w:rPr>
              <w:t xml:space="preserve">̆ створення та використання об’єктів права </w:t>
            </w:r>
            <w:proofErr w:type="spellStart"/>
            <w:r w:rsidR="00465B05" w:rsidRPr="00465B05">
              <w:rPr>
                <w:rFonts w:eastAsia="TimesNewRomanPSMT"/>
                <w:i/>
                <w:iCs/>
                <w:sz w:val="22"/>
                <w:szCs w:val="22"/>
              </w:rPr>
              <w:t>інтелектуальноі</w:t>
            </w:r>
            <w:proofErr w:type="spellEnd"/>
            <w:r w:rsidR="00465B05" w:rsidRPr="00465B05">
              <w:rPr>
                <w:rFonts w:eastAsia="TimesNewRomanPSMT"/>
                <w:i/>
                <w:iCs/>
                <w:sz w:val="22"/>
                <w:szCs w:val="22"/>
              </w:rPr>
              <w:t>̈ власності:</w:t>
            </w:r>
            <w:r w:rsidR="00465B05" w:rsidRPr="00465B05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rFonts w:eastAsia="TimesNewRomanPSMT"/>
                <w:sz w:val="22"/>
                <w:szCs w:val="22"/>
              </w:rPr>
              <w:t>зб</w:t>
            </w:r>
            <w:proofErr w:type="spellEnd"/>
            <w:r w:rsidR="00465B05" w:rsidRPr="00465B05">
              <w:rPr>
                <w:rFonts w:eastAsia="TimesNewRomanPSMT"/>
                <w:sz w:val="22"/>
                <w:szCs w:val="22"/>
              </w:rPr>
              <w:t xml:space="preserve"> наук. пр. за матер. ІV </w:t>
            </w:r>
            <w:proofErr w:type="spellStart"/>
            <w:r w:rsidR="00465B05" w:rsidRPr="00465B05">
              <w:rPr>
                <w:rFonts w:eastAsia="TimesNewRomanPSMT"/>
                <w:sz w:val="22"/>
                <w:szCs w:val="22"/>
              </w:rPr>
              <w:t>Міжнар</w:t>
            </w:r>
            <w:proofErr w:type="spellEnd"/>
            <w:r w:rsidR="00465B05" w:rsidRPr="00465B05">
              <w:rPr>
                <w:rFonts w:eastAsia="TimesNewRomanPSMT"/>
                <w:sz w:val="22"/>
                <w:szCs w:val="22"/>
              </w:rPr>
              <w:t>. наук-</w:t>
            </w:r>
            <w:proofErr w:type="spellStart"/>
            <w:r w:rsidR="00465B05" w:rsidRPr="00465B05">
              <w:rPr>
                <w:rFonts w:eastAsia="TimesNewRomanPSMT"/>
                <w:sz w:val="22"/>
                <w:szCs w:val="22"/>
              </w:rPr>
              <w:t>практ</w:t>
            </w:r>
            <w:proofErr w:type="spellEnd"/>
            <w:r w:rsidR="00465B05" w:rsidRPr="00465B05">
              <w:rPr>
                <w:rFonts w:eastAsia="TimesNewRomanPSMT"/>
                <w:sz w:val="22"/>
                <w:szCs w:val="22"/>
              </w:rPr>
              <w:t>. інтернет-</w:t>
            </w:r>
            <w:proofErr w:type="spellStart"/>
            <w:r w:rsidR="00465B05" w:rsidRPr="00465B05">
              <w:rPr>
                <w:rFonts w:eastAsia="TimesNewRomanPSMT"/>
                <w:sz w:val="22"/>
                <w:szCs w:val="22"/>
              </w:rPr>
              <w:t>конф</w:t>
            </w:r>
            <w:proofErr w:type="spellEnd"/>
            <w:r w:rsidR="00465B05" w:rsidRPr="00465B05">
              <w:rPr>
                <w:rFonts w:eastAsia="TimesNewRomanPSMT"/>
                <w:sz w:val="22"/>
                <w:szCs w:val="22"/>
              </w:rPr>
              <w:t xml:space="preserve">. (24-25 березня 2022 р.). УДУНТ, УКРНЕТ, НДІІВ </w:t>
            </w:r>
            <w:proofErr w:type="spellStart"/>
            <w:r w:rsidR="00465B05" w:rsidRPr="00465B05">
              <w:rPr>
                <w:rFonts w:eastAsia="TimesNewRomanPSMT"/>
                <w:sz w:val="22"/>
                <w:szCs w:val="22"/>
              </w:rPr>
              <w:t>НАПрН</w:t>
            </w:r>
            <w:proofErr w:type="spellEnd"/>
            <w:r w:rsidR="00465B05" w:rsidRPr="00465B05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="00465B05" w:rsidRPr="00465B05">
              <w:rPr>
                <w:rFonts w:eastAsia="TimesNewRomanPSMT"/>
                <w:sz w:val="22"/>
                <w:szCs w:val="22"/>
              </w:rPr>
              <w:t>України</w:t>
            </w:r>
            <w:proofErr w:type="spellEnd"/>
            <w:r w:rsidR="00465B05" w:rsidRPr="00465B05">
              <w:rPr>
                <w:rFonts w:eastAsia="TimesNewRomanPSMT"/>
                <w:sz w:val="22"/>
                <w:szCs w:val="22"/>
              </w:rPr>
              <w:t xml:space="preserve">, Дніпро: </w:t>
            </w:r>
            <w:proofErr w:type="spellStart"/>
            <w:r w:rsidR="00465B05" w:rsidRPr="00465B05">
              <w:rPr>
                <w:rFonts w:eastAsia="TimesNewRomanPSMT"/>
                <w:sz w:val="22"/>
                <w:szCs w:val="22"/>
              </w:rPr>
              <w:t>Юрсервіс</w:t>
            </w:r>
            <w:proofErr w:type="spellEnd"/>
            <w:r w:rsidR="00465B05" w:rsidRPr="00465B05">
              <w:rPr>
                <w:rFonts w:eastAsia="TimesNewRomanPSMT"/>
                <w:sz w:val="22"/>
                <w:szCs w:val="22"/>
              </w:rPr>
              <w:t xml:space="preserve">, 2022. 421 с. С. 96-102. </w:t>
            </w:r>
            <w:hyperlink r:id="rId20" w:history="1">
              <w:r w:rsidR="00465B05" w:rsidRPr="00465B05">
                <w:rPr>
                  <w:rStyle w:val="a6"/>
                  <w:rFonts w:eastAsia="TimesNewRomanPSMT"/>
                  <w:sz w:val="22"/>
                  <w:szCs w:val="22"/>
                </w:rPr>
                <w:t>https://nmetau.edu.ua/file/zbirnik__materialiv__konf_udunt_vipravleniy_2022.pdf</w:t>
              </w:r>
            </w:hyperlink>
            <w:r w:rsidR="00465B05" w:rsidRPr="00465B05">
              <w:rPr>
                <w:rStyle w:val="a6"/>
                <w:rFonts w:eastAsia="TimesNewRomanPSMT"/>
                <w:sz w:val="22"/>
                <w:szCs w:val="22"/>
              </w:rPr>
              <w:t>.</w:t>
            </w:r>
          </w:p>
          <w:p w14:paraId="54C096BA" w14:textId="6B9F19E7" w:rsidR="00465B05" w:rsidRPr="00465B05" w:rsidRDefault="00465B05" w:rsidP="00BB6EF5">
            <w:pPr>
              <w:ind w:firstLine="315"/>
              <w:contextualSpacing/>
              <w:jc w:val="both"/>
              <w:rPr>
                <w:rStyle w:val="a6"/>
                <w:rFonts w:eastAsia="TimesNewRomanPSMT"/>
                <w:sz w:val="22"/>
                <w:szCs w:val="22"/>
              </w:rPr>
            </w:pPr>
            <w:r w:rsidRPr="00465B05">
              <w:rPr>
                <w:sz w:val="22"/>
                <w:szCs w:val="22"/>
              </w:rPr>
              <w:lastRenderedPageBreak/>
              <w:t>1</w:t>
            </w:r>
            <w:r w:rsidR="00BB6EF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65B05">
              <w:rPr>
                <w:sz w:val="22"/>
                <w:szCs w:val="22"/>
              </w:rPr>
              <w:t>Бушуєв</w:t>
            </w:r>
            <w:proofErr w:type="spellEnd"/>
            <w:r w:rsidRPr="00465B05">
              <w:rPr>
                <w:sz w:val="22"/>
                <w:szCs w:val="22"/>
              </w:rPr>
              <w:t xml:space="preserve"> К.М., Петренко В.О., Савчук Л.М., Фонарьова Т.А.</w:t>
            </w:r>
            <w:r w:rsidRPr="00465B05">
              <w:rPr>
                <w:b/>
                <w:bCs/>
                <w:sz w:val="22"/>
                <w:szCs w:val="22"/>
              </w:rPr>
              <w:t xml:space="preserve"> </w:t>
            </w:r>
            <w:r w:rsidRPr="00465B05">
              <w:rPr>
                <w:sz w:val="22"/>
                <w:szCs w:val="22"/>
              </w:rPr>
              <w:t xml:space="preserve">Використання </w:t>
            </w:r>
            <w:proofErr w:type="spellStart"/>
            <w:r w:rsidRPr="00465B05">
              <w:rPr>
                <w:sz w:val="22"/>
                <w:szCs w:val="22"/>
              </w:rPr>
              <w:t>нейро</w:t>
            </w:r>
            <w:proofErr w:type="spellEnd"/>
            <w:r w:rsidRPr="00465B05">
              <w:rPr>
                <w:sz w:val="22"/>
                <w:szCs w:val="22"/>
              </w:rPr>
              <w:t xml:space="preserve">-нечітких технологій в оцінці ризиків інвестиційних </w:t>
            </w:r>
            <w:proofErr w:type="spellStart"/>
            <w:r w:rsidRPr="00465B05">
              <w:rPr>
                <w:sz w:val="22"/>
                <w:szCs w:val="22"/>
              </w:rPr>
              <w:t>проєктів</w:t>
            </w:r>
            <w:proofErr w:type="spellEnd"/>
            <w:r w:rsidRPr="00465B05">
              <w:rPr>
                <w:sz w:val="22"/>
                <w:szCs w:val="22"/>
              </w:rPr>
              <w:t xml:space="preserve"> в умовах невизначеності.</w:t>
            </w:r>
            <w:r w:rsidRPr="00465B05">
              <w:rPr>
                <w:b/>
                <w:bCs/>
                <w:sz w:val="22"/>
                <w:szCs w:val="22"/>
              </w:rPr>
              <w:t xml:space="preserve"> </w:t>
            </w:r>
            <w:r w:rsidRPr="00465B05">
              <w:rPr>
                <w:i/>
                <w:iCs/>
                <w:sz w:val="22"/>
                <w:szCs w:val="22"/>
              </w:rPr>
              <w:t xml:space="preserve">Управління </w:t>
            </w:r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 xml:space="preserve">проєктами. Перспективи розвитку </w:t>
            </w:r>
            <w:proofErr w:type="spellStart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>проєктного</w:t>
            </w:r>
            <w:proofErr w:type="spellEnd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>нейроменеджменту</w:t>
            </w:r>
            <w:proofErr w:type="spellEnd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>інформаційних</w:t>
            </w:r>
            <w:proofErr w:type="spellEnd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>технологіи</w:t>
            </w:r>
            <w:proofErr w:type="spellEnd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 xml:space="preserve">̆ управління, </w:t>
            </w:r>
            <w:proofErr w:type="spellStart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>технологіи</w:t>
            </w:r>
            <w:proofErr w:type="spellEnd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 xml:space="preserve">̆ створення та використання об’єктів права </w:t>
            </w:r>
            <w:proofErr w:type="spellStart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>інтелектуальноі</w:t>
            </w:r>
            <w:proofErr w:type="spellEnd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 xml:space="preserve">̈ власності: </w:t>
            </w:r>
            <w:proofErr w:type="spellStart"/>
            <w:r w:rsidRPr="00465B05">
              <w:rPr>
                <w:rFonts w:eastAsia="TimesNewRomanPSMT"/>
                <w:sz w:val="22"/>
                <w:szCs w:val="22"/>
              </w:rPr>
              <w:t>зб</w:t>
            </w:r>
            <w:proofErr w:type="spellEnd"/>
            <w:r w:rsidRPr="00465B05">
              <w:rPr>
                <w:rFonts w:eastAsia="TimesNewRomanPSMT"/>
                <w:sz w:val="22"/>
                <w:szCs w:val="22"/>
              </w:rPr>
              <w:t xml:space="preserve"> наук. пр. за матер. ІV </w:t>
            </w:r>
            <w:proofErr w:type="spellStart"/>
            <w:r w:rsidRPr="00465B05">
              <w:rPr>
                <w:rFonts w:eastAsia="TimesNewRomanPSMT"/>
                <w:sz w:val="22"/>
                <w:szCs w:val="22"/>
              </w:rPr>
              <w:t>Міжнар</w:t>
            </w:r>
            <w:proofErr w:type="spellEnd"/>
            <w:r w:rsidRPr="00465B05">
              <w:rPr>
                <w:rFonts w:eastAsia="TimesNewRomanPSMT"/>
                <w:sz w:val="22"/>
                <w:szCs w:val="22"/>
              </w:rPr>
              <w:t>. наук-</w:t>
            </w:r>
            <w:proofErr w:type="spellStart"/>
            <w:r w:rsidRPr="00465B05">
              <w:rPr>
                <w:rFonts w:eastAsia="TimesNewRomanPSMT"/>
                <w:sz w:val="22"/>
                <w:szCs w:val="22"/>
              </w:rPr>
              <w:t>практ</w:t>
            </w:r>
            <w:proofErr w:type="spellEnd"/>
            <w:r w:rsidRPr="00465B05">
              <w:rPr>
                <w:rFonts w:eastAsia="TimesNewRomanPSMT"/>
                <w:sz w:val="22"/>
                <w:szCs w:val="22"/>
              </w:rPr>
              <w:t xml:space="preserve">. інтернет- </w:t>
            </w:r>
            <w:proofErr w:type="spellStart"/>
            <w:r w:rsidRPr="00465B05">
              <w:rPr>
                <w:rFonts w:eastAsia="TimesNewRomanPSMT"/>
                <w:sz w:val="22"/>
                <w:szCs w:val="22"/>
              </w:rPr>
              <w:t>конф</w:t>
            </w:r>
            <w:proofErr w:type="spellEnd"/>
            <w:r w:rsidRPr="00465B05">
              <w:rPr>
                <w:rFonts w:eastAsia="TimesNewRomanPSMT"/>
                <w:sz w:val="22"/>
                <w:szCs w:val="22"/>
              </w:rPr>
              <w:t xml:space="preserve">. (24-25 березня 2022 р.). УДУНТ, УКРНЕТ, НДІІВ </w:t>
            </w:r>
            <w:proofErr w:type="spellStart"/>
            <w:r w:rsidRPr="00465B05">
              <w:rPr>
                <w:rFonts w:eastAsia="TimesNewRomanPSMT"/>
                <w:sz w:val="22"/>
                <w:szCs w:val="22"/>
              </w:rPr>
              <w:t>НАПрН</w:t>
            </w:r>
            <w:proofErr w:type="spellEnd"/>
            <w:r w:rsidRPr="00465B05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Pr="00465B05">
              <w:rPr>
                <w:rFonts w:eastAsia="TimesNewRomanPSMT"/>
                <w:sz w:val="22"/>
                <w:szCs w:val="22"/>
              </w:rPr>
              <w:t>України</w:t>
            </w:r>
            <w:proofErr w:type="spellEnd"/>
            <w:r w:rsidRPr="00465B05">
              <w:rPr>
                <w:rFonts w:eastAsia="TimesNewRomanPSMT"/>
                <w:sz w:val="22"/>
                <w:szCs w:val="22"/>
              </w:rPr>
              <w:t xml:space="preserve">, Дніпро: </w:t>
            </w:r>
            <w:proofErr w:type="spellStart"/>
            <w:r w:rsidRPr="00465B05">
              <w:rPr>
                <w:rFonts w:eastAsia="TimesNewRomanPSMT"/>
                <w:sz w:val="22"/>
                <w:szCs w:val="22"/>
              </w:rPr>
              <w:t>Юрсервіс</w:t>
            </w:r>
            <w:proofErr w:type="spellEnd"/>
            <w:r w:rsidRPr="00465B05">
              <w:rPr>
                <w:rFonts w:eastAsia="TimesNewRomanPSMT"/>
                <w:sz w:val="22"/>
                <w:szCs w:val="22"/>
              </w:rPr>
              <w:t xml:space="preserve">, 2022. 421 с. С. 129-135. </w:t>
            </w:r>
            <w:hyperlink r:id="rId21" w:history="1">
              <w:r w:rsidRPr="00465B05">
                <w:rPr>
                  <w:rStyle w:val="a6"/>
                  <w:rFonts w:eastAsia="TimesNewRomanPSMT"/>
                  <w:sz w:val="22"/>
                  <w:szCs w:val="22"/>
                </w:rPr>
                <w:t>https://nmetau.edu.ua/file/zbirnik__materialiv__konf_udunt_vipravleniy_2022.pdf</w:t>
              </w:r>
            </w:hyperlink>
          </w:p>
          <w:p w14:paraId="7B634C16" w14:textId="28AA6403" w:rsidR="00465B05" w:rsidRPr="00465B05" w:rsidRDefault="00465B05" w:rsidP="00BB6EF5">
            <w:pPr>
              <w:ind w:firstLine="315"/>
              <w:jc w:val="both"/>
              <w:rPr>
                <w:rStyle w:val="a6"/>
                <w:rFonts w:eastAsia="TimesNewRomanPSMT"/>
                <w:sz w:val="22"/>
                <w:szCs w:val="22"/>
              </w:rPr>
            </w:pPr>
            <w:r w:rsidRPr="00465B05">
              <w:rPr>
                <w:sz w:val="22"/>
                <w:szCs w:val="22"/>
              </w:rPr>
              <w:t>1</w:t>
            </w:r>
            <w:r w:rsidR="00BB6EF5">
              <w:rPr>
                <w:sz w:val="22"/>
                <w:szCs w:val="22"/>
              </w:rPr>
              <w:t>1</w:t>
            </w:r>
            <w:r w:rsidRPr="00465B05">
              <w:rPr>
                <w:sz w:val="22"/>
                <w:szCs w:val="22"/>
              </w:rPr>
              <w:t xml:space="preserve"> Фонарьова Т.А., Петренко В.О., </w:t>
            </w:r>
            <w:proofErr w:type="spellStart"/>
            <w:r w:rsidRPr="00465B05">
              <w:rPr>
                <w:sz w:val="22"/>
                <w:szCs w:val="22"/>
              </w:rPr>
              <w:t>Бушуєв</w:t>
            </w:r>
            <w:proofErr w:type="spellEnd"/>
            <w:r w:rsidRPr="00465B05">
              <w:rPr>
                <w:sz w:val="22"/>
                <w:szCs w:val="22"/>
              </w:rPr>
              <w:t xml:space="preserve"> К.М. Репутаційний </w:t>
            </w:r>
            <w:proofErr w:type="spellStart"/>
            <w:r w:rsidRPr="00465B05">
              <w:rPr>
                <w:sz w:val="22"/>
                <w:szCs w:val="22"/>
              </w:rPr>
              <w:t>комплаєнс</w:t>
            </w:r>
            <w:proofErr w:type="spellEnd"/>
            <w:r w:rsidRPr="00465B05">
              <w:rPr>
                <w:sz w:val="22"/>
                <w:szCs w:val="22"/>
              </w:rPr>
              <w:t xml:space="preserve"> як інструмент збільшення гудвілу підприємства. </w:t>
            </w:r>
            <w:r w:rsidRPr="00465B05">
              <w:rPr>
                <w:i/>
                <w:iCs/>
                <w:sz w:val="22"/>
                <w:szCs w:val="22"/>
              </w:rPr>
              <w:t xml:space="preserve">Управління </w:t>
            </w:r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 xml:space="preserve">проєктами. Перспективи розвитку </w:t>
            </w:r>
            <w:proofErr w:type="spellStart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>проєктного</w:t>
            </w:r>
            <w:proofErr w:type="spellEnd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>нейроменеджменту</w:t>
            </w:r>
            <w:proofErr w:type="spellEnd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>інформаційних</w:t>
            </w:r>
            <w:proofErr w:type="spellEnd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>технологіи</w:t>
            </w:r>
            <w:proofErr w:type="spellEnd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 xml:space="preserve">̆ управління, </w:t>
            </w:r>
            <w:proofErr w:type="spellStart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>технологіи</w:t>
            </w:r>
            <w:proofErr w:type="spellEnd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 xml:space="preserve">̆ створення та використання об’єктів права </w:t>
            </w:r>
            <w:proofErr w:type="spellStart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>інтелектуальноі</w:t>
            </w:r>
            <w:proofErr w:type="spellEnd"/>
            <w:r w:rsidRPr="00465B05">
              <w:rPr>
                <w:rFonts w:eastAsia="TimesNewRomanPSMT"/>
                <w:i/>
                <w:iCs/>
                <w:sz w:val="22"/>
                <w:szCs w:val="22"/>
              </w:rPr>
              <w:t xml:space="preserve">̈ власності: </w:t>
            </w:r>
            <w:proofErr w:type="spellStart"/>
            <w:r w:rsidRPr="00465B05">
              <w:rPr>
                <w:rFonts w:eastAsia="TimesNewRomanPSMT"/>
                <w:sz w:val="22"/>
                <w:szCs w:val="22"/>
              </w:rPr>
              <w:t>зб</w:t>
            </w:r>
            <w:proofErr w:type="spellEnd"/>
            <w:r w:rsidRPr="00465B05">
              <w:rPr>
                <w:rFonts w:eastAsia="TimesNewRomanPSMT"/>
                <w:sz w:val="22"/>
                <w:szCs w:val="22"/>
              </w:rPr>
              <w:t xml:space="preserve"> наук. пр. за матер. ІV </w:t>
            </w:r>
            <w:proofErr w:type="spellStart"/>
            <w:r w:rsidRPr="00465B05">
              <w:rPr>
                <w:rFonts w:eastAsia="TimesNewRomanPSMT"/>
                <w:sz w:val="22"/>
                <w:szCs w:val="22"/>
              </w:rPr>
              <w:t>Міжнар</w:t>
            </w:r>
            <w:proofErr w:type="spellEnd"/>
            <w:r w:rsidRPr="00465B05">
              <w:rPr>
                <w:rFonts w:eastAsia="TimesNewRomanPSMT"/>
                <w:sz w:val="22"/>
                <w:szCs w:val="22"/>
              </w:rPr>
              <w:t>. наук-</w:t>
            </w:r>
            <w:proofErr w:type="spellStart"/>
            <w:r w:rsidRPr="00465B05">
              <w:rPr>
                <w:rFonts w:eastAsia="TimesNewRomanPSMT"/>
                <w:sz w:val="22"/>
                <w:szCs w:val="22"/>
              </w:rPr>
              <w:t>практ</w:t>
            </w:r>
            <w:proofErr w:type="spellEnd"/>
            <w:r w:rsidRPr="00465B05">
              <w:rPr>
                <w:rFonts w:eastAsia="TimesNewRomanPSMT"/>
                <w:sz w:val="22"/>
                <w:szCs w:val="22"/>
              </w:rPr>
              <w:t xml:space="preserve">. інтернет- </w:t>
            </w:r>
            <w:proofErr w:type="spellStart"/>
            <w:r w:rsidRPr="00465B05">
              <w:rPr>
                <w:rFonts w:eastAsia="TimesNewRomanPSMT"/>
                <w:sz w:val="22"/>
                <w:szCs w:val="22"/>
              </w:rPr>
              <w:t>конф</w:t>
            </w:r>
            <w:proofErr w:type="spellEnd"/>
            <w:r w:rsidRPr="00465B05">
              <w:rPr>
                <w:rFonts w:eastAsia="TimesNewRomanPSMT"/>
                <w:sz w:val="22"/>
                <w:szCs w:val="22"/>
              </w:rPr>
              <w:t xml:space="preserve">. (24-25 березня 2022 р.). УДУНТ, УКРНЕТ, НДІІВ </w:t>
            </w:r>
            <w:proofErr w:type="spellStart"/>
            <w:r w:rsidRPr="00465B05">
              <w:rPr>
                <w:rFonts w:eastAsia="TimesNewRomanPSMT"/>
                <w:sz w:val="22"/>
                <w:szCs w:val="22"/>
              </w:rPr>
              <w:t>НАПрН</w:t>
            </w:r>
            <w:proofErr w:type="spellEnd"/>
            <w:r w:rsidRPr="00465B05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Pr="00465B05">
              <w:rPr>
                <w:rFonts w:eastAsia="TimesNewRomanPSMT"/>
                <w:sz w:val="22"/>
                <w:szCs w:val="22"/>
              </w:rPr>
              <w:t>України</w:t>
            </w:r>
            <w:proofErr w:type="spellEnd"/>
            <w:r w:rsidRPr="00465B05">
              <w:rPr>
                <w:rFonts w:eastAsia="TimesNewRomanPSMT"/>
                <w:sz w:val="22"/>
                <w:szCs w:val="22"/>
              </w:rPr>
              <w:t xml:space="preserve">, Дніпро: </w:t>
            </w:r>
            <w:proofErr w:type="spellStart"/>
            <w:r w:rsidRPr="00465B05">
              <w:rPr>
                <w:rFonts w:eastAsia="TimesNewRomanPSMT"/>
                <w:sz w:val="22"/>
                <w:szCs w:val="22"/>
              </w:rPr>
              <w:t>Юрсервіс</w:t>
            </w:r>
            <w:proofErr w:type="spellEnd"/>
            <w:r w:rsidRPr="00465B05">
              <w:rPr>
                <w:rFonts w:eastAsia="TimesNewRomanPSMT"/>
                <w:sz w:val="22"/>
                <w:szCs w:val="22"/>
              </w:rPr>
              <w:t xml:space="preserve">, 2022. 421 с. С. 158 –165. </w:t>
            </w:r>
            <w:hyperlink r:id="rId22" w:history="1">
              <w:r w:rsidRPr="00465B05">
                <w:rPr>
                  <w:rStyle w:val="a6"/>
                  <w:rFonts w:eastAsia="TimesNewRomanPSMT"/>
                  <w:sz w:val="22"/>
                  <w:szCs w:val="22"/>
                </w:rPr>
                <w:t>https://nmetau.edu.ua/file/zbirnik__materialiv__konf_udunt_vipravleniy_2022.pdf</w:t>
              </w:r>
            </w:hyperlink>
            <w:r w:rsidRPr="00465B05">
              <w:rPr>
                <w:rStyle w:val="a6"/>
                <w:rFonts w:eastAsia="TimesNewRomanPSMT"/>
                <w:sz w:val="22"/>
                <w:szCs w:val="22"/>
              </w:rPr>
              <w:t>.</w:t>
            </w:r>
          </w:p>
          <w:p w14:paraId="7C1855B5" w14:textId="3E2039AD" w:rsidR="00465B05" w:rsidRPr="00465B05" w:rsidRDefault="00465B05" w:rsidP="00BB6EF5">
            <w:pPr>
              <w:ind w:firstLine="315"/>
              <w:contextualSpacing/>
              <w:jc w:val="both"/>
              <w:rPr>
                <w:sz w:val="22"/>
                <w:szCs w:val="22"/>
              </w:rPr>
            </w:pPr>
            <w:r w:rsidRPr="00465B05">
              <w:rPr>
                <w:sz w:val="22"/>
                <w:szCs w:val="22"/>
              </w:rPr>
              <w:t>1</w:t>
            </w:r>
            <w:r w:rsidR="00BB6EF5">
              <w:rPr>
                <w:sz w:val="22"/>
                <w:szCs w:val="22"/>
              </w:rPr>
              <w:t>2</w:t>
            </w:r>
            <w:r w:rsidRPr="00465B05">
              <w:rPr>
                <w:sz w:val="22"/>
                <w:szCs w:val="22"/>
              </w:rPr>
              <w:t xml:space="preserve"> Фонарьова Т.А., Петренко В.О., </w:t>
            </w:r>
            <w:proofErr w:type="spellStart"/>
            <w:r w:rsidRPr="00465B05">
              <w:rPr>
                <w:sz w:val="22"/>
                <w:szCs w:val="22"/>
              </w:rPr>
              <w:t>Бушуєв</w:t>
            </w:r>
            <w:proofErr w:type="spellEnd"/>
            <w:r w:rsidRPr="00465B05">
              <w:rPr>
                <w:sz w:val="22"/>
                <w:szCs w:val="22"/>
              </w:rPr>
              <w:t xml:space="preserve"> К.М. Концепція </w:t>
            </w:r>
            <w:proofErr w:type="spellStart"/>
            <w:r w:rsidRPr="00465B05">
              <w:rPr>
                <w:sz w:val="22"/>
                <w:szCs w:val="22"/>
              </w:rPr>
              <w:t>комплаєнс</w:t>
            </w:r>
            <w:proofErr w:type="spellEnd"/>
            <w:r w:rsidRPr="00465B05">
              <w:rPr>
                <w:sz w:val="22"/>
                <w:szCs w:val="22"/>
              </w:rPr>
              <w:t xml:space="preserve">-програми управління розвитком металургійного підприємства. Міжнародна науково-практична конференція </w:t>
            </w:r>
            <w:r w:rsidRPr="00465B05">
              <w:rPr>
                <w:i/>
                <w:iCs/>
                <w:sz w:val="22"/>
                <w:szCs w:val="22"/>
              </w:rPr>
              <w:t>«Інтелектуальні інформаційні системи в управлінні проєктами та економіці в умовах воєнного стану»</w:t>
            </w:r>
            <w:r w:rsidRPr="00465B05">
              <w:rPr>
                <w:sz w:val="22"/>
                <w:szCs w:val="22"/>
              </w:rPr>
              <w:t xml:space="preserve">, Коблево, 13-16 вересня 2022 р. Праці.  Харків: ХНУРЕ, 2022. 135 с. </w:t>
            </w:r>
            <w:hyperlink r:id="rId23" w:history="1">
              <w:r w:rsidRPr="00465B05">
                <w:rPr>
                  <w:rStyle w:val="a6"/>
                  <w:sz w:val="22"/>
                  <w:szCs w:val="22"/>
                </w:rPr>
                <w:t>https://mmp-conf.org/documents/archive/proceedings2022.pdf</w:t>
              </w:r>
            </w:hyperlink>
          </w:p>
          <w:p w14:paraId="526BF449" w14:textId="77777777" w:rsidR="00E07C0B" w:rsidRPr="00E07C0B" w:rsidRDefault="00E07C0B" w:rsidP="00E07C0B">
            <w:pPr>
              <w:tabs>
                <w:tab w:val="left" w:pos="993"/>
              </w:tabs>
              <w:ind w:firstLine="709"/>
              <w:jc w:val="both"/>
              <w:rPr>
                <w:b/>
                <w:sz w:val="22"/>
                <w:szCs w:val="22"/>
              </w:rPr>
            </w:pPr>
            <w:r w:rsidRPr="00E07C0B">
              <w:rPr>
                <w:b/>
                <w:sz w:val="22"/>
                <w:szCs w:val="22"/>
              </w:rPr>
              <w:t>Інформаційні ресурси в Інтернеті:</w:t>
            </w:r>
          </w:p>
          <w:p w14:paraId="12876FDC" w14:textId="77777777" w:rsidR="00E07C0B" w:rsidRPr="00E07C0B" w:rsidRDefault="00E07C0B" w:rsidP="00BB6EF5">
            <w:pPr>
              <w:tabs>
                <w:tab w:val="left" w:pos="993"/>
              </w:tabs>
              <w:ind w:firstLine="315"/>
              <w:jc w:val="both"/>
              <w:rPr>
                <w:sz w:val="22"/>
                <w:szCs w:val="22"/>
              </w:rPr>
            </w:pPr>
            <w:r w:rsidRPr="00E07C0B">
              <w:rPr>
                <w:sz w:val="22"/>
                <w:szCs w:val="22"/>
                <w:lang w:val="en-US"/>
              </w:rPr>
              <w:t xml:space="preserve">1 </w:t>
            </w:r>
            <w:r w:rsidRPr="00E07C0B">
              <w:rPr>
                <w:sz w:val="22"/>
                <w:szCs w:val="22"/>
              </w:rPr>
              <w:t>ДСТУ ISO 31000:2018 (ISO 31000:2018, IDT) Менеджмент ризиків. Принципи та настанови</w:t>
            </w:r>
            <w:r w:rsidRPr="00E07C0B">
              <w:rPr>
                <w:sz w:val="22"/>
                <w:szCs w:val="22"/>
                <w:lang w:val="en-US"/>
              </w:rPr>
              <w:t xml:space="preserve">. </w:t>
            </w:r>
            <w:r w:rsidRPr="00E07C0B">
              <w:rPr>
                <w:sz w:val="22"/>
                <w:szCs w:val="22"/>
              </w:rPr>
              <w:t>https://zakon.isu.net.ua/sites/default/files/normdocs/dstu_iso_31000_2018.pdf</w:t>
            </w:r>
          </w:p>
          <w:p w14:paraId="1EC864EC" w14:textId="24CECF5E" w:rsidR="00E07C0B" w:rsidRPr="00E07C0B" w:rsidRDefault="00E07C0B" w:rsidP="00BB6EF5">
            <w:pPr>
              <w:tabs>
                <w:tab w:val="left" w:pos="993"/>
              </w:tabs>
              <w:ind w:firstLine="315"/>
              <w:jc w:val="both"/>
              <w:rPr>
                <w:sz w:val="22"/>
                <w:szCs w:val="22"/>
              </w:rPr>
            </w:pPr>
            <w:r w:rsidRPr="00E07C0B">
              <w:rPr>
                <w:sz w:val="22"/>
                <w:szCs w:val="22"/>
              </w:rPr>
              <w:t xml:space="preserve">2 A RISK MANAGEMENT STANDARD </w:t>
            </w:r>
            <w:r w:rsidRPr="00E07C0B">
              <w:rPr>
                <w:sz w:val="22"/>
                <w:szCs w:val="22"/>
                <w:lang w:val="en-US"/>
              </w:rPr>
              <w:t>FERMA</w:t>
            </w:r>
            <w:r w:rsidRPr="00E07C0B">
              <w:rPr>
                <w:sz w:val="22"/>
                <w:szCs w:val="22"/>
              </w:rPr>
              <w:t xml:space="preserve"> </w:t>
            </w:r>
            <w:hyperlink r:id="rId24" w:history="1">
              <w:r w:rsidRPr="00E07C0B">
                <w:rPr>
                  <w:rStyle w:val="a6"/>
                  <w:sz w:val="22"/>
                  <w:szCs w:val="22"/>
                </w:rPr>
                <w:t>https://www.ferma.eu/app/uploads/2011/11/a-risk-management-standard-english-version.pdf</w:t>
              </w:r>
            </w:hyperlink>
          </w:p>
          <w:p w14:paraId="08D48788" w14:textId="77777777" w:rsidR="00E07C0B" w:rsidRPr="00E07C0B" w:rsidRDefault="00E07C0B" w:rsidP="00BB6EF5">
            <w:pPr>
              <w:shd w:val="clear" w:color="auto" w:fill="FFFFFF"/>
              <w:ind w:firstLine="315"/>
              <w:textAlignment w:val="bottom"/>
              <w:rPr>
                <w:color w:val="404040"/>
                <w:sz w:val="22"/>
                <w:szCs w:val="22"/>
                <w:lang w:val="en-US"/>
              </w:rPr>
            </w:pPr>
            <w:r w:rsidRPr="00E07C0B">
              <w:rPr>
                <w:sz w:val="22"/>
                <w:szCs w:val="22"/>
                <w:lang w:val="en-US"/>
              </w:rPr>
              <w:t xml:space="preserve">3 </w:t>
            </w:r>
            <w:r w:rsidRPr="00E07C0B">
              <w:rPr>
                <w:color w:val="404040"/>
                <w:sz w:val="22"/>
                <w:szCs w:val="22"/>
                <w:shd w:val="clear" w:color="auto" w:fill="FFFFFF"/>
              </w:rPr>
              <w:t>ISO 37301:2021(</w:t>
            </w:r>
            <w:proofErr w:type="spellStart"/>
            <w:r w:rsidRPr="00E07C0B">
              <w:rPr>
                <w:color w:val="40404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E07C0B">
              <w:rPr>
                <w:color w:val="404040"/>
                <w:sz w:val="22"/>
                <w:szCs w:val="22"/>
                <w:shd w:val="clear" w:color="auto" w:fill="FFFFFF"/>
                <w:lang w:val="en-US"/>
              </w:rPr>
              <w:t>)</w:t>
            </w:r>
            <w:r w:rsidRPr="00E07C0B">
              <w:rPr>
                <w:b/>
                <w:bCs/>
                <w:color w:val="40404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7C0B">
              <w:rPr>
                <w:color w:val="404040"/>
                <w:sz w:val="22"/>
                <w:szCs w:val="22"/>
              </w:rPr>
              <w:t>Compliance</w:t>
            </w:r>
            <w:proofErr w:type="spellEnd"/>
            <w:r w:rsidRPr="00E07C0B">
              <w:rPr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color w:val="404040"/>
                <w:sz w:val="22"/>
                <w:szCs w:val="22"/>
              </w:rPr>
              <w:t>management</w:t>
            </w:r>
            <w:proofErr w:type="spellEnd"/>
            <w:r w:rsidRPr="00E07C0B">
              <w:rPr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color w:val="404040"/>
                <w:sz w:val="22"/>
                <w:szCs w:val="22"/>
              </w:rPr>
              <w:t>systems</w:t>
            </w:r>
            <w:proofErr w:type="spellEnd"/>
            <w:r w:rsidRPr="00E07C0B">
              <w:rPr>
                <w:color w:val="404040"/>
                <w:sz w:val="22"/>
                <w:szCs w:val="22"/>
              </w:rPr>
              <w:t xml:space="preserve"> </w:t>
            </w:r>
            <w:r w:rsidRPr="00E07C0B">
              <w:rPr>
                <w:color w:val="404040"/>
                <w:sz w:val="22"/>
                <w:szCs w:val="22"/>
                <w:lang w:val="en-US"/>
              </w:rPr>
              <w:t>-</w:t>
            </w:r>
            <w:r w:rsidRPr="00E07C0B">
              <w:rPr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color w:val="404040"/>
                <w:sz w:val="22"/>
                <w:szCs w:val="22"/>
              </w:rPr>
              <w:t>Requirements</w:t>
            </w:r>
            <w:proofErr w:type="spellEnd"/>
            <w:r w:rsidRPr="00E07C0B">
              <w:rPr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color w:val="404040"/>
                <w:sz w:val="22"/>
                <w:szCs w:val="22"/>
              </w:rPr>
              <w:t>with</w:t>
            </w:r>
            <w:proofErr w:type="spellEnd"/>
            <w:r w:rsidRPr="00E07C0B">
              <w:rPr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color w:val="404040"/>
                <w:sz w:val="22"/>
                <w:szCs w:val="22"/>
              </w:rPr>
              <w:t>guidance</w:t>
            </w:r>
            <w:proofErr w:type="spellEnd"/>
            <w:r w:rsidRPr="00E07C0B">
              <w:rPr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color w:val="404040"/>
                <w:sz w:val="22"/>
                <w:szCs w:val="22"/>
              </w:rPr>
              <w:t>for</w:t>
            </w:r>
            <w:proofErr w:type="spellEnd"/>
            <w:r w:rsidRPr="00E07C0B">
              <w:rPr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color w:val="404040"/>
                <w:sz w:val="22"/>
                <w:szCs w:val="22"/>
              </w:rPr>
              <w:t>use</w:t>
            </w:r>
            <w:proofErr w:type="spellEnd"/>
            <w:r w:rsidRPr="00E07C0B">
              <w:rPr>
                <w:color w:val="404040"/>
                <w:sz w:val="22"/>
                <w:szCs w:val="22"/>
                <w:lang w:val="en-US"/>
              </w:rPr>
              <w:t xml:space="preserve">. </w:t>
            </w:r>
            <w:hyperlink r:id="rId25" w:anchor="iso:std:iso:37301:ed-1:v1:en" w:history="1">
              <w:r w:rsidRPr="00E07C0B">
                <w:rPr>
                  <w:rStyle w:val="a6"/>
                  <w:sz w:val="22"/>
                  <w:szCs w:val="22"/>
                  <w:lang w:val="en-US"/>
                </w:rPr>
                <w:t>https://www.iso.org/obp/ui/ru/#iso:std:iso:37301:ed-1:v1:en</w:t>
              </w:r>
            </w:hyperlink>
          </w:p>
          <w:p w14:paraId="55C23B5E" w14:textId="77777777" w:rsidR="0010234F" w:rsidRPr="00E07C0B" w:rsidRDefault="0010234F" w:rsidP="00E07C0B">
            <w:pPr>
              <w:ind w:firstLine="709"/>
              <w:jc w:val="both"/>
              <w:rPr>
                <w:b/>
                <w:color w:val="244061"/>
                <w:sz w:val="22"/>
                <w:szCs w:val="22"/>
              </w:rPr>
            </w:pPr>
          </w:p>
        </w:tc>
      </w:tr>
    </w:tbl>
    <w:p w14:paraId="52B84663" w14:textId="77777777" w:rsidR="00262DCD" w:rsidRDefault="00262DCD" w:rsidP="00500E24"/>
    <w:sectPr w:rsidR="00262DCD">
      <w:footerReference w:type="even" r:id="rId26"/>
      <w:footerReference w:type="default" r:id="rId27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85E5D" w14:textId="77777777" w:rsidR="000D7446" w:rsidRDefault="000D7446">
      <w:r>
        <w:separator/>
      </w:r>
    </w:p>
  </w:endnote>
  <w:endnote w:type="continuationSeparator" w:id="0">
    <w:p w14:paraId="4144CFEB" w14:textId="77777777" w:rsidR="000D7446" w:rsidRDefault="000D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20B0604020202020204"/>
    <w:charset w:val="80"/>
    <w:family w:val="auto"/>
    <w:notTrueType/>
    <w:pitch w:val="default"/>
    <w:sig w:usb0="00002A87" w:usb1="08070000" w:usb2="00000010" w:usb3="00000000" w:csb0="000201FF" w:csb1="00000000"/>
  </w:font>
  <w:font w:name="TimesNewRomanPSMT">
    <w:altName w:val="Heiti TC Light"/>
    <w:panose1 w:val="020B0604020202020204"/>
    <w:charset w:val="80"/>
    <w:family w:val="auto"/>
    <w:pitch w:val="default"/>
    <w:sig w:usb0="00002A87" w:usb1="08070000" w:usb2="00000010" w:usb3="00000000" w:csb0="0002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A2F70" w14:textId="77777777" w:rsidR="004321EE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FAAAA9" w14:textId="77777777" w:rsidR="004321EE" w:rsidRDefault="004321E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8C4BA" w14:textId="77777777" w:rsidR="004321EE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7</w:t>
    </w:r>
    <w:r>
      <w:rPr>
        <w:rStyle w:val="a5"/>
        <w:sz w:val="28"/>
        <w:szCs w:val="28"/>
      </w:rPr>
      <w:fldChar w:fldCharType="end"/>
    </w:r>
  </w:p>
  <w:p w14:paraId="7FEFD1D5" w14:textId="77777777" w:rsidR="004321EE" w:rsidRDefault="004321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E23E5" w14:textId="77777777" w:rsidR="000D7446" w:rsidRDefault="000D7446">
      <w:r>
        <w:separator/>
      </w:r>
    </w:p>
  </w:footnote>
  <w:footnote w:type="continuationSeparator" w:id="0">
    <w:p w14:paraId="0024980C" w14:textId="77777777" w:rsidR="000D7446" w:rsidRDefault="000D7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26CA5"/>
    <w:multiLevelType w:val="multilevel"/>
    <w:tmpl w:val="7D8A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87D80"/>
    <w:multiLevelType w:val="hybridMultilevel"/>
    <w:tmpl w:val="DAAC9ED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2" w15:restartNumberingAfterBreak="0">
    <w:nsid w:val="0F6D78A2"/>
    <w:multiLevelType w:val="multilevel"/>
    <w:tmpl w:val="837EE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CD60E3"/>
    <w:multiLevelType w:val="multilevel"/>
    <w:tmpl w:val="51DE2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E30AC"/>
    <w:multiLevelType w:val="multilevel"/>
    <w:tmpl w:val="C2D0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97F52"/>
    <w:multiLevelType w:val="multilevel"/>
    <w:tmpl w:val="655E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2540D"/>
    <w:multiLevelType w:val="multilevel"/>
    <w:tmpl w:val="571C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9B1313"/>
    <w:multiLevelType w:val="hybridMultilevel"/>
    <w:tmpl w:val="E5DE3704"/>
    <w:lvl w:ilvl="0" w:tplc="9B8A8806">
      <w:start w:val="1"/>
      <w:numFmt w:val="decimal"/>
      <w:lvlText w:val="%1."/>
      <w:lvlJc w:val="left"/>
      <w:pPr>
        <w:ind w:left="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8" w15:restartNumberingAfterBreak="0">
    <w:nsid w:val="5D026FAB"/>
    <w:multiLevelType w:val="multilevel"/>
    <w:tmpl w:val="631A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A24448"/>
    <w:multiLevelType w:val="multilevel"/>
    <w:tmpl w:val="78D8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6B49EB"/>
    <w:multiLevelType w:val="hybridMultilevel"/>
    <w:tmpl w:val="47B8EB38"/>
    <w:lvl w:ilvl="0" w:tplc="6994CC4E">
      <w:start w:val="1"/>
      <w:numFmt w:val="decimal"/>
      <w:lvlText w:val="%1."/>
      <w:lvlJc w:val="left"/>
      <w:pPr>
        <w:ind w:left="1089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F611A4"/>
    <w:multiLevelType w:val="multilevel"/>
    <w:tmpl w:val="0160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4417471">
    <w:abstractNumId w:val="2"/>
  </w:num>
  <w:num w:numId="2" w16cid:durableId="205534179">
    <w:abstractNumId w:val="10"/>
  </w:num>
  <w:num w:numId="3" w16cid:durableId="1500147477">
    <w:abstractNumId w:val="8"/>
  </w:num>
  <w:num w:numId="4" w16cid:durableId="1084958582">
    <w:abstractNumId w:val="4"/>
  </w:num>
  <w:num w:numId="5" w16cid:durableId="854078673">
    <w:abstractNumId w:val="0"/>
  </w:num>
  <w:num w:numId="6" w16cid:durableId="960300449">
    <w:abstractNumId w:val="5"/>
  </w:num>
  <w:num w:numId="7" w16cid:durableId="63528191">
    <w:abstractNumId w:val="6"/>
  </w:num>
  <w:num w:numId="8" w16cid:durableId="1871144110">
    <w:abstractNumId w:val="3"/>
  </w:num>
  <w:num w:numId="9" w16cid:durableId="565262510">
    <w:abstractNumId w:val="11"/>
  </w:num>
  <w:num w:numId="10" w16cid:durableId="1156414770">
    <w:abstractNumId w:val="9"/>
  </w:num>
  <w:num w:numId="11" w16cid:durableId="1685282595">
    <w:abstractNumId w:val="1"/>
  </w:num>
  <w:num w:numId="12" w16cid:durableId="14704358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13"/>
    <w:rsid w:val="00017972"/>
    <w:rsid w:val="00090ADF"/>
    <w:rsid w:val="000A75E5"/>
    <w:rsid w:val="000D7446"/>
    <w:rsid w:val="000F0BCE"/>
    <w:rsid w:val="000F61A3"/>
    <w:rsid w:val="0010234F"/>
    <w:rsid w:val="0011001D"/>
    <w:rsid w:val="00120A5C"/>
    <w:rsid w:val="00166399"/>
    <w:rsid w:val="001B6F1C"/>
    <w:rsid w:val="001E6E0A"/>
    <w:rsid w:val="001E7EBF"/>
    <w:rsid w:val="002202B9"/>
    <w:rsid w:val="00262DCD"/>
    <w:rsid w:val="002A4903"/>
    <w:rsid w:val="002A4C25"/>
    <w:rsid w:val="002A71F9"/>
    <w:rsid w:val="002C144C"/>
    <w:rsid w:val="002C29A6"/>
    <w:rsid w:val="002D6E54"/>
    <w:rsid w:val="002F3824"/>
    <w:rsid w:val="00301B41"/>
    <w:rsid w:val="003334E1"/>
    <w:rsid w:val="00335246"/>
    <w:rsid w:val="0036565A"/>
    <w:rsid w:val="00397283"/>
    <w:rsid w:val="003C3735"/>
    <w:rsid w:val="00417A54"/>
    <w:rsid w:val="00420422"/>
    <w:rsid w:val="004321EE"/>
    <w:rsid w:val="00437889"/>
    <w:rsid w:val="0045621A"/>
    <w:rsid w:val="00465B05"/>
    <w:rsid w:val="00486092"/>
    <w:rsid w:val="004F2FFF"/>
    <w:rsid w:val="00500E24"/>
    <w:rsid w:val="005072D7"/>
    <w:rsid w:val="00522A1D"/>
    <w:rsid w:val="00551BCE"/>
    <w:rsid w:val="00573069"/>
    <w:rsid w:val="005A7636"/>
    <w:rsid w:val="005D5FF5"/>
    <w:rsid w:val="005F6C78"/>
    <w:rsid w:val="00613848"/>
    <w:rsid w:val="00636762"/>
    <w:rsid w:val="00682131"/>
    <w:rsid w:val="0069275C"/>
    <w:rsid w:val="006E0FC8"/>
    <w:rsid w:val="007A755A"/>
    <w:rsid w:val="007E7E5D"/>
    <w:rsid w:val="00801A00"/>
    <w:rsid w:val="00833EA9"/>
    <w:rsid w:val="008472D8"/>
    <w:rsid w:val="00885E85"/>
    <w:rsid w:val="00886CB6"/>
    <w:rsid w:val="008A2FCB"/>
    <w:rsid w:val="008F059C"/>
    <w:rsid w:val="0090240C"/>
    <w:rsid w:val="00935537"/>
    <w:rsid w:val="009517DB"/>
    <w:rsid w:val="00994B94"/>
    <w:rsid w:val="009D2A48"/>
    <w:rsid w:val="009E7B6E"/>
    <w:rsid w:val="00A6376D"/>
    <w:rsid w:val="00A745A2"/>
    <w:rsid w:val="00A757C4"/>
    <w:rsid w:val="00A91FDA"/>
    <w:rsid w:val="00AA12E8"/>
    <w:rsid w:val="00AB56A6"/>
    <w:rsid w:val="00AC0D8C"/>
    <w:rsid w:val="00AF29FA"/>
    <w:rsid w:val="00B26B79"/>
    <w:rsid w:val="00B307DD"/>
    <w:rsid w:val="00B86FA3"/>
    <w:rsid w:val="00BA21FE"/>
    <w:rsid w:val="00BB6EF5"/>
    <w:rsid w:val="00BB7A81"/>
    <w:rsid w:val="00BC113D"/>
    <w:rsid w:val="00BC6C9C"/>
    <w:rsid w:val="00BD161C"/>
    <w:rsid w:val="00BD6F6B"/>
    <w:rsid w:val="00BE77AE"/>
    <w:rsid w:val="00BF0481"/>
    <w:rsid w:val="00C21DF5"/>
    <w:rsid w:val="00C23F23"/>
    <w:rsid w:val="00C270CD"/>
    <w:rsid w:val="00C561B2"/>
    <w:rsid w:val="00C67240"/>
    <w:rsid w:val="00C74F28"/>
    <w:rsid w:val="00CA1617"/>
    <w:rsid w:val="00CC3DC0"/>
    <w:rsid w:val="00D06913"/>
    <w:rsid w:val="00D11EA7"/>
    <w:rsid w:val="00D14D55"/>
    <w:rsid w:val="00D43917"/>
    <w:rsid w:val="00D64E6A"/>
    <w:rsid w:val="00D7334F"/>
    <w:rsid w:val="00D73BF5"/>
    <w:rsid w:val="00D77DBC"/>
    <w:rsid w:val="00DD520C"/>
    <w:rsid w:val="00DF7061"/>
    <w:rsid w:val="00DF71E0"/>
    <w:rsid w:val="00E07C0B"/>
    <w:rsid w:val="00E15CE4"/>
    <w:rsid w:val="00E25E49"/>
    <w:rsid w:val="00E44C5F"/>
    <w:rsid w:val="00E46949"/>
    <w:rsid w:val="00E505D6"/>
    <w:rsid w:val="00EA2854"/>
    <w:rsid w:val="00EA6AAB"/>
    <w:rsid w:val="00EC6A99"/>
    <w:rsid w:val="00F253C8"/>
    <w:rsid w:val="00F41D60"/>
    <w:rsid w:val="00F560CB"/>
    <w:rsid w:val="00F657D8"/>
    <w:rsid w:val="00F920E5"/>
    <w:rsid w:val="00FC7FE9"/>
    <w:rsid w:val="00FD22A8"/>
    <w:rsid w:val="00FD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19C6A"/>
  <w15:chartTrackingRefBased/>
  <w15:docId w15:val="{FA7A9C18-EDFD-4CDF-94A6-A53DA442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character" w:styleId="a6">
    <w:name w:val="Hyperlink"/>
    <w:basedOn w:val="a0"/>
    <w:uiPriority w:val="99"/>
    <w:unhideWhenUsed/>
    <w:rsid w:val="00DF70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F7061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"/>
    <w:rsid w:val="00C74F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C74F28"/>
    <w:pPr>
      <w:widowControl/>
      <w:shd w:val="clear" w:color="auto" w:fill="FFFFFF"/>
      <w:autoSpaceDE/>
      <w:autoSpaceDN/>
      <w:adjustRightInd/>
      <w:spacing w:line="0" w:lineRule="atLeast"/>
      <w:ind w:hanging="1140"/>
    </w:pPr>
    <w:rPr>
      <w:sz w:val="21"/>
      <w:szCs w:val="21"/>
      <w:lang w:val="ru-RU" w:eastAsia="en-US"/>
    </w:rPr>
  </w:style>
  <w:style w:type="character" w:customStyle="1" w:styleId="a9">
    <w:name w:val="Основной текст + Курсив"/>
    <w:basedOn w:val="a8"/>
    <w:rsid w:val="00C74F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table" w:styleId="aa">
    <w:name w:val="Table Grid"/>
    <w:basedOn w:val="a1"/>
    <w:uiPriority w:val="59"/>
    <w:rsid w:val="00C74F28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_"/>
    <w:basedOn w:val="a0"/>
    <w:link w:val="40"/>
    <w:rsid w:val="00C74F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4F28"/>
    <w:pPr>
      <w:widowControl/>
      <w:shd w:val="clear" w:color="auto" w:fill="FFFFFF"/>
      <w:autoSpaceDE/>
      <w:autoSpaceDN/>
      <w:adjustRightInd/>
      <w:spacing w:line="254" w:lineRule="exact"/>
    </w:pPr>
    <w:rPr>
      <w:sz w:val="21"/>
      <w:szCs w:val="21"/>
      <w:lang w:val="ru-RU" w:eastAsia="en-US"/>
    </w:rPr>
  </w:style>
  <w:style w:type="character" w:customStyle="1" w:styleId="label">
    <w:name w:val="label"/>
    <w:basedOn w:val="a0"/>
    <w:rsid w:val="00C270CD"/>
  </w:style>
  <w:style w:type="character" w:customStyle="1" w:styleId="value">
    <w:name w:val="value"/>
    <w:basedOn w:val="a0"/>
    <w:rsid w:val="00C270CD"/>
  </w:style>
  <w:style w:type="paragraph" w:styleId="ab">
    <w:name w:val="Normal (Web)"/>
    <w:aliases w:val="Обычный (веб),Обычный (Web),Обычный (веб)1,Обычный (веб)2,Обычный (веб)11,Обычный (Web)11,Обычный (Web) Знак Знак,Обычный (Web) Знак,Обычный (веб) Знак,Знак1 Знак,Знак1 Знак1,Обычный (веб) Знак Знак2,Знак1 Знак2,Обычный (веб) Знак2"/>
    <w:basedOn w:val="a"/>
    <w:link w:val="ac"/>
    <w:uiPriority w:val="99"/>
    <w:unhideWhenUsed/>
    <w:rsid w:val="00C270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Body Text"/>
    <w:basedOn w:val="a"/>
    <w:link w:val="ae"/>
    <w:uiPriority w:val="99"/>
    <w:unhideWhenUsed/>
    <w:rsid w:val="00C67240"/>
    <w:pPr>
      <w:widowControl/>
      <w:autoSpaceDE/>
      <w:autoSpaceDN/>
      <w:adjustRightInd/>
      <w:spacing w:after="120"/>
    </w:pPr>
    <w:rPr>
      <w:sz w:val="24"/>
      <w:szCs w:val="24"/>
      <w:lang w:val="ru-RU"/>
    </w:rPr>
  </w:style>
  <w:style w:type="character" w:customStyle="1" w:styleId="ae">
    <w:name w:val="Основной текст Знак"/>
    <w:basedOn w:val="a0"/>
    <w:link w:val="ad"/>
    <w:uiPriority w:val="99"/>
    <w:rsid w:val="00C672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551BCE"/>
    <w:pPr>
      <w:ind w:left="720"/>
      <w:contextualSpacing/>
    </w:pPr>
  </w:style>
  <w:style w:type="paragraph" w:styleId="20">
    <w:name w:val="Body Text Indent 2"/>
    <w:basedOn w:val="a"/>
    <w:link w:val="21"/>
    <w:unhideWhenUsed/>
    <w:rsid w:val="00EA6AAB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1">
    <w:name w:val="Основной текст с отступом 2 Знак"/>
    <w:basedOn w:val="a0"/>
    <w:link w:val="20"/>
    <w:rsid w:val="00EA6AAB"/>
  </w:style>
  <w:style w:type="character" w:styleId="af0">
    <w:name w:val="FollowedHyperlink"/>
    <w:basedOn w:val="a0"/>
    <w:uiPriority w:val="99"/>
    <w:semiHidden/>
    <w:unhideWhenUsed/>
    <w:rsid w:val="00EA2854"/>
    <w:rPr>
      <w:color w:val="954F72" w:themeColor="followedHyperlink"/>
      <w:u w:val="single"/>
    </w:rPr>
  </w:style>
  <w:style w:type="paragraph" w:customStyle="1" w:styleId="Default">
    <w:name w:val="Default"/>
    <w:rsid w:val="00BA21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85pt">
    <w:name w:val="Основной текст (2) + 8.5 pt"/>
    <w:uiPriority w:val="99"/>
    <w:rsid w:val="00BA21FE"/>
    <w:rPr>
      <w:rFonts w:ascii="Century Schoolbook" w:hAnsi="Century Schoolbook"/>
      <w:color w:val="000000"/>
      <w:spacing w:val="0"/>
      <w:w w:val="100"/>
      <w:position w:val="0"/>
      <w:sz w:val="17"/>
      <w:shd w:val="clear" w:color="auto" w:fill="FFFFFF"/>
      <w:lang w:val="uk-UA" w:eastAsia="uk-UA"/>
    </w:rPr>
  </w:style>
  <w:style w:type="paragraph" w:styleId="af1">
    <w:name w:val="Body Text Indent"/>
    <w:basedOn w:val="a"/>
    <w:link w:val="af2"/>
    <w:uiPriority w:val="99"/>
    <w:semiHidden/>
    <w:unhideWhenUsed/>
    <w:rsid w:val="0036565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6565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3">
    <w:name w:val="Emphasis"/>
    <w:uiPriority w:val="20"/>
    <w:qFormat/>
    <w:rsid w:val="00E07C0B"/>
    <w:rPr>
      <w:i/>
      <w:iCs/>
    </w:rPr>
  </w:style>
  <w:style w:type="character" w:customStyle="1" w:styleId="ac">
    <w:name w:val="Обычный (Интернет) Знак"/>
    <w:aliases w:val="Обычный (веб) Знак1,Обычный (Web) Знак1,Обычный (веб)1 Знак,Обычный (веб)2 Знак,Обычный (веб)11 Знак,Обычный (Web)11 Знак,Обычный (Web) Знак Знак Знак,Обычный (Web) Знак Знак1,Обычный (веб) Знак Знак,Знак1 Знак Знак"/>
    <w:link w:val="ab"/>
    <w:uiPriority w:val="99"/>
    <w:locked/>
    <w:rsid w:val="00465B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2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9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6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0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1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3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0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9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3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4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6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2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1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3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1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etau.edu.ua/ua/mdiv/i2022" TargetMode="External"/><Relationship Id="rId13" Type="http://schemas.openxmlformats.org/officeDocument/2006/relationships/hyperlink" Target="https://repository.kpi.kharkov.ua/server/api/core/bitstreams/d4803ea8-3ae7-4010-8e7e-a6b5921b0aab/content" TargetMode="External"/><Relationship Id="rId18" Type="http://schemas.openxmlformats.org/officeDocument/2006/relationships/hyperlink" Target="https://nmetau.edu.ua/file/zbirnik__materialiv__konf_udunt_2023.pdf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nmetau.edu.ua/file/zbirnik__materialiv__konf_udunt_vipravleniy_2022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repository.kpi.kharkov.ua/server/api/core/bitstreams/cb92a0a5-535b-4f12-a58f-f7cb848e9157/content" TargetMode="External"/><Relationship Id="rId17" Type="http://schemas.openxmlformats.org/officeDocument/2006/relationships/hyperlink" Target="https://doi.org/10.30837/MMP.2022.087" TargetMode="External"/><Relationship Id="rId25" Type="http://schemas.openxmlformats.org/officeDocument/2006/relationships/hyperlink" Target="https://www.iso.org/obp/ui/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7224210008" TargetMode="External"/><Relationship Id="rId20" Type="http://schemas.openxmlformats.org/officeDocument/2006/relationships/hyperlink" Target="https://nmetau.edu.ua/file/zbirnik__materialiv__konf_udunt_vipravleniy_2022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metau.edu.ua/ua/mdiv/i2022/p-2/e2703" TargetMode="External"/><Relationship Id="rId24" Type="http://schemas.openxmlformats.org/officeDocument/2006/relationships/hyperlink" Target="https://www.ferma.eu/app/uploads/2011/11/a-risk-management-standard-english-version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si.gov.ua/wp-content/uploads/2023/01/000-364-%D0%A1%D0%B1%D0%BE%D1%80%D0%BD%D0%B0%D1%8F.pdf" TargetMode="External"/><Relationship Id="rId23" Type="http://schemas.openxmlformats.org/officeDocument/2006/relationships/hyperlink" Target="https://mmp-conf.org/documents/archive/proceedings2022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fonarevat@ukr.net" TargetMode="External"/><Relationship Id="rId19" Type="http://schemas.openxmlformats.org/officeDocument/2006/relationships/hyperlink" Target="https://nmetau.edu.ua/file/zbirnik__materialiv__konf_udunt_2023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er.dduvs.in.ua/bitstream/123456789/5854/1/1%20%D0%9A%D0%B0%D0%BB%D1%96%D0%BD%D1%96%D1%87%D0%B5%D0%BD%D0%BA%D0%BE%20%D0%97%20%D0%A0%D0%98%D0%97%D0%98%D0%9A-%D0%9C%D0%95%D0%9D%D0%95%D0%94%D0%96%D0%9C%D0%95%D0%9D%D0%A2%20%D0%9D%D0%B0%D0%B2%D1%87%20%D0%BF%D0%BE%D1%81%D1%96%D0%B1.pdf" TargetMode="External"/><Relationship Id="rId22" Type="http://schemas.openxmlformats.org/officeDocument/2006/relationships/hyperlink" Target="https://nmetau.edu.ua/file/zbirnik__materialiv__konf_udunt_vipravleniy_2022.pdf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2046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Віталій Олександрович Петренко</cp:lastModifiedBy>
  <cp:revision>8</cp:revision>
  <dcterms:created xsi:type="dcterms:W3CDTF">2024-08-28T12:02:00Z</dcterms:created>
  <dcterms:modified xsi:type="dcterms:W3CDTF">2024-08-30T20:13:00Z</dcterms:modified>
</cp:coreProperties>
</file>