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34EFDF76" w:rsidR="00D7334F" w:rsidRDefault="00843BF1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715C7154" wp14:editId="764C7012">
                  <wp:extent cx="1162050" cy="11271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009" cy="113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04DDBCED" w:rsidR="00D7334F" w:rsidRPr="00E30150" w:rsidRDefault="00D7334F" w:rsidP="00E30150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E30150" w:rsidRPr="00E30150">
              <w:rPr>
                <w:b/>
                <w:bCs/>
                <w:color w:val="244061"/>
                <w:sz w:val="24"/>
                <w:szCs w:val="24"/>
              </w:rPr>
              <w:t>ІНТЕРНЕТ-КОМУНІКАЦІЇ В БІЗНЕСІ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843BF1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843BF1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843BF1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1F388C49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Економіка та управління підприємством</w:t>
            </w:r>
          </w:p>
        </w:tc>
      </w:tr>
      <w:tr w:rsidR="00D7334F" w14:paraId="648218BB" w14:textId="77777777" w:rsidTr="00843BF1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843BF1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009358A6" w:rsidR="00D7334F" w:rsidRPr="0072702F" w:rsidRDefault="00E30150" w:rsidP="0084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843BF1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843BF1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843BF1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843BF1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52BFCF02" w:rsidR="00D7334F" w:rsidRPr="0072702F" w:rsidRDefault="008D5517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06853016" w14:textId="77777777" w:rsidTr="008D5517">
        <w:trPr>
          <w:trHeight w:val="515"/>
        </w:trPr>
        <w:tc>
          <w:tcPr>
            <w:tcW w:w="3402" w:type="dxa"/>
            <w:vMerge w:val="restart"/>
            <w:vAlign w:val="center"/>
          </w:tcPr>
          <w:p w14:paraId="454AB3D1" w14:textId="0B4D3031" w:rsidR="00603D53" w:rsidRDefault="00603D53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C445EC" wp14:editId="12BB4FC5">
                  <wp:extent cx="1258827" cy="1618491"/>
                  <wp:effectExtent l="0" t="0" r="0" b="1270"/>
                  <wp:docPr id="1212112836" name="Рисунок 1212112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61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FE0B0B" w14:textId="1EB84FC1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  <w:r w:rsidR="00D7334F" w:rsidRPr="0072702F">
              <w:rPr>
                <w:sz w:val="24"/>
                <w:szCs w:val="24"/>
              </w:rPr>
              <w:t xml:space="preserve">, </w:t>
            </w:r>
            <w:r w:rsidRPr="0072702F">
              <w:rPr>
                <w:sz w:val="24"/>
                <w:szCs w:val="24"/>
              </w:rPr>
              <w:t>доцент</w:t>
            </w:r>
          </w:p>
          <w:p w14:paraId="29FA686F" w14:textId="3140E8EB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b/>
                <w:color w:val="000000" w:themeColor="text1"/>
                <w:sz w:val="24"/>
                <w:szCs w:val="24"/>
              </w:rPr>
              <w:t>СЕМЕНОВА ТЕТЯНА ВАЛЕРІЇВНА</w:t>
            </w:r>
          </w:p>
        </w:tc>
      </w:tr>
      <w:tr w:rsidR="00D7334F" w14:paraId="46C26A14" w14:textId="77777777" w:rsidTr="008D5517">
        <w:tc>
          <w:tcPr>
            <w:tcW w:w="3402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693928" w14:textId="393B1C50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t.v.semenova@ust.edu.ua</w:t>
            </w:r>
          </w:p>
        </w:tc>
      </w:tr>
      <w:tr w:rsidR="00D7334F" w14:paraId="1E51A6F4" w14:textId="77777777" w:rsidTr="008D5517">
        <w:tc>
          <w:tcPr>
            <w:tcW w:w="3402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8D5517">
        <w:trPr>
          <w:trHeight w:val="383"/>
        </w:trPr>
        <w:tc>
          <w:tcPr>
            <w:tcW w:w="3402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BA60E4" w14:textId="3668093F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334F" w14:paraId="4F63D30D" w14:textId="77777777" w:rsidTr="008D5517">
        <w:trPr>
          <w:trHeight w:val="645"/>
        </w:trPr>
        <w:tc>
          <w:tcPr>
            <w:tcW w:w="3402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06AE1C2" w14:textId="6ADA92E4" w:rsidR="00D7334F" w:rsidRPr="0072702F" w:rsidRDefault="008D5517" w:rsidP="008D5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пр. Науки, 4, 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 кім</w:t>
            </w:r>
            <w:r w:rsidR="00603D53"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D53"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603D53" w:rsidRPr="0072702F">
              <w:rPr>
                <w:color w:val="000000"/>
                <w:sz w:val="24"/>
                <w:szCs w:val="24"/>
              </w:rPr>
              <w:t xml:space="preserve">. </w:t>
            </w:r>
            <w:r w:rsidR="00603D53"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8D5517">
        <w:tc>
          <w:tcPr>
            <w:tcW w:w="3402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521" w:type="dxa"/>
          </w:tcPr>
          <w:p w14:paraId="1C90064A" w14:textId="4A29E587" w:rsidR="00D7334F" w:rsidRPr="00E30150" w:rsidRDefault="00E30150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sz w:val="24"/>
                <w:szCs w:val="24"/>
              </w:rPr>
              <w:t>Знання з маркетингу, економіки підприємства, електронної торгівлі, конкурентоспроможності бізнесу та стійкості його функціонування, отримані на першому та другому рівні навчання</w:t>
            </w:r>
          </w:p>
        </w:tc>
      </w:tr>
      <w:tr w:rsidR="00D7334F" w14:paraId="1B73E602" w14:textId="77777777" w:rsidTr="008D5517">
        <w:tc>
          <w:tcPr>
            <w:tcW w:w="3402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521" w:type="dxa"/>
          </w:tcPr>
          <w:p w14:paraId="42DFB6C8" w14:textId="62050E85" w:rsidR="00D7334F" w:rsidRPr="00EF2CC5" w:rsidRDefault="00EF2CC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F2CC5">
              <w:rPr>
                <w:sz w:val="24"/>
                <w:szCs w:val="24"/>
              </w:rPr>
              <w:t>Формування системи знань і навичок у використанні інтернет-технологій на підприємствах, економічного оцінювання ефективності їхнього використання; оволодіння необхідними аспектами роботи з базами даних, програмами, що забезпечують роботу користувачів в комп'ютерних мережах, а також зі спеціалізованими інформаційними технологіями та системами у сфері Інтернет-комунікацій.</w:t>
            </w:r>
          </w:p>
        </w:tc>
      </w:tr>
      <w:tr w:rsidR="00D7334F" w14:paraId="524549B1" w14:textId="77777777" w:rsidTr="008D5517">
        <w:tc>
          <w:tcPr>
            <w:tcW w:w="3402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521" w:type="dxa"/>
          </w:tcPr>
          <w:p w14:paraId="5C77E568" w14:textId="2E1B7D1A" w:rsidR="0072702F" w:rsidRPr="0072702F" w:rsidRDefault="00877BDC" w:rsidP="00877BDC">
            <w:pPr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Мати передові концептуальні, методологічні знання у сфері підприємництва та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торгівлі та/або на межі предметних галузей, а також дослідницькі навички, які є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достатніми для проведення наукових, прикладних досліджень на рівні 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світових досягнень, отримання нових знань та/або здійснення інноваційної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професійної діяльності.</w:t>
            </w:r>
          </w:p>
          <w:p w14:paraId="7EA8A483" w14:textId="0D9B5460" w:rsidR="0072702F" w:rsidRPr="0072702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 xml:space="preserve">Розробляти та досліджувати концептуальні, математичні, </w:t>
            </w:r>
            <w:r w:rsidRPr="00877BDC">
              <w:rPr>
                <w:sz w:val="24"/>
                <w:szCs w:val="24"/>
              </w:rPr>
              <w:lastRenderedPageBreak/>
              <w:t>комп’ютерні моделі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процесів і систем, ефективно використовувати їх для отримання нових знань та/або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створення інноваційних продуктів у сфері підприємництва та торгівлі, а також у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дотичних міждисциплінарних напрямах.</w:t>
            </w:r>
          </w:p>
          <w:p w14:paraId="26BC3EB6" w14:textId="4C4BBE3A" w:rsidR="0072702F" w:rsidRPr="0072702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Аналізувати та оцінювати стан, тенденції розвитку підприємництва та торгівлі,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застосовувати сучасні методології, методи та інструменти для вирішення 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проблем у професійній практиці.</w:t>
            </w:r>
          </w:p>
          <w:p w14:paraId="2D7332FA" w14:textId="77777777" w:rsidR="00D7334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Формулювати та перевіряти гіпотези, використовувати для обґрунтування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висновків належні докази, зокрема, актуальні літературні та інформаційні джерела,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результати теоретичного аналізу, моделювання, експериментальних досліджень.</w:t>
            </w:r>
          </w:p>
          <w:p w14:paraId="17A93AE6" w14:textId="691EB5F6" w:rsidR="00877BDC" w:rsidRPr="0072702F" w:rsidRDefault="00877BDC" w:rsidP="00877BDC">
            <w:pPr>
              <w:spacing w:before="120"/>
              <w:ind w:left="23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Планувати і виконувати теоретичні та/або емпіричні дослідження з використанням сучасних методів й інструментів, здійснювати критичний аналіз результатів власних або сторонніх досліджень у контексті усього комплексу сучасних знань щодо проблем у сфері підприємництва та торгівлі та дотичних міждисциплінарних напрямів, з дотриманням норм академічної і професійної етики.</w:t>
            </w:r>
          </w:p>
        </w:tc>
      </w:tr>
      <w:tr w:rsidR="00D7334F" w14:paraId="642E9F06" w14:textId="77777777" w:rsidTr="008D5517">
        <w:tc>
          <w:tcPr>
            <w:tcW w:w="3402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521" w:type="dxa"/>
          </w:tcPr>
          <w:p w14:paraId="0D92DA3B" w14:textId="0A13CCA0" w:rsidR="0072702F" w:rsidRPr="005C7E10" w:rsidRDefault="0072702F" w:rsidP="005C7E10">
            <w:pPr>
              <w:shd w:val="clear" w:color="auto" w:fill="FFFFFF"/>
              <w:spacing w:line="252" w:lineRule="auto"/>
              <w:ind w:left="1165" w:hanging="1131"/>
              <w:rPr>
                <w:sz w:val="24"/>
                <w:szCs w:val="24"/>
              </w:rPr>
            </w:pPr>
            <w:r w:rsidRPr="005C7E10">
              <w:rPr>
                <w:rFonts w:eastAsia="Calibri"/>
                <w:sz w:val="24"/>
                <w:szCs w:val="24"/>
              </w:rPr>
              <w:t xml:space="preserve">Розділ 1. </w:t>
            </w:r>
            <w:r w:rsidR="00877BDC" w:rsidRPr="00877BDC">
              <w:rPr>
                <w:sz w:val="24"/>
                <w:szCs w:val="24"/>
              </w:rPr>
              <w:t>Основи Інтернет-комунікацій</w:t>
            </w:r>
          </w:p>
          <w:p w14:paraId="3B92E77A" w14:textId="41274A1C" w:rsidR="00AC7A75" w:rsidRDefault="00AC7A75" w:rsidP="002B3260">
            <w:pPr>
              <w:shd w:val="clear" w:color="auto" w:fill="FFFFFF"/>
              <w:spacing w:line="252" w:lineRule="auto"/>
              <w:ind w:left="1023" w:hanging="98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Розділ 2. </w:t>
            </w:r>
            <w:r w:rsidR="00877BDC" w:rsidRPr="00877BDC">
              <w:rPr>
                <w:rFonts w:eastAsia="Calibri"/>
                <w:sz w:val="24"/>
                <w:szCs w:val="24"/>
              </w:rPr>
              <w:t>Використання соціальних Інтернет-комунікацій</w:t>
            </w:r>
          </w:p>
          <w:p w14:paraId="09B447AE" w14:textId="34901A28" w:rsidR="005034F5" w:rsidRDefault="0072702F" w:rsidP="00877BDC">
            <w:pPr>
              <w:shd w:val="clear" w:color="auto" w:fill="FFFFFF"/>
              <w:spacing w:line="252" w:lineRule="auto"/>
              <w:ind w:left="1023" w:hanging="989"/>
              <w:rPr>
                <w:b/>
                <w:bCs/>
                <w:color w:val="244061"/>
                <w:sz w:val="24"/>
                <w:szCs w:val="24"/>
              </w:rPr>
            </w:pPr>
            <w:r w:rsidRPr="005C7E10">
              <w:rPr>
                <w:rFonts w:eastAsia="Calibri"/>
                <w:sz w:val="24"/>
                <w:szCs w:val="24"/>
              </w:rPr>
              <w:t xml:space="preserve">Розділ </w:t>
            </w:r>
            <w:r w:rsidR="00AC7A75">
              <w:rPr>
                <w:rFonts w:eastAsia="Calibri"/>
                <w:sz w:val="24"/>
                <w:szCs w:val="24"/>
              </w:rPr>
              <w:t>3</w:t>
            </w:r>
            <w:r w:rsidRPr="005C7E10">
              <w:rPr>
                <w:rFonts w:eastAsia="Calibri"/>
                <w:sz w:val="24"/>
                <w:szCs w:val="24"/>
              </w:rPr>
              <w:t xml:space="preserve">. </w:t>
            </w:r>
            <w:r w:rsidR="00877BDC" w:rsidRPr="00877BDC">
              <w:rPr>
                <w:rFonts w:eastAsia="Calibri"/>
                <w:sz w:val="24"/>
                <w:szCs w:val="24"/>
              </w:rPr>
              <w:t>Ефективність використання Інтернет-комунікацій</w:t>
            </w:r>
          </w:p>
        </w:tc>
      </w:tr>
      <w:tr w:rsidR="00D7334F" w14:paraId="4C075834" w14:textId="77777777" w:rsidTr="008D5517">
        <w:tc>
          <w:tcPr>
            <w:tcW w:w="3402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521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8D5517">
        <w:tc>
          <w:tcPr>
            <w:tcW w:w="3402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521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8D5517">
        <w:tc>
          <w:tcPr>
            <w:tcW w:w="3402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521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14:paraId="2F0B3EE7" w14:textId="77777777" w:rsidTr="008D5517">
        <w:tc>
          <w:tcPr>
            <w:tcW w:w="3402" w:type="dxa"/>
          </w:tcPr>
          <w:p w14:paraId="054AAC0B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521" w:type="dxa"/>
          </w:tcPr>
          <w:p w14:paraId="52356B19" w14:textId="77777777" w:rsidR="007C6565" w:rsidRPr="007C6565" w:rsidRDefault="007C6565" w:rsidP="007C6565">
            <w:pPr>
              <w:pStyle w:val="a9"/>
              <w:spacing w:after="120" w:line="240" w:lineRule="auto"/>
              <w:ind w:left="375"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</w:t>
            </w:r>
          </w:p>
          <w:p w14:paraId="2680128A" w14:textId="77777777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Смит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П.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Маркетинговые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коммуникации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Комлексный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подход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Київ: Знання-Прес, 2003. 796 с.</w:t>
            </w:r>
          </w:p>
          <w:p w14:paraId="1A540623" w14:textId="6166C420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Зайцева О.О.,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Болотинюк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І.М. Електронний бізнес: Навчальний посібник. За наук. ред. Н.</w:t>
            </w:r>
            <w:r w:rsidR="007D468B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В. Морзе. Івано-Франківськ: «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Лілея_НВ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», 2015. 264 с.</w:t>
            </w:r>
          </w:p>
          <w:p w14:paraId="247C2390" w14:textId="1BAFFAF9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Гуржий А.Н., Карпухин А.В., Тимофеев В.А. Internet-технологии в бизнесе: учеб. пособ. Харків: СМИТ, 2014. 340 с.</w:t>
            </w:r>
          </w:p>
          <w:p w14:paraId="496D23A7" w14:textId="5CCC80BD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Борисова Т.М. Комплексний Інтернет-маркетинг: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Навч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посіб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Тернопіль: ЗУНУ, 2022. 272 с.</w:t>
            </w:r>
          </w:p>
          <w:p w14:paraId="7AFD9D6C" w14:textId="64DB5338" w:rsidR="009E4A59" w:rsidRPr="00A016F5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Шестакова А.В. SMM та аналітика ринку: навчальний посібник. Житомир: Державний університет «Житомирська політехніка», 2021. 215 с.</w:t>
            </w:r>
          </w:p>
          <w:p w14:paraId="5C3F9EFE" w14:textId="7D47916E" w:rsidR="00A016F5" w:rsidRPr="00A016F5" w:rsidRDefault="00A016F5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</w:pPr>
            <w:r w:rsidRPr="00A016F5">
              <w:rPr>
                <w:rFonts w:ascii="Times New Roman" w:hAnsi="Times New Roman" w:cs="Times New Roman"/>
                <w:sz w:val="24"/>
                <w:szCs w:val="24"/>
              </w:rPr>
              <w:t xml:space="preserve">Шевчук І.Б. </w:t>
            </w:r>
            <w:r w:rsidRPr="006125D7">
              <w:rPr>
                <w:rFonts w:ascii="Times New Roman" w:hAnsi="Times New Roman" w:cs="Times New Roman"/>
                <w:sz w:val="24"/>
                <w:szCs w:val="24"/>
              </w:rPr>
              <w:t>Бізнес у соціальних мережах: Навч. посіб. Львів: Видавництво ННВК «АТБ»,</w:t>
            </w:r>
            <w:r w:rsidRPr="00A016F5">
              <w:rPr>
                <w:rFonts w:ascii="Times New Roman" w:hAnsi="Times New Roman" w:cs="Times New Roman"/>
                <w:sz w:val="24"/>
                <w:szCs w:val="24"/>
              </w:rPr>
              <w:t xml:space="preserve"> 2021. 219 с.</w:t>
            </w:r>
          </w:p>
          <w:p w14:paraId="6E8D3DAE" w14:textId="2EF96711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 xml:space="preserve">Котлер Ф. Маркетинг 4,0 Від традиційного до цифрового.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Київ: Країна мрій, 2018. 224 c.</w:t>
            </w:r>
          </w:p>
          <w:p w14:paraId="2C6EB341" w14:textId="794347D7" w:rsidR="007C6565" w:rsidRPr="007C6565" w:rsidRDefault="007C6565" w:rsidP="00A016F5">
            <w:pPr>
              <w:pStyle w:val="a7"/>
              <w:spacing w:before="60" w:beforeAutospacing="0" w:after="60" w:afterAutospacing="0"/>
              <w:ind w:firstLine="425"/>
              <w:jc w:val="both"/>
              <w:rPr>
                <w:b/>
                <w:bCs/>
                <w:i/>
                <w:iCs/>
              </w:rPr>
            </w:pPr>
            <w:r w:rsidRPr="007C6565">
              <w:rPr>
                <w:rStyle w:val="aa"/>
                <w:b/>
                <w:bCs/>
              </w:rPr>
              <w:t>Допоміжна література</w:t>
            </w:r>
          </w:p>
          <w:p w14:paraId="046A336B" w14:textId="77777777" w:rsidR="00A016F5" w:rsidRPr="009E4A59" w:rsidRDefault="00A016F5" w:rsidP="00A016F5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sz w:val="24"/>
                <w:szCs w:val="24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К.М.,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Н.М.,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Манжура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О.В. Електронна комерція та Інтернет-торгівля: навчально-методичний посібник. Київ: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Аграр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Медіа Груп, 2021. 454 с.</w:t>
            </w:r>
          </w:p>
          <w:p w14:paraId="4DDE76BA" w14:textId="77777777" w:rsidR="00A016F5" w:rsidRPr="009E4A59" w:rsidRDefault="00A016F5" w:rsidP="00A016F5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Дайсон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Естер. Життя за доби Інтернету: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release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2/1. 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Київ: Видавничий дім «АЛЬТЕРНАТИВИ», 2012. 344 с.</w:t>
            </w:r>
          </w:p>
          <w:p w14:paraId="1C062B37" w14:textId="77777777" w:rsidR="009E4A59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Філіна О.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Facebook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-ефект для бізнесу та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самопіару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Книга-тренінг для просування у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Facebook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Київ: «Агенція.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Айпіо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», 2014. 180 с.</w:t>
            </w:r>
          </w:p>
          <w:p w14:paraId="0E025758" w14:textId="28076F07" w:rsidR="009E4A59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Дубовик Т.В. Інтернет-маркетингові комунікації: монографія. Київ.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нац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торг.-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екон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ун-т. Київ: КНТЕУ, 2014. 331 с.</w:t>
            </w:r>
          </w:p>
          <w:p w14:paraId="6EEF99F3" w14:textId="3A53C007" w:rsidR="007C6565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Воронюк А.,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Полищук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А. Актуальні Онлайн-комунікації у маркетингу. Київ: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Агенство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Іріо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». 2018. 160 с.</w:t>
            </w:r>
          </w:p>
          <w:p w14:paraId="78F1F3F0" w14:textId="77777777" w:rsidR="007C6565" w:rsidRPr="007C6565" w:rsidRDefault="007C6565" w:rsidP="007C6565">
            <w:pPr>
              <w:pStyle w:val="a7"/>
              <w:ind w:firstLine="426"/>
              <w:jc w:val="both"/>
            </w:pPr>
            <w:r w:rsidRPr="007C6565">
              <w:rPr>
                <w:b/>
                <w:bCs/>
              </w:rPr>
              <w:t>Інформаційні ресурси в Інтернеті</w:t>
            </w:r>
          </w:p>
          <w:p w14:paraId="75283758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Верховна рада України. Офіційний сайт. URL: http://</w:t>
            </w:r>
            <w:hyperlink r:id="rId9" w:history="1">
              <w:r w:rsidRPr="007C6565">
                <w:rPr>
                  <w:rStyle w:val="a8"/>
                  <w:sz w:val="24"/>
                  <w:szCs w:val="24"/>
                </w:rPr>
                <w:t>www.rada.gov.ua</w:t>
              </w:r>
            </w:hyperlink>
          </w:p>
          <w:p w14:paraId="22E0203C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економіки. Офіційний сайт. URL: http://</w:t>
            </w:r>
            <w:hyperlink r:id="rId10" w:history="1">
              <w:r w:rsidRPr="007C6565">
                <w:rPr>
                  <w:rStyle w:val="a8"/>
                  <w:sz w:val="24"/>
                  <w:szCs w:val="24"/>
                </w:rPr>
                <w:t>www.me.gov.ua</w:t>
              </w:r>
            </w:hyperlink>
          </w:p>
          <w:p w14:paraId="0B415B9E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фінансів України. Офіційний сайт. URL: http://</w:t>
            </w:r>
            <w:hyperlink r:id="rId11" w:history="1">
              <w:r w:rsidRPr="007C6565">
                <w:rPr>
                  <w:rStyle w:val="a8"/>
                  <w:sz w:val="24"/>
                  <w:szCs w:val="24"/>
                </w:rPr>
                <w:t>www.mof.gov.ua</w:t>
              </w:r>
            </w:hyperlink>
          </w:p>
          <w:p w14:paraId="65646A41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Державна служба статистики України.  Офіційний сайт. URL: http://</w:t>
            </w:r>
            <w:hyperlink r:id="rId12" w:history="1">
              <w:r w:rsidRPr="007C6565">
                <w:rPr>
                  <w:rStyle w:val="a8"/>
                  <w:sz w:val="24"/>
                  <w:szCs w:val="24"/>
                </w:rPr>
                <w:t>www.ukrstat.gov.ua</w:t>
              </w:r>
            </w:hyperlink>
          </w:p>
          <w:p w14:paraId="584D1FBF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Національна бібліотека ім. В.І. Вернадського. Офіційний сайт.  URL:  http://www.nbuv.gov.ua/</w:t>
            </w:r>
          </w:p>
          <w:p w14:paraId="21C7BDF4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7C6565">
              <w:rPr>
                <w:sz w:val="24"/>
                <w:szCs w:val="24"/>
              </w:rPr>
              <w:t xml:space="preserve">Агентство з розвитку інфраструктури фондового ринку України Офіційний сайт. URL: </w:t>
            </w:r>
            <w:hyperlink r:id="rId13" w:history="1">
              <w:r w:rsidRPr="007C6565">
                <w:rPr>
                  <w:rStyle w:val="a8"/>
                  <w:sz w:val="24"/>
                  <w:szCs w:val="24"/>
                </w:rPr>
                <w:t>www.smida.gov.ua/emitents</w:t>
              </w:r>
            </w:hyperlink>
          </w:p>
          <w:p w14:paraId="1CB6E210" w14:textId="23125B0C" w:rsidR="00D7334F" w:rsidRDefault="007C6565" w:rsidP="00EF2CC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 xml:space="preserve">Україна: аналітика та статистика. Офіційний сайт.  URL:  </w:t>
            </w:r>
            <w:hyperlink r:id="rId14" w:history="1">
              <w:r w:rsidRPr="007C6565">
                <w:rPr>
                  <w:rStyle w:val="a8"/>
                  <w:sz w:val="24"/>
                  <w:szCs w:val="24"/>
                </w:rPr>
                <w:t>http://zet.in.ua</w:t>
              </w:r>
            </w:hyperlink>
          </w:p>
        </w:tc>
      </w:tr>
    </w:tbl>
    <w:p w14:paraId="5D78FB82" w14:textId="77777777" w:rsidR="00D7334F" w:rsidRPr="00843BF1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en-US"/>
        </w:rPr>
      </w:pPr>
    </w:p>
    <w:sectPr w:rsidR="00D7334F" w:rsidRPr="00843BF1"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A75E" w14:textId="77777777" w:rsidR="000B6640" w:rsidRDefault="000B6640">
      <w:r>
        <w:separator/>
      </w:r>
    </w:p>
  </w:endnote>
  <w:endnote w:type="continuationSeparator" w:id="0">
    <w:p w14:paraId="24FE895F" w14:textId="77777777" w:rsidR="000B6640" w:rsidRDefault="000B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06713638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8772C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C93A6" w14:textId="77777777" w:rsidR="000B6640" w:rsidRDefault="000B6640">
      <w:r>
        <w:separator/>
      </w:r>
    </w:p>
  </w:footnote>
  <w:footnote w:type="continuationSeparator" w:id="0">
    <w:p w14:paraId="5628F28A" w14:textId="77777777" w:rsidR="000B6640" w:rsidRDefault="000B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11DC0"/>
    <w:rsid w:val="00024BC5"/>
    <w:rsid w:val="00037A3E"/>
    <w:rsid w:val="000B6640"/>
    <w:rsid w:val="000F255A"/>
    <w:rsid w:val="00225A77"/>
    <w:rsid w:val="00262DCD"/>
    <w:rsid w:val="002B3260"/>
    <w:rsid w:val="002D3D05"/>
    <w:rsid w:val="005034F5"/>
    <w:rsid w:val="0058772C"/>
    <w:rsid w:val="005C7E10"/>
    <w:rsid w:val="00603D53"/>
    <w:rsid w:val="00625E5F"/>
    <w:rsid w:val="0072702F"/>
    <w:rsid w:val="007C1A0F"/>
    <w:rsid w:val="007C6565"/>
    <w:rsid w:val="007D468B"/>
    <w:rsid w:val="008073E4"/>
    <w:rsid w:val="00843BF1"/>
    <w:rsid w:val="00875727"/>
    <w:rsid w:val="00877BDC"/>
    <w:rsid w:val="008D5517"/>
    <w:rsid w:val="009E03E0"/>
    <w:rsid w:val="009E4A59"/>
    <w:rsid w:val="009F08E8"/>
    <w:rsid w:val="00A016F5"/>
    <w:rsid w:val="00AC7A75"/>
    <w:rsid w:val="00CA1617"/>
    <w:rsid w:val="00CD544E"/>
    <w:rsid w:val="00D06913"/>
    <w:rsid w:val="00D7334F"/>
    <w:rsid w:val="00E30150"/>
    <w:rsid w:val="00E96DBB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mida.gov.ua/emite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ukrstat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f.gov.u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e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/" TargetMode="External"/><Relationship Id="rId14" Type="http://schemas.openxmlformats.org/officeDocument/2006/relationships/hyperlink" Target="http://zet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3878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7</cp:revision>
  <dcterms:created xsi:type="dcterms:W3CDTF">2024-08-06T10:25:00Z</dcterms:created>
  <dcterms:modified xsi:type="dcterms:W3CDTF">2025-02-02T07:35:00Z</dcterms:modified>
</cp:coreProperties>
</file>