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18519" w14:textId="77777777" w:rsidR="000B03C2" w:rsidRPr="00F80CA7" w:rsidRDefault="000B03C2" w:rsidP="00A12D91">
      <w:pPr>
        <w:spacing w:before="240" w:line="360" w:lineRule="auto"/>
        <w:ind w:firstLine="0"/>
        <w:jc w:val="center"/>
        <w:rPr>
          <w:b/>
          <w:bCs/>
        </w:rPr>
      </w:pPr>
      <w:r w:rsidRPr="00F80CA7">
        <w:rPr>
          <w:b/>
          <w:bCs/>
        </w:rPr>
        <w:t>МІНІСТЕРСТВО ОСВІТИ І НАУКИ УКРАЇНИ</w:t>
      </w:r>
    </w:p>
    <w:p w14:paraId="3F87E89E" w14:textId="77777777" w:rsidR="000B03C2" w:rsidRPr="00F80CA7" w:rsidRDefault="000B03C2" w:rsidP="000B03C2">
      <w:pPr>
        <w:spacing w:line="360" w:lineRule="auto"/>
        <w:ind w:firstLine="0"/>
        <w:jc w:val="center"/>
        <w:rPr>
          <w:b/>
          <w:bCs/>
        </w:rPr>
      </w:pPr>
      <w:r w:rsidRPr="00F80CA7">
        <w:rPr>
          <w:b/>
          <w:bCs/>
        </w:rPr>
        <w:t>УКРАЇНСЬКИЙ ДЕРЖАВНИЙ УНІВЕРСИТЕТ НАУКИ І ТЕХНОЛОГІЙ</w:t>
      </w:r>
    </w:p>
    <w:p w14:paraId="672A6659" w14:textId="77777777" w:rsidR="000B03C2" w:rsidRPr="00F80CA7" w:rsidRDefault="000B03C2" w:rsidP="000B03C2">
      <w:pPr>
        <w:ind w:firstLine="0"/>
      </w:pPr>
    </w:p>
    <w:p w14:paraId="0A37501D" w14:textId="77777777" w:rsidR="00A12D91" w:rsidRPr="00F80CA7" w:rsidRDefault="00A12D91" w:rsidP="000B03C2">
      <w:pPr>
        <w:ind w:firstLine="0"/>
      </w:pPr>
    </w:p>
    <w:p w14:paraId="22E15E6C" w14:textId="77777777" w:rsidR="000B03C2" w:rsidRPr="00F80CA7" w:rsidRDefault="000B03C2" w:rsidP="000206DF">
      <w:pPr>
        <w:widowControl w:val="0"/>
        <w:spacing w:line="260" w:lineRule="exact"/>
        <w:ind w:firstLine="0"/>
        <w:jc w:val="center"/>
        <w:rPr>
          <w:rFonts w:eastAsia="Times New Roman" w:cs="Times New Roman"/>
          <w:b/>
          <w:bCs/>
          <w:szCs w:val="28"/>
        </w:rPr>
      </w:pPr>
      <w:r w:rsidRPr="00F80CA7">
        <w:rPr>
          <w:rFonts w:eastAsia="Times New Roman" w:cs="Times New Roman"/>
          <w:b/>
          <w:bCs/>
          <w:szCs w:val="28"/>
        </w:rPr>
        <w:t xml:space="preserve">ОСВІТНЬО - </w:t>
      </w:r>
      <w:r w:rsidR="00A3718A" w:rsidRPr="00F80CA7">
        <w:rPr>
          <w:rFonts w:eastAsia="Times New Roman" w:cs="Times New Roman"/>
          <w:b/>
          <w:bCs/>
          <w:szCs w:val="28"/>
        </w:rPr>
        <w:t>ПРОФЕСІЙ</w:t>
      </w:r>
      <w:r w:rsidR="005C38B8" w:rsidRPr="00F80CA7">
        <w:rPr>
          <w:rFonts w:eastAsia="Times New Roman" w:cs="Times New Roman"/>
          <w:b/>
          <w:bCs/>
          <w:szCs w:val="28"/>
        </w:rPr>
        <w:t>НА</w:t>
      </w:r>
      <w:r w:rsidRPr="00F80CA7">
        <w:rPr>
          <w:rFonts w:eastAsia="Times New Roman" w:cs="Times New Roman"/>
          <w:b/>
          <w:bCs/>
          <w:szCs w:val="28"/>
        </w:rPr>
        <w:t>_ПРОГРАМ</w:t>
      </w:r>
      <w:r w:rsidR="00A12D91" w:rsidRPr="00F80CA7">
        <w:rPr>
          <w:rFonts w:eastAsia="Times New Roman" w:cs="Times New Roman"/>
          <w:b/>
          <w:bCs/>
          <w:szCs w:val="28"/>
        </w:rPr>
        <w:t>А</w:t>
      </w:r>
    </w:p>
    <w:p w14:paraId="293C0F1A" w14:textId="2EB09AF1" w:rsidR="000B03C2" w:rsidRPr="00F80CA7" w:rsidRDefault="17C17ABF" w:rsidP="000B03C2">
      <w:pPr>
        <w:widowControl w:val="0"/>
        <w:spacing w:line="260" w:lineRule="exact"/>
        <w:ind w:firstLine="0"/>
        <w:jc w:val="center"/>
        <w:rPr>
          <w:rFonts w:eastAsia="Times New Roman" w:cs="Times New Roman"/>
          <w:sz w:val="20"/>
          <w:szCs w:val="20"/>
        </w:rPr>
      </w:pPr>
      <w:r w:rsidRPr="00F80CA7">
        <w:rPr>
          <w:rFonts w:eastAsia="Times New Roman" w:cs="Times New Roman"/>
          <w:sz w:val="20"/>
          <w:szCs w:val="20"/>
        </w:rPr>
        <w:t>П</w:t>
      </w:r>
      <w:r w:rsidR="000B03C2" w:rsidRPr="00F80CA7">
        <w:rPr>
          <w:rFonts w:eastAsia="Times New Roman" w:cs="Times New Roman"/>
          <w:sz w:val="20"/>
          <w:szCs w:val="20"/>
        </w:rPr>
        <w:t>рофесійн</w:t>
      </w:r>
      <w:r w:rsidR="00A12D91" w:rsidRPr="00F80CA7">
        <w:rPr>
          <w:rFonts w:eastAsia="Times New Roman" w:cs="Times New Roman"/>
          <w:sz w:val="20"/>
          <w:szCs w:val="20"/>
        </w:rPr>
        <w:t>а</w:t>
      </w:r>
      <w:r w:rsidR="000B03C2" w:rsidRPr="00F80CA7">
        <w:rPr>
          <w:rFonts w:eastAsia="Times New Roman" w:cs="Times New Roman"/>
          <w:sz w:val="20"/>
          <w:szCs w:val="20"/>
        </w:rPr>
        <w:t>/науков</w:t>
      </w:r>
      <w:r w:rsidR="00A12D91" w:rsidRPr="00F80CA7">
        <w:rPr>
          <w:rFonts w:eastAsia="Times New Roman" w:cs="Times New Roman"/>
          <w:sz w:val="20"/>
          <w:szCs w:val="20"/>
        </w:rPr>
        <w:t>а</w:t>
      </w:r>
    </w:p>
    <w:p w14:paraId="732DF6FE" w14:textId="4C12F6ED" w:rsidR="4A8CB2D3" w:rsidRPr="00F80CA7" w:rsidRDefault="4A8CB2D3" w:rsidP="4A8CB2D3">
      <w:pPr>
        <w:widowControl w:val="0"/>
        <w:spacing w:line="260" w:lineRule="exact"/>
        <w:ind w:firstLine="0"/>
        <w:jc w:val="center"/>
        <w:rPr>
          <w:rFonts w:eastAsia="Times New Roman" w:cs="Times New Roman"/>
          <w:sz w:val="20"/>
          <w:szCs w:val="20"/>
        </w:rPr>
      </w:pPr>
    </w:p>
    <w:p w14:paraId="60912BB9" w14:textId="77777777" w:rsidR="000B03C2" w:rsidRPr="00F80CA7" w:rsidRDefault="000B03C2" w:rsidP="000B03C2">
      <w:pPr>
        <w:ind w:firstLine="0"/>
        <w:jc w:val="center"/>
      </w:pPr>
      <w:r w:rsidRPr="00F80CA7">
        <w:t xml:space="preserve">назва </w:t>
      </w:r>
      <w:r w:rsidR="00744020" w:rsidRPr="00F80CA7">
        <w:rPr>
          <w:rFonts w:eastAsia="Times New Roman"/>
          <w:b/>
          <w:bCs/>
          <w:szCs w:val="28"/>
          <w:u w:val="single"/>
          <w:lang w:eastAsia="ru-RU"/>
        </w:rPr>
        <w:t>Якість, стандартизація, сертифікація та метрологія</w:t>
      </w:r>
    </w:p>
    <w:p w14:paraId="5DAB6C7B" w14:textId="77777777" w:rsidR="000B03C2" w:rsidRPr="00F80CA7" w:rsidRDefault="000B03C2" w:rsidP="000B03C2">
      <w:pPr>
        <w:ind w:firstLine="0"/>
      </w:pPr>
    </w:p>
    <w:p w14:paraId="455E2ECF" w14:textId="77777777" w:rsidR="000B03C2" w:rsidRPr="00F80CA7" w:rsidRDefault="0012649B" w:rsidP="000B03C2">
      <w:pPr>
        <w:ind w:firstLine="0"/>
        <w:jc w:val="center"/>
      </w:pPr>
      <w:r w:rsidRPr="00F80CA7">
        <w:t>другого</w:t>
      </w:r>
      <w:r w:rsidR="000B03C2" w:rsidRPr="00F80CA7">
        <w:t xml:space="preserve"> (</w:t>
      </w:r>
      <w:r w:rsidRPr="00F80CA7">
        <w:t>магістерського</w:t>
      </w:r>
      <w:r w:rsidR="000B03C2" w:rsidRPr="00F80CA7">
        <w:t>) рівня вищої освіти</w:t>
      </w:r>
    </w:p>
    <w:p w14:paraId="02EB378F" w14:textId="77777777" w:rsidR="005C38B8" w:rsidRPr="00F80CA7" w:rsidRDefault="005C38B8" w:rsidP="00320B4C">
      <w:pPr>
        <w:spacing w:before="240" w:line="480" w:lineRule="exact"/>
        <w:ind w:left="709"/>
        <w:rPr>
          <w:rFonts w:eastAsia="Times New Roman"/>
          <w:szCs w:val="28"/>
        </w:rPr>
      </w:pPr>
    </w:p>
    <w:p w14:paraId="3A92674D" w14:textId="554CE319" w:rsidR="000B03C2" w:rsidRPr="00F80CA7" w:rsidRDefault="000B03C2" w:rsidP="48EE228E">
      <w:pPr>
        <w:spacing w:before="240" w:line="480" w:lineRule="exact"/>
        <w:ind w:firstLine="0"/>
        <w:rPr>
          <w:rFonts w:eastAsia="Times New Roman"/>
        </w:rPr>
      </w:pPr>
      <w:r w:rsidRPr="00F80CA7">
        <w:rPr>
          <w:rFonts w:eastAsia="Times New Roman"/>
        </w:rPr>
        <w:t>спеціальність_</w:t>
      </w:r>
      <w:r w:rsidR="1FDD9165" w:rsidRPr="00F80CA7">
        <w:rPr>
          <w:rFonts w:eastAsia="Times New Roman"/>
          <w:b/>
          <w:bCs/>
          <w:caps/>
          <w:u w:val="single"/>
          <w:lang w:eastAsia="ru-RU"/>
        </w:rPr>
        <w:t xml:space="preserve">G6 </w:t>
      </w:r>
      <w:r w:rsidR="005C38B8" w:rsidRPr="00F80CA7">
        <w:rPr>
          <w:rFonts w:eastAsia="Times New Roman"/>
          <w:b/>
          <w:bCs/>
          <w:caps/>
          <w:u w:val="single"/>
          <w:lang w:eastAsia="ru-RU"/>
        </w:rPr>
        <w:t>«</w:t>
      </w:r>
      <w:r w:rsidR="005C38B8" w:rsidRPr="00F80CA7">
        <w:rPr>
          <w:rFonts w:eastAsia="Times New Roman"/>
          <w:b/>
          <w:bCs/>
          <w:u w:val="single"/>
          <w:lang w:eastAsia="ru-RU"/>
        </w:rPr>
        <w:t>Інформаційно-вимірювальні технології</w:t>
      </w:r>
      <w:r w:rsidR="005C38B8" w:rsidRPr="00F80CA7">
        <w:rPr>
          <w:rFonts w:eastAsia="Times New Roman"/>
          <w:b/>
          <w:bCs/>
          <w:caps/>
          <w:u w:val="single"/>
          <w:lang w:eastAsia="ru-RU"/>
        </w:rPr>
        <w:t>»</w:t>
      </w:r>
    </w:p>
    <w:p w14:paraId="5C6B3359" w14:textId="77777777" w:rsidR="000B03C2" w:rsidRPr="00F80CA7" w:rsidRDefault="000B03C2" w:rsidP="000B03C2">
      <w:pPr>
        <w:jc w:val="center"/>
        <w:rPr>
          <w:rFonts w:eastAsia="Times New Roman"/>
          <w:bCs/>
          <w:sz w:val="22"/>
        </w:rPr>
      </w:pPr>
      <w:r w:rsidRPr="00F80CA7">
        <w:rPr>
          <w:rFonts w:eastAsia="Times New Roman"/>
          <w:bCs/>
          <w:sz w:val="22"/>
        </w:rPr>
        <w:t>(код та назва)</w:t>
      </w:r>
    </w:p>
    <w:p w14:paraId="52D77EC5" w14:textId="77777777" w:rsidR="000B03C2" w:rsidRPr="00F80CA7" w:rsidRDefault="000B03C2" w:rsidP="005C38B8">
      <w:pPr>
        <w:spacing w:line="480" w:lineRule="exact"/>
        <w:ind w:firstLine="0"/>
        <w:rPr>
          <w:rFonts w:eastAsia="Times New Roman"/>
          <w:b/>
          <w:bCs/>
          <w:szCs w:val="28"/>
        </w:rPr>
      </w:pPr>
      <w:r w:rsidRPr="00F80CA7">
        <w:rPr>
          <w:rFonts w:eastAsia="Times New Roman"/>
          <w:szCs w:val="28"/>
        </w:rPr>
        <w:t>спеціалізація</w:t>
      </w:r>
      <w:r w:rsidRPr="00F80CA7">
        <w:rPr>
          <w:rFonts w:eastAsia="Times New Roman"/>
          <w:b/>
          <w:bCs/>
          <w:szCs w:val="28"/>
        </w:rPr>
        <w:t xml:space="preserve"> ____________________________________________</w:t>
      </w:r>
    </w:p>
    <w:p w14:paraId="5D1DCD81" w14:textId="77777777" w:rsidR="000B03C2" w:rsidRPr="00F80CA7" w:rsidRDefault="000B03C2" w:rsidP="000B03C2">
      <w:pPr>
        <w:spacing w:line="240" w:lineRule="auto"/>
        <w:jc w:val="center"/>
        <w:rPr>
          <w:rFonts w:eastAsia="Times New Roman"/>
          <w:sz w:val="22"/>
        </w:rPr>
      </w:pPr>
      <w:r w:rsidRPr="00F80CA7">
        <w:rPr>
          <w:rFonts w:eastAsia="Times New Roman"/>
          <w:sz w:val="22"/>
        </w:rPr>
        <w:t>(за наявністю)</w:t>
      </w:r>
    </w:p>
    <w:p w14:paraId="7191AE36" w14:textId="77768C2B" w:rsidR="000B03C2" w:rsidRPr="00F80CA7" w:rsidRDefault="000B03C2" w:rsidP="217051DB">
      <w:pPr>
        <w:spacing w:line="240" w:lineRule="auto"/>
        <w:ind w:firstLine="0"/>
        <w:rPr>
          <w:rFonts w:eastAsia="Times New Roman"/>
          <w:u w:val="single"/>
        </w:rPr>
      </w:pPr>
      <w:r w:rsidRPr="00F80CA7">
        <w:rPr>
          <w:rFonts w:eastAsia="Times New Roman"/>
        </w:rPr>
        <w:t>галузь знань</w:t>
      </w:r>
      <w:r w:rsidR="00E2108B" w:rsidRPr="00F80CA7">
        <w:rPr>
          <w:rFonts w:eastAsia="Times New Roman"/>
        </w:rPr>
        <w:t xml:space="preserve"> </w:t>
      </w:r>
      <w:r w:rsidRPr="00F80CA7">
        <w:rPr>
          <w:rFonts w:eastAsia="Times New Roman"/>
        </w:rPr>
        <w:t>_</w:t>
      </w:r>
      <w:r w:rsidR="0BAB9A0B" w:rsidRPr="00F80CA7">
        <w:rPr>
          <w:rFonts w:eastAsia="Times New Roman" w:cs="Times New Roman"/>
          <w:b/>
          <w:bCs/>
          <w:u w:val="single"/>
          <w:lang w:eastAsia="ru-RU"/>
        </w:rPr>
        <w:t xml:space="preserve">G  </w:t>
      </w:r>
      <w:r w:rsidR="25CEC21F" w:rsidRPr="00F80CA7">
        <w:rPr>
          <w:rFonts w:eastAsia="Times New Roman"/>
          <w:b/>
          <w:bCs/>
          <w:caps/>
          <w:u w:val="single"/>
          <w:lang w:eastAsia="ru-RU"/>
        </w:rPr>
        <w:t>«</w:t>
      </w:r>
      <w:r w:rsidR="0BAB9A0B" w:rsidRPr="00F80CA7">
        <w:rPr>
          <w:rFonts w:eastAsia="Times New Roman" w:cs="Times New Roman"/>
          <w:b/>
          <w:bCs/>
          <w:szCs w:val="28"/>
          <w:u w:val="single"/>
        </w:rPr>
        <w:t>Інженерія, виробництво та будівництво</w:t>
      </w:r>
      <w:r w:rsidR="06D611EE" w:rsidRPr="00F80CA7">
        <w:rPr>
          <w:rFonts w:eastAsia="Times New Roman"/>
          <w:b/>
          <w:bCs/>
          <w:caps/>
          <w:u w:val="single"/>
          <w:lang w:eastAsia="ru-RU"/>
        </w:rPr>
        <w:t>»</w:t>
      </w:r>
    </w:p>
    <w:p w14:paraId="75EA4BEE" w14:textId="3065DD86" w:rsidR="217051DB" w:rsidRPr="00F80CA7" w:rsidRDefault="217051DB" w:rsidP="217051DB">
      <w:pPr>
        <w:spacing w:line="240" w:lineRule="auto"/>
        <w:ind w:firstLine="0"/>
        <w:rPr>
          <w:rFonts w:eastAsia="Times New Roman"/>
          <w:b/>
          <w:bCs/>
          <w:caps/>
          <w:u w:val="single"/>
          <w:lang w:eastAsia="ru-RU"/>
        </w:rPr>
      </w:pPr>
    </w:p>
    <w:p w14:paraId="66F09138" w14:textId="19EC3A6B" w:rsidR="005C38B8" w:rsidRPr="00F80CA7" w:rsidRDefault="000B03C2" w:rsidP="005C38B8">
      <w:pPr>
        <w:spacing w:line="240" w:lineRule="auto"/>
        <w:ind w:firstLine="0"/>
        <w:rPr>
          <w:rFonts w:eastAsia="Times New Roman" w:cs="Times New Roman"/>
          <w:b/>
          <w:bCs/>
          <w:szCs w:val="28"/>
          <w:u w:val="single"/>
          <w:lang w:eastAsia="ru-RU"/>
        </w:rPr>
      </w:pPr>
      <w:r w:rsidRPr="00F80CA7">
        <w:rPr>
          <w:rFonts w:eastAsia="Times New Roman"/>
          <w:szCs w:val="28"/>
        </w:rPr>
        <w:t>кваліфікація</w:t>
      </w:r>
      <w:r w:rsidR="00E2108B" w:rsidRPr="00F80CA7">
        <w:rPr>
          <w:rFonts w:eastAsia="Times New Roman"/>
          <w:szCs w:val="28"/>
        </w:rPr>
        <w:t xml:space="preserve"> </w:t>
      </w:r>
      <w:r w:rsidRPr="00F80CA7">
        <w:rPr>
          <w:rFonts w:eastAsia="Times New Roman"/>
          <w:szCs w:val="28"/>
          <w:shd w:val="clear" w:color="auto" w:fill="FFFFFF"/>
        </w:rPr>
        <w:t>_</w:t>
      </w:r>
      <w:r w:rsidR="00CD65B0" w:rsidRPr="00F80CA7">
        <w:rPr>
          <w:rFonts w:eastAsia="Times New Roman" w:cs="Times New Roman"/>
          <w:b/>
          <w:bCs/>
          <w:szCs w:val="28"/>
          <w:u w:val="single"/>
          <w:lang w:eastAsia="ru-RU"/>
        </w:rPr>
        <w:t>магістр</w:t>
      </w:r>
      <w:r w:rsidR="005C38B8" w:rsidRPr="00F80CA7">
        <w:rPr>
          <w:rFonts w:eastAsia="Times New Roman" w:cs="Times New Roman"/>
          <w:b/>
          <w:bCs/>
          <w:szCs w:val="28"/>
          <w:u w:val="single"/>
          <w:lang w:eastAsia="ru-RU"/>
        </w:rPr>
        <w:t xml:space="preserve"> з інформаційно-вимірювальних технологій   </w:t>
      </w:r>
    </w:p>
    <w:p w14:paraId="6A05A809" w14:textId="77777777" w:rsidR="000B03C2" w:rsidRPr="00F80CA7" w:rsidRDefault="000B03C2" w:rsidP="000B03C2">
      <w:pPr>
        <w:ind w:left="993"/>
        <w:rPr>
          <w:rFonts w:eastAsia="Times New Roman"/>
          <w:sz w:val="16"/>
          <w:szCs w:val="16"/>
          <w:highlight w:val="cyan"/>
        </w:rPr>
      </w:pPr>
    </w:p>
    <w:p w14:paraId="5A39BBE3" w14:textId="77777777" w:rsidR="000B03C2" w:rsidRPr="00F80CA7" w:rsidRDefault="000B03C2" w:rsidP="000B03C2">
      <w:pPr>
        <w:jc w:val="right"/>
        <w:rPr>
          <w:highlight w:val="cyan"/>
        </w:rPr>
      </w:pPr>
    </w:p>
    <w:p w14:paraId="22FBCB21" w14:textId="20161E09" w:rsidR="217051DB" w:rsidRPr="00F80CA7" w:rsidRDefault="217051DB" w:rsidP="217051DB">
      <w:pPr>
        <w:jc w:val="right"/>
        <w:rPr>
          <w:highlight w:val="cyan"/>
        </w:rPr>
      </w:pPr>
    </w:p>
    <w:p w14:paraId="4B289C65" w14:textId="744235CE" w:rsidR="217051DB" w:rsidRPr="00F80CA7" w:rsidRDefault="217051DB" w:rsidP="217051DB">
      <w:pPr>
        <w:jc w:val="right"/>
        <w:rPr>
          <w:highlight w:val="cyan"/>
        </w:rPr>
      </w:pPr>
    </w:p>
    <w:p w14:paraId="72A3D3EC" w14:textId="77777777" w:rsidR="00A12D91" w:rsidRPr="00F80CA7" w:rsidRDefault="00A12D91" w:rsidP="000B03C2">
      <w:pPr>
        <w:jc w:val="right"/>
        <w:rPr>
          <w:highlight w:val="cyan"/>
        </w:rPr>
      </w:pPr>
    </w:p>
    <w:p w14:paraId="4B355EF6" w14:textId="575F2DD6" w:rsidR="00D84787" w:rsidRPr="00F80CA7" w:rsidRDefault="1EA161D4" w:rsidP="217051DB">
      <w:pPr>
        <w:spacing w:line="276" w:lineRule="auto"/>
        <w:ind w:left="4111"/>
        <w:jc w:val="center"/>
        <w:rPr>
          <w:rFonts w:eastAsia="Times New Roman" w:cs="Times New Roman"/>
          <w:szCs w:val="28"/>
        </w:rPr>
      </w:pPr>
      <w:r w:rsidRPr="00F80CA7">
        <w:rPr>
          <w:rStyle w:val="normaltextrunscxw95056490bcx0"/>
          <w:rFonts w:ascii="Times New Roman" w:eastAsia="Times New Roman" w:hAnsi="Times New Roman" w:cs="Times New Roman"/>
          <w:b/>
          <w:bCs/>
          <w:sz w:val="28"/>
          <w:szCs w:val="28"/>
        </w:rPr>
        <w:t>«ЗАТВЕРДЖЕНО»</w:t>
      </w:r>
    </w:p>
    <w:p w14:paraId="112B1315" w14:textId="3C6D7370" w:rsidR="00D84787" w:rsidRPr="00F80CA7" w:rsidRDefault="1EA161D4" w:rsidP="217051DB">
      <w:pPr>
        <w:spacing w:line="276" w:lineRule="auto"/>
        <w:ind w:left="4111"/>
        <w:jc w:val="center"/>
        <w:rPr>
          <w:rFonts w:eastAsia="Times New Roman" w:cs="Times New Roman"/>
          <w:szCs w:val="28"/>
        </w:rPr>
      </w:pPr>
      <w:r w:rsidRPr="00F80CA7">
        <w:rPr>
          <w:rStyle w:val="normaltextrunscxw95056490bcx0"/>
          <w:rFonts w:ascii="Times New Roman" w:eastAsia="Times New Roman" w:hAnsi="Times New Roman" w:cs="Times New Roman"/>
          <w:sz w:val="28"/>
          <w:szCs w:val="28"/>
        </w:rPr>
        <w:t>вченою радою УДУНТ </w:t>
      </w:r>
    </w:p>
    <w:p w14:paraId="0241B03C" w14:textId="4E2F59C8" w:rsidR="00D84787" w:rsidRPr="00F80CA7" w:rsidRDefault="1EA161D4" w:rsidP="217051DB">
      <w:pPr>
        <w:pStyle w:val="paragraphscxw95056490bcx0"/>
        <w:spacing w:beforeAutospacing="0" w:afterAutospacing="0" w:line="276" w:lineRule="auto"/>
        <w:ind w:left="4111"/>
        <w:jc w:val="center"/>
        <w:rPr>
          <w:rFonts w:ascii="Times New Roman" w:eastAsia="Times New Roman" w:hAnsi="Times New Roman" w:cs="Times New Roman"/>
          <w:sz w:val="28"/>
          <w:szCs w:val="28"/>
          <w:lang w:val="uk-UA"/>
        </w:rPr>
      </w:pPr>
      <w:r w:rsidRPr="00F80CA7">
        <w:rPr>
          <w:rFonts w:ascii="Times New Roman" w:eastAsia="Times New Roman" w:hAnsi="Times New Roman" w:cs="Times New Roman"/>
          <w:sz w:val="28"/>
          <w:szCs w:val="28"/>
          <w:lang w:val="uk-UA"/>
        </w:rPr>
        <w:t>___.___. 20__ р. протокол № ___</w:t>
      </w:r>
    </w:p>
    <w:p w14:paraId="3BB7B58E" w14:textId="34ACF3A2" w:rsidR="00D84787" w:rsidRPr="00F80CA7" w:rsidRDefault="1EA161D4" w:rsidP="217051DB">
      <w:pPr>
        <w:spacing w:before="120" w:line="276" w:lineRule="auto"/>
        <w:ind w:left="4111"/>
        <w:jc w:val="center"/>
        <w:rPr>
          <w:rFonts w:eastAsia="Times New Roman" w:cs="Times New Roman"/>
          <w:szCs w:val="28"/>
        </w:rPr>
      </w:pPr>
      <w:r w:rsidRPr="00F80CA7">
        <w:rPr>
          <w:rStyle w:val="normaltextrunscxw95056490bcx0"/>
          <w:rFonts w:ascii="Times New Roman" w:eastAsia="Times New Roman" w:hAnsi="Times New Roman" w:cs="Times New Roman"/>
          <w:b/>
          <w:bCs/>
          <w:sz w:val="28"/>
          <w:szCs w:val="28"/>
        </w:rPr>
        <w:t>«ВВЕДЕНО В ДІЮ»</w:t>
      </w:r>
      <w:r w:rsidRPr="00F80CA7">
        <w:rPr>
          <w:rStyle w:val="eopscxw95056490bcx0"/>
          <w:rFonts w:ascii="Times New Roman" w:eastAsia="Times New Roman" w:hAnsi="Times New Roman" w:cs="Times New Roman"/>
          <w:sz w:val="28"/>
          <w:szCs w:val="28"/>
        </w:rPr>
        <w:t> </w:t>
      </w:r>
    </w:p>
    <w:p w14:paraId="59E6B060" w14:textId="2D0E92B8" w:rsidR="00D84787" w:rsidRPr="00F80CA7" w:rsidRDefault="1EA161D4" w:rsidP="217051DB">
      <w:pPr>
        <w:spacing w:line="276" w:lineRule="auto"/>
        <w:ind w:left="4245"/>
        <w:jc w:val="center"/>
        <w:rPr>
          <w:rFonts w:eastAsia="Times New Roman" w:cs="Times New Roman"/>
          <w:szCs w:val="28"/>
        </w:rPr>
      </w:pPr>
      <w:r w:rsidRPr="00F80CA7">
        <w:rPr>
          <w:rStyle w:val="eopscxw95056490bcx0"/>
          <w:rFonts w:ascii="Times New Roman" w:eastAsia="Times New Roman" w:hAnsi="Times New Roman" w:cs="Times New Roman"/>
          <w:sz w:val="28"/>
          <w:szCs w:val="28"/>
        </w:rPr>
        <w:t> Ректор</w:t>
      </w:r>
    </w:p>
    <w:p w14:paraId="2FE9828E" w14:textId="0CAE4997" w:rsidR="00D84787" w:rsidRPr="00F80CA7" w:rsidRDefault="1EA161D4" w:rsidP="217051DB">
      <w:pPr>
        <w:spacing w:line="360" w:lineRule="auto"/>
        <w:ind w:left="4245"/>
        <w:jc w:val="center"/>
        <w:rPr>
          <w:rFonts w:eastAsia="Times New Roman" w:cs="Times New Roman"/>
          <w:szCs w:val="28"/>
        </w:rPr>
      </w:pPr>
      <w:r w:rsidRPr="00F80CA7">
        <w:rPr>
          <w:rStyle w:val="normaltextrunspellingerrorv2themedscxw95056490bcx0"/>
          <w:rFonts w:ascii="Times New Roman" w:eastAsia="Times New Roman" w:hAnsi="Times New Roman" w:cs="Times New Roman"/>
          <w:sz w:val="28"/>
          <w:szCs w:val="28"/>
        </w:rPr>
        <w:t>____________ Костянтин СУХИЙ </w:t>
      </w:r>
    </w:p>
    <w:p w14:paraId="608E6325" w14:textId="478D0C93" w:rsidR="00D84787" w:rsidRPr="00F80CA7" w:rsidRDefault="1EA161D4" w:rsidP="217051DB">
      <w:pPr>
        <w:pStyle w:val="paragraphscxw95056490bcx0"/>
        <w:spacing w:beforeAutospacing="0" w:afterAutospacing="0"/>
        <w:ind w:left="4245"/>
        <w:jc w:val="center"/>
        <w:rPr>
          <w:rFonts w:ascii="Times New Roman" w:eastAsia="Times New Roman" w:hAnsi="Times New Roman" w:cs="Times New Roman"/>
          <w:sz w:val="28"/>
          <w:szCs w:val="28"/>
          <w:lang w:val="uk-UA"/>
        </w:rPr>
      </w:pPr>
      <w:r w:rsidRPr="00F80CA7">
        <w:rPr>
          <w:rFonts w:ascii="Times New Roman" w:eastAsia="Times New Roman" w:hAnsi="Times New Roman" w:cs="Times New Roman"/>
          <w:sz w:val="28"/>
          <w:szCs w:val="28"/>
          <w:lang w:val="uk-UA"/>
        </w:rPr>
        <w:t>наказ № ___ від ___.___.20__ р.</w:t>
      </w:r>
    </w:p>
    <w:p w14:paraId="60061E4C" w14:textId="300C6AB5" w:rsidR="00D84787" w:rsidRPr="00F80CA7" w:rsidRDefault="00D84787" w:rsidP="000B03C2">
      <w:pPr>
        <w:jc w:val="center"/>
      </w:pPr>
    </w:p>
    <w:p w14:paraId="3DEEC669" w14:textId="77777777" w:rsidR="00DE0FCE" w:rsidRPr="00F80CA7" w:rsidRDefault="00DE0FCE" w:rsidP="000B03C2">
      <w:pPr>
        <w:jc w:val="center"/>
      </w:pPr>
    </w:p>
    <w:p w14:paraId="70E9A8E8" w14:textId="7641EA48" w:rsidR="217051DB" w:rsidRPr="00F80CA7" w:rsidRDefault="217051DB" w:rsidP="217051DB">
      <w:pPr>
        <w:jc w:val="center"/>
      </w:pPr>
    </w:p>
    <w:p w14:paraId="46A86FB8" w14:textId="5CED7769" w:rsidR="217051DB" w:rsidRPr="00F80CA7" w:rsidRDefault="217051DB" w:rsidP="217051DB">
      <w:pPr>
        <w:jc w:val="center"/>
      </w:pPr>
    </w:p>
    <w:p w14:paraId="05D6347D" w14:textId="4EEBBA08" w:rsidR="217051DB" w:rsidRPr="00F80CA7" w:rsidRDefault="217051DB" w:rsidP="217051DB">
      <w:pPr>
        <w:jc w:val="center"/>
      </w:pPr>
    </w:p>
    <w:p w14:paraId="342675B1" w14:textId="568C8D21" w:rsidR="217051DB" w:rsidRPr="00F80CA7" w:rsidRDefault="217051DB" w:rsidP="217051DB">
      <w:pPr>
        <w:jc w:val="center"/>
      </w:pPr>
    </w:p>
    <w:p w14:paraId="049F31CB" w14:textId="3D64074A" w:rsidR="000B03C2" w:rsidRPr="00F80CA7" w:rsidRDefault="000B03C2" w:rsidP="4A8CB2D3">
      <w:pPr>
        <w:spacing w:line="360" w:lineRule="auto"/>
        <w:ind w:firstLine="0"/>
        <w:jc w:val="center"/>
        <w:rPr>
          <w:rFonts w:eastAsia="Times New Roman" w:cs="Times New Roman"/>
        </w:rPr>
        <w:sectPr w:rsidR="000B03C2" w:rsidRPr="00F80CA7" w:rsidSect="00A12D91">
          <w:pgSz w:w="11906" w:h="16838"/>
          <w:pgMar w:top="1134" w:right="567" w:bottom="1134" w:left="1701" w:header="709" w:footer="709" w:gutter="0"/>
          <w:cols w:space="708"/>
          <w:titlePg/>
          <w:docGrid w:linePitch="360"/>
        </w:sectPr>
      </w:pPr>
      <w:r w:rsidRPr="00F80CA7">
        <w:t>Дніпро 20</w:t>
      </w:r>
      <w:r w:rsidR="005C38B8" w:rsidRPr="00F80CA7">
        <w:t>2</w:t>
      </w:r>
      <w:r w:rsidR="35F298DE" w:rsidRPr="00F80CA7">
        <w:t>5</w:t>
      </w:r>
    </w:p>
    <w:p w14:paraId="7912D381" w14:textId="77777777" w:rsidR="003B1661" w:rsidRPr="00F80CA7" w:rsidRDefault="003B1661" w:rsidP="003B1661">
      <w:pPr>
        <w:widowControl w:val="0"/>
        <w:spacing w:after="244" w:line="240" w:lineRule="auto"/>
        <w:ind w:firstLine="0"/>
        <w:jc w:val="center"/>
        <w:rPr>
          <w:rFonts w:eastAsia="Courier New" w:cs="Times New Roman"/>
          <w:b/>
          <w:bCs/>
          <w:szCs w:val="28"/>
          <w:lang w:eastAsia="uk-UA"/>
        </w:rPr>
      </w:pPr>
      <w:r w:rsidRPr="00F80CA7">
        <w:rPr>
          <w:rFonts w:eastAsia="Courier New" w:cs="Times New Roman"/>
          <w:b/>
          <w:bCs/>
          <w:szCs w:val="28"/>
          <w:lang w:eastAsia="uk-UA"/>
        </w:rPr>
        <w:lastRenderedPageBreak/>
        <w:t>ЛИСТ ПОГОДЖЕННЯ</w:t>
      </w:r>
    </w:p>
    <w:p w14:paraId="627CD58D" w14:textId="77777777" w:rsidR="003B1661" w:rsidRPr="00F80CA7" w:rsidRDefault="003B1661" w:rsidP="003B1661">
      <w:pPr>
        <w:widowControl w:val="0"/>
        <w:spacing w:line="240" w:lineRule="auto"/>
        <w:ind w:firstLine="0"/>
        <w:jc w:val="center"/>
        <w:rPr>
          <w:rFonts w:eastAsia="Times New Roman" w:cs="Times New Roman"/>
          <w:b/>
          <w:bCs/>
          <w:szCs w:val="28"/>
        </w:rPr>
      </w:pPr>
      <w:bookmarkStart w:id="0" w:name="_Hlk136858146"/>
      <w:r w:rsidRPr="00F80CA7">
        <w:rPr>
          <w:rFonts w:eastAsia="Times New Roman" w:cs="Times New Roman"/>
          <w:b/>
          <w:bCs/>
          <w:szCs w:val="28"/>
        </w:rPr>
        <w:t>освітньо-</w:t>
      </w:r>
      <w:r w:rsidR="00AD4209" w:rsidRPr="00F80CA7">
        <w:rPr>
          <w:rFonts w:eastAsia="Times New Roman" w:cs="Times New Roman"/>
          <w:b/>
          <w:bCs/>
          <w:szCs w:val="28"/>
        </w:rPr>
        <w:t>професійної</w:t>
      </w:r>
      <w:r w:rsidRPr="00F80CA7">
        <w:rPr>
          <w:rFonts w:eastAsia="Times New Roman" w:cs="Times New Roman"/>
          <w:b/>
          <w:bCs/>
          <w:szCs w:val="28"/>
        </w:rPr>
        <w:t xml:space="preserve"> програми</w:t>
      </w:r>
    </w:p>
    <w:p w14:paraId="74F091B4" w14:textId="77777777" w:rsidR="003B1661" w:rsidRPr="00F80CA7" w:rsidRDefault="003B1661" w:rsidP="003B1661">
      <w:pPr>
        <w:widowControl w:val="0"/>
        <w:spacing w:line="240" w:lineRule="auto"/>
        <w:ind w:firstLine="0"/>
        <w:jc w:val="center"/>
        <w:rPr>
          <w:rFonts w:eastAsia="Times New Roman" w:cs="Times New Roman"/>
          <w:sz w:val="20"/>
          <w:szCs w:val="20"/>
        </w:rPr>
      </w:pPr>
      <w:r w:rsidRPr="00F80CA7">
        <w:rPr>
          <w:rFonts w:eastAsia="Times New Roman" w:cs="Times New Roman"/>
          <w:sz w:val="20"/>
          <w:szCs w:val="20"/>
        </w:rPr>
        <w:t>професійна/наукова</w:t>
      </w:r>
    </w:p>
    <w:bookmarkEnd w:id="0"/>
    <w:p w14:paraId="7566F929" w14:textId="77777777" w:rsidR="00AD4209" w:rsidRPr="00F80CA7" w:rsidRDefault="00AD4209" w:rsidP="00AD4209">
      <w:pPr>
        <w:widowControl w:val="0"/>
        <w:tabs>
          <w:tab w:val="left" w:pos="4253"/>
        </w:tabs>
        <w:spacing w:line="240" w:lineRule="auto"/>
        <w:jc w:val="center"/>
        <w:rPr>
          <w:rFonts w:eastAsia="Arial Unicode MS" w:cs="Times New Roman"/>
          <w:b/>
          <w:kern w:val="16"/>
          <w:sz w:val="24"/>
          <w:szCs w:val="24"/>
          <w:u w:val="single"/>
          <w:lang w:eastAsia="uk-UA"/>
        </w:rPr>
      </w:pPr>
      <w:r w:rsidRPr="00F80CA7">
        <w:rPr>
          <w:rFonts w:eastAsia="Arial Unicode MS" w:cs="Times New Roman"/>
          <w:b/>
          <w:szCs w:val="28"/>
          <w:u w:val="single"/>
          <w:lang w:eastAsia="uk-UA"/>
        </w:rPr>
        <w:t>«</w:t>
      </w:r>
      <w:r w:rsidR="00CD65B0" w:rsidRPr="00F80CA7">
        <w:rPr>
          <w:rFonts w:eastAsia="Times New Roman" w:cs="Times New Roman"/>
          <w:b/>
          <w:bCs/>
          <w:szCs w:val="28"/>
          <w:u w:val="single"/>
          <w:lang w:eastAsia="ru-RU"/>
        </w:rPr>
        <w:t>Якість, стандартизація, сертифікація та метрологія</w:t>
      </w:r>
      <w:r w:rsidRPr="00F80CA7">
        <w:rPr>
          <w:rFonts w:eastAsia="Arial Unicode MS" w:cs="Times New Roman"/>
          <w:b/>
          <w:szCs w:val="28"/>
          <w:u w:val="single"/>
          <w:lang w:eastAsia="uk-UA"/>
        </w:rPr>
        <w:t>»</w:t>
      </w:r>
    </w:p>
    <w:p w14:paraId="5CA600F4" w14:textId="77777777" w:rsidR="003B1661" w:rsidRPr="00F80CA7" w:rsidRDefault="003B1661" w:rsidP="003B1661">
      <w:pPr>
        <w:widowControl w:val="0"/>
        <w:spacing w:line="260" w:lineRule="exact"/>
        <w:ind w:firstLine="0"/>
        <w:jc w:val="center"/>
        <w:rPr>
          <w:rFonts w:eastAsia="Courier New" w:cs="Times New Roman"/>
          <w:b/>
          <w:bCs/>
          <w:sz w:val="16"/>
          <w:szCs w:val="16"/>
          <w:vertAlign w:val="superscript"/>
        </w:rPr>
      </w:pPr>
      <w:r w:rsidRPr="00F80CA7">
        <w:rPr>
          <w:rFonts w:eastAsia="Times New Roman" w:cs="Times New Roman"/>
          <w:sz w:val="20"/>
          <w:szCs w:val="20"/>
        </w:rPr>
        <w:t>(назва освітньо-професійної програми)</w:t>
      </w:r>
    </w:p>
    <w:p w14:paraId="59AB78F0" w14:textId="77777777" w:rsidR="00AD4209" w:rsidRPr="00F80CA7" w:rsidRDefault="00CD65B0" w:rsidP="00AD4209">
      <w:pPr>
        <w:widowControl w:val="0"/>
        <w:spacing w:line="240" w:lineRule="auto"/>
        <w:ind w:firstLine="0"/>
        <w:jc w:val="center"/>
        <w:rPr>
          <w:rFonts w:eastAsia="Arial Unicode MS" w:cs="Times New Roman"/>
          <w:b/>
          <w:szCs w:val="28"/>
          <w:u w:val="single"/>
          <w:lang w:eastAsia="uk-UA"/>
        </w:rPr>
      </w:pPr>
      <w:r w:rsidRPr="00F80CA7">
        <w:rPr>
          <w:rFonts w:eastAsia="Arial Unicode MS" w:cs="Times New Roman"/>
          <w:b/>
          <w:szCs w:val="28"/>
          <w:u w:val="single"/>
          <w:lang w:eastAsia="uk-UA"/>
        </w:rPr>
        <w:t>другого</w:t>
      </w:r>
      <w:r w:rsidR="00AD4209" w:rsidRPr="00F80CA7">
        <w:rPr>
          <w:rFonts w:eastAsia="Arial Unicode MS" w:cs="Times New Roman"/>
          <w:b/>
          <w:szCs w:val="28"/>
          <w:u w:val="single"/>
          <w:lang w:eastAsia="uk-UA"/>
        </w:rPr>
        <w:t xml:space="preserve"> (</w:t>
      </w:r>
      <w:r w:rsidRPr="00F80CA7">
        <w:rPr>
          <w:rFonts w:eastAsia="Arial Unicode MS" w:cs="Times New Roman"/>
          <w:b/>
          <w:szCs w:val="28"/>
          <w:u w:val="single"/>
          <w:lang w:eastAsia="uk-UA"/>
        </w:rPr>
        <w:t>магістерського</w:t>
      </w:r>
      <w:r w:rsidR="00AD4209" w:rsidRPr="00F80CA7">
        <w:rPr>
          <w:rFonts w:eastAsia="Arial Unicode MS" w:cs="Times New Roman"/>
          <w:b/>
          <w:szCs w:val="28"/>
          <w:u w:val="single"/>
          <w:lang w:eastAsia="uk-UA"/>
        </w:rPr>
        <w:t>) рівня вищої освіти</w:t>
      </w:r>
    </w:p>
    <w:p w14:paraId="636830AC" w14:textId="77777777" w:rsidR="003B1661" w:rsidRPr="00F80CA7" w:rsidRDefault="003B1661" w:rsidP="003B1661">
      <w:pPr>
        <w:widowControl w:val="0"/>
        <w:spacing w:line="260" w:lineRule="exact"/>
        <w:ind w:firstLine="0"/>
        <w:jc w:val="center"/>
        <w:rPr>
          <w:rFonts w:eastAsia="Courier New" w:cs="Times New Roman"/>
          <w:bCs/>
          <w:sz w:val="20"/>
          <w:szCs w:val="20"/>
          <w:vertAlign w:val="superscript"/>
        </w:rPr>
      </w:pPr>
      <w:r w:rsidRPr="00F80CA7">
        <w:rPr>
          <w:rFonts w:eastAsia="Courier New" w:cs="Times New Roman"/>
          <w:bCs/>
          <w:sz w:val="20"/>
          <w:szCs w:val="20"/>
          <w:vertAlign w:val="superscript"/>
        </w:rPr>
        <w:t>(</w:t>
      </w:r>
      <w:r w:rsidRPr="00F80CA7">
        <w:rPr>
          <w:rFonts w:eastAsia="Times New Roman" w:cs="Times New Roman"/>
          <w:sz w:val="20"/>
          <w:szCs w:val="20"/>
        </w:rPr>
        <w:t>рівень вищої освіти: перший (бакалаврський) або другий (магістерський))</w:t>
      </w:r>
    </w:p>
    <w:p w14:paraId="53128261" w14:textId="77777777" w:rsidR="003B1661" w:rsidRPr="00F80CA7" w:rsidRDefault="003B1661" w:rsidP="003B1661">
      <w:pPr>
        <w:widowControl w:val="0"/>
        <w:spacing w:line="240" w:lineRule="auto"/>
        <w:ind w:firstLine="0"/>
        <w:rPr>
          <w:rFonts w:eastAsia="Times New Roman" w:cs="Times New Roman"/>
          <w:bCs/>
          <w:szCs w:val="28"/>
          <w:lang w:eastAsia="ru-RU"/>
        </w:rPr>
      </w:pPr>
    </w:p>
    <w:p w14:paraId="62486C05" w14:textId="77777777" w:rsidR="003B1661" w:rsidRPr="00F80CA7" w:rsidRDefault="003B1661" w:rsidP="003B1661">
      <w:pPr>
        <w:widowControl w:val="0"/>
        <w:spacing w:line="240" w:lineRule="auto"/>
        <w:ind w:firstLine="0"/>
        <w:rPr>
          <w:rFonts w:eastAsia="Times New Roman" w:cs="Times New Roman"/>
          <w:bCs/>
          <w:szCs w:val="28"/>
          <w:lang w:eastAsia="ru-RU"/>
        </w:rPr>
      </w:pPr>
    </w:p>
    <w:p w14:paraId="1360D434" w14:textId="3D9074A2" w:rsidR="00D3600C" w:rsidRPr="00F80CA7" w:rsidRDefault="04B9535D" w:rsidP="217051DB">
      <w:pPr>
        <w:widowControl w:val="0"/>
        <w:spacing w:line="240" w:lineRule="auto"/>
        <w:ind w:firstLine="0"/>
        <w:jc w:val="center"/>
        <w:rPr>
          <w:rFonts w:eastAsia="Times New Roman" w:cs="Times New Roman"/>
          <w:szCs w:val="28"/>
        </w:rPr>
      </w:pPr>
      <w:r w:rsidRPr="00F80CA7">
        <w:rPr>
          <w:rFonts w:eastAsia="Times New Roman" w:cs="Times New Roman"/>
          <w:b/>
          <w:bCs/>
          <w:szCs w:val="28"/>
        </w:rPr>
        <w:t>Перший проректор / Голова</w:t>
      </w:r>
      <w:r w:rsidR="0049686F" w:rsidRPr="00F80CA7">
        <w:tab/>
      </w:r>
      <w:r w:rsidRPr="00F80CA7">
        <w:rPr>
          <w:rFonts w:eastAsia="Times New Roman" w:cs="Times New Roman"/>
          <w:b/>
          <w:bCs/>
          <w:szCs w:val="28"/>
        </w:rPr>
        <w:t xml:space="preserve"> </w:t>
      </w:r>
      <w:r w:rsidRPr="00F80CA7">
        <w:rPr>
          <w:rFonts w:eastAsia="Times New Roman" w:cs="Times New Roman"/>
          <w:szCs w:val="28"/>
        </w:rPr>
        <w:t>_____________</w:t>
      </w:r>
      <w:r w:rsidR="0049686F" w:rsidRPr="00F80CA7">
        <w:tab/>
      </w:r>
      <w:r w:rsidRPr="00F80CA7">
        <w:rPr>
          <w:rFonts w:eastAsia="Times New Roman" w:cs="Times New Roman"/>
          <w:szCs w:val="28"/>
        </w:rPr>
        <w:t>Анатолій РАДКЕВИЧ</w:t>
      </w:r>
    </w:p>
    <w:p w14:paraId="4CE24C5F" w14:textId="4206A853"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b/>
          <w:bCs/>
          <w:szCs w:val="28"/>
        </w:rPr>
        <w:t>Ради якості освітньої діяльності</w:t>
      </w:r>
    </w:p>
    <w:p w14:paraId="7D14FE48" w14:textId="5927C06B" w:rsidR="00D3600C" w:rsidRPr="00F80CA7" w:rsidRDefault="00D3600C" w:rsidP="217051DB">
      <w:pPr>
        <w:widowControl w:val="0"/>
        <w:spacing w:line="240" w:lineRule="auto"/>
        <w:rPr>
          <w:rFonts w:eastAsia="Times New Roman" w:cs="Times New Roman"/>
          <w:szCs w:val="28"/>
        </w:rPr>
      </w:pPr>
    </w:p>
    <w:p w14:paraId="0B32D32F" w14:textId="6139E3A7" w:rsidR="00D3600C" w:rsidRPr="00F80CA7" w:rsidRDefault="04B9535D" w:rsidP="217051DB">
      <w:pPr>
        <w:widowControl w:val="0"/>
        <w:spacing w:line="240" w:lineRule="auto"/>
        <w:rPr>
          <w:rFonts w:eastAsia="Times New Roman" w:cs="Times New Roman"/>
          <w:szCs w:val="28"/>
        </w:rPr>
      </w:pPr>
      <w:r w:rsidRPr="00F80CA7">
        <w:rPr>
          <w:rFonts w:eastAsia="Times New Roman" w:cs="Times New Roman"/>
          <w:b/>
          <w:bCs/>
          <w:szCs w:val="28"/>
        </w:rPr>
        <w:t xml:space="preserve"> </w:t>
      </w:r>
      <w:r w:rsidRPr="00F80CA7">
        <w:rPr>
          <w:rFonts w:eastAsia="Times New Roman" w:cs="Times New Roman"/>
          <w:szCs w:val="28"/>
        </w:rPr>
        <w:t>Протокол №___ від «___»______20___ р.</w:t>
      </w:r>
    </w:p>
    <w:p w14:paraId="3D8C1E98" w14:textId="603EB595" w:rsidR="00D3600C" w:rsidRPr="00F80CA7" w:rsidRDefault="00D3600C" w:rsidP="217051DB">
      <w:pPr>
        <w:widowControl w:val="0"/>
        <w:spacing w:line="240" w:lineRule="auto"/>
        <w:jc w:val="both"/>
        <w:rPr>
          <w:rFonts w:eastAsia="Times New Roman" w:cs="Times New Roman"/>
          <w:szCs w:val="28"/>
        </w:rPr>
      </w:pPr>
    </w:p>
    <w:p w14:paraId="1A17DFF7" w14:textId="3BA93E00" w:rsidR="00D3600C" w:rsidRPr="00F80CA7" w:rsidRDefault="00D3600C" w:rsidP="217051DB">
      <w:pPr>
        <w:widowControl w:val="0"/>
        <w:spacing w:line="240" w:lineRule="auto"/>
        <w:rPr>
          <w:rFonts w:eastAsia="Times New Roman" w:cs="Times New Roman"/>
          <w:szCs w:val="28"/>
        </w:rPr>
      </w:pPr>
    </w:p>
    <w:p w14:paraId="59C2B057" w14:textId="24B7AEB4" w:rsidR="00D3600C" w:rsidRPr="00F80CA7" w:rsidRDefault="00D3600C" w:rsidP="217051DB">
      <w:pPr>
        <w:widowControl w:val="0"/>
        <w:spacing w:line="240" w:lineRule="auto"/>
        <w:jc w:val="both"/>
        <w:rPr>
          <w:rFonts w:eastAsia="Times New Roman" w:cs="Times New Roman"/>
          <w:szCs w:val="28"/>
        </w:rPr>
      </w:pPr>
    </w:p>
    <w:p w14:paraId="3C0329F5" w14:textId="16C40BFA"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b/>
          <w:bCs/>
          <w:szCs w:val="28"/>
        </w:rPr>
        <w:t>Проректор</w:t>
      </w:r>
      <w:r w:rsidR="0049686F" w:rsidRPr="00F80CA7">
        <w:tab/>
      </w:r>
    </w:p>
    <w:p w14:paraId="5FFAAD4E" w14:textId="6C31DA98"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b/>
          <w:bCs/>
          <w:szCs w:val="28"/>
        </w:rPr>
        <w:t>з науково-педагогічної роботи</w:t>
      </w:r>
      <w:r w:rsidR="0049686F" w:rsidRPr="00F80CA7">
        <w:tab/>
      </w:r>
      <w:r w:rsidRPr="00F80CA7">
        <w:rPr>
          <w:rFonts w:eastAsia="Times New Roman" w:cs="Times New Roman"/>
          <w:szCs w:val="28"/>
        </w:rPr>
        <w:t>_____________</w:t>
      </w:r>
      <w:r w:rsidR="0049686F" w:rsidRPr="00F80CA7">
        <w:tab/>
      </w:r>
      <w:r w:rsidRPr="00F80CA7">
        <w:rPr>
          <w:rFonts w:eastAsia="Times New Roman" w:cs="Times New Roman"/>
          <w:szCs w:val="28"/>
        </w:rPr>
        <w:t>Олександр ЗАЙЧУК</w:t>
      </w:r>
    </w:p>
    <w:p w14:paraId="06B353BE" w14:textId="67734EDC" w:rsidR="00D3600C" w:rsidRPr="00F80CA7" w:rsidRDefault="00D3600C" w:rsidP="217051DB">
      <w:pPr>
        <w:widowControl w:val="0"/>
        <w:spacing w:line="240" w:lineRule="auto"/>
        <w:rPr>
          <w:rFonts w:eastAsia="Times New Roman" w:cs="Times New Roman"/>
          <w:szCs w:val="28"/>
        </w:rPr>
      </w:pPr>
    </w:p>
    <w:p w14:paraId="783C8A7B" w14:textId="19A96E89" w:rsidR="00D3600C" w:rsidRPr="00F80CA7" w:rsidRDefault="04B9535D" w:rsidP="217051DB">
      <w:pPr>
        <w:widowControl w:val="0"/>
        <w:spacing w:line="240" w:lineRule="auto"/>
        <w:rPr>
          <w:rFonts w:eastAsia="Times New Roman" w:cs="Times New Roman"/>
          <w:szCs w:val="28"/>
        </w:rPr>
      </w:pPr>
      <w:r w:rsidRPr="00F80CA7">
        <w:rPr>
          <w:rFonts w:eastAsia="Times New Roman" w:cs="Times New Roman"/>
          <w:szCs w:val="28"/>
        </w:rPr>
        <w:t xml:space="preserve"> «___»______20___ р.</w:t>
      </w:r>
      <w:r w:rsidR="0049686F" w:rsidRPr="00F80CA7">
        <w:tab/>
      </w:r>
    </w:p>
    <w:p w14:paraId="3F71E57B" w14:textId="0EB29B55" w:rsidR="00D3600C" w:rsidRPr="00F80CA7" w:rsidRDefault="00D3600C" w:rsidP="217051DB">
      <w:pPr>
        <w:widowControl w:val="0"/>
        <w:spacing w:line="240" w:lineRule="auto"/>
        <w:jc w:val="both"/>
        <w:rPr>
          <w:rFonts w:eastAsia="Times New Roman" w:cs="Times New Roman"/>
          <w:szCs w:val="28"/>
        </w:rPr>
      </w:pPr>
    </w:p>
    <w:p w14:paraId="38B44CF9" w14:textId="48C7E598" w:rsidR="00D3600C" w:rsidRPr="00F80CA7" w:rsidRDefault="00D3600C" w:rsidP="217051DB">
      <w:pPr>
        <w:widowControl w:val="0"/>
        <w:spacing w:line="240" w:lineRule="auto"/>
        <w:rPr>
          <w:rFonts w:eastAsia="Times New Roman" w:cs="Times New Roman"/>
          <w:szCs w:val="28"/>
        </w:rPr>
      </w:pPr>
    </w:p>
    <w:p w14:paraId="51AC334E" w14:textId="36E96E53" w:rsidR="00D3600C" w:rsidRPr="00F80CA7" w:rsidRDefault="04B9535D" w:rsidP="217051DB">
      <w:pPr>
        <w:widowControl w:val="0"/>
        <w:spacing w:line="259" w:lineRule="auto"/>
        <w:jc w:val="both"/>
        <w:rPr>
          <w:rFonts w:eastAsia="Times New Roman" w:cs="Times New Roman"/>
          <w:szCs w:val="28"/>
        </w:rPr>
      </w:pPr>
      <w:r w:rsidRPr="00F80CA7">
        <w:rPr>
          <w:rFonts w:eastAsia="Times New Roman" w:cs="Times New Roman"/>
          <w:b/>
          <w:bCs/>
          <w:szCs w:val="28"/>
        </w:rPr>
        <w:t xml:space="preserve">Директор ННІ </w:t>
      </w:r>
      <w:proofErr w:type="spellStart"/>
      <w:r w:rsidRPr="00F80CA7">
        <w:rPr>
          <w:rFonts w:eastAsia="Times New Roman" w:cs="Times New Roman"/>
          <w:b/>
          <w:bCs/>
          <w:szCs w:val="28"/>
        </w:rPr>
        <w:t>ДМетІ</w:t>
      </w:r>
      <w:proofErr w:type="spellEnd"/>
      <w:r w:rsidR="0049686F" w:rsidRPr="00F80CA7">
        <w:tab/>
      </w:r>
      <w:r w:rsidR="0049686F" w:rsidRPr="00F80CA7">
        <w:tab/>
      </w:r>
      <w:r w:rsidRPr="00F80CA7">
        <w:rPr>
          <w:rFonts w:eastAsia="Times New Roman" w:cs="Times New Roman"/>
          <w:szCs w:val="28"/>
        </w:rPr>
        <w:t>_____________</w:t>
      </w:r>
      <w:r w:rsidR="0049686F" w:rsidRPr="00F80CA7">
        <w:tab/>
      </w:r>
      <w:r w:rsidRPr="00F80CA7">
        <w:rPr>
          <w:rFonts w:eastAsia="Times New Roman" w:cs="Times New Roman"/>
          <w:szCs w:val="28"/>
        </w:rPr>
        <w:t>Олександр ВЕЛИЧКО</w:t>
      </w:r>
    </w:p>
    <w:p w14:paraId="7326C887" w14:textId="7152982C" w:rsidR="00D3600C" w:rsidRPr="00F80CA7" w:rsidRDefault="00D3600C" w:rsidP="217051DB">
      <w:pPr>
        <w:widowControl w:val="0"/>
        <w:spacing w:line="240" w:lineRule="auto"/>
        <w:jc w:val="both"/>
        <w:rPr>
          <w:rFonts w:eastAsia="Times New Roman" w:cs="Times New Roman"/>
          <w:szCs w:val="28"/>
        </w:rPr>
      </w:pPr>
    </w:p>
    <w:p w14:paraId="08DD4D20" w14:textId="0892A9B9"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szCs w:val="28"/>
        </w:rPr>
        <w:t xml:space="preserve"> «___»______20___ р.</w:t>
      </w:r>
      <w:r w:rsidR="0049686F" w:rsidRPr="00F80CA7">
        <w:tab/>
      </w:r>
    </w:p>
    <w:p w14:paraId="3916E936" w14:textId="6B013A30" w:rsidR="00D3600C" w:rsidRPr="00F80CA7" w:rsidRDefault="00D3600C" w:rsidP="217051DB">
      <w:pPr>
        <w:widowControl w:val="0"/>
        <w:spacing w:line="240" w:lineRule="auto"/>
        <w:jc w:val="both"/>
        <w:rPr>
          <w:rFonts w:eastAsia="Times New Roman" w:cs="Times New Roman"/>
          <w:szCs w:val="28"/>
        </w:rPr>
      </w:pPr>
    </w:p>
    <w:p w14:paraId="43FFE9F8" w14:textId="7B29F9EE"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b/>
          <w:bCs/>
          <w:szCs w:val="28"/>
        </w:rPr>
        <w:t>Навчально-науковий центр</w:t>
      </w:r>
    </w:p>
    <w:p w14:paraId="4A33C9CB" w14:textId="4795BD99"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b/>
          <w:bCs/>
          <w:szCs w:val="28"/>
        </w:rPr>
        <w:t>забезпечення якості освіти</w:t>
      </w:r>
    </w:p>
    <w:p w14:paraId="0B9CF16E" w14:textId="6F771AC7"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szCs w:val="28"/>
        </w:rPr>
        <w:t>Заступник керівника</w:t>
      </w:r>
      <w:r w:rsidR="0049686F" w:rsidRPr="00F80CA7">
        <w:tab/>
      </w:r>
      <w:r w:rsidR="0049686F" w:rsidRPr="00F80CA7">
        <w:tab/>
      </w:r>
      <w:r w:rsidR="0049686F" w:rsidRPr="00F80CA7">
        <w:tab/>
      </w:r>
      <w:r w:rsidRPr="00F80CA7">
        <w:rPr>
          <w:rFonts w:eastAsia="Times New Roman" w:cs="Times New Roman"/>
          <w:szCs w:val="28"/>
        </w:rPr>
        <w:t>_____________</w:t>
      </w:r>
      <w:r w:rsidR="0049686F" w:rsidRPr="00F80CA7">
        <w:tab/>
      </w:r>
      <w:r w:rsidRPr="00F80CA7">
        <w:rPr>
          <w:rFonts w:eastAsia="Times New Roman" w:cs="Times New Roman"/>
          <w:szCs w:val="28"/>
        </w:rPr>
        <w:t>Олег ПОТАП</w:t>
      </w:r>
    </w:p>
    <w:p w14:paraId="15760F7B" w14:textId="05FEE8D5" w:rsidR="00D3600C" w:rsidRPr="00F80CA7" w:rsidRDefault="00D3600C" w:rsidP="217051DB">
      <w:pPr>
        <w:widowControl w:val="0"/>
        <w:spacing w:line="240" w:lineRule="auto"/>
        <w:rPr>
          <w:rFonts w:eastAsia="Times New Roman" w:cs="Times New Roman"/>
          <w:szCs w:val="28"/>
        </w:rPr>
      </w:pPr>
    </w:p>
    <w:p w14:paraId="23A990B4" w14:textId="30301F39" w:rsidR="00D3600C" w:rsidRPr="00F80CA7" w:rsidRDefault="04B9535D" w:rsidP="217051DB">
      <w:pPr>
        <w:widowControl w:val="0"/>
        <w:spacing w:line="240" w:lineRule="auto"/>
        <w:rPr>
          <w:rFonts w:eastAsia="Times New Roman" w:cs="Times New Roman"/>
          <w:szCs w:val="28"/>
        </w:rPr>
      </w:pPr>
      <w:r w:rsidRPr="00F80CA7">
        <w:rPr>
          <w:rFonts w:eastAsia="Times New Roman" w:cs="Times New Roman"/>
          <w:szCs w:val="28"/>
        </w:rPr>
        <w:t xml:space="preserve"> «___»______20___ р.</w:t>
      </w:r>
      <w:r w:rsidR="0049686F" w:rsidRPr="00F80CA7">
        <w:tab/>
      </w:r>
    </w:p>
    <w:p w14:paraId="733D1FDB" w14:textId="3D1001C7" w:rsidR="00D3600C" w:rsidRPr="00F80CA7" w:rsidRDefault="00D3600C" w:rsidP="217051DB">
      <w:pPr>
        <w:widowControl w:val="0"/>
        <w:spacing w:line="260" w:lineRule="exact"/>
        <w:jc w:val="center"/>
        <w:rPr>
          <w:rFonts w:eastAsia="Times New Roman" w:cs="Times New Roman"/>
          <w:szCs w:val="28"/>
        </w:rPr>
      </w:pPr>
    </w:p>
    <w:p w14:paraId="21B393CA" w14:textId="26D1FFBC" w:rsidR="00D3600C" w:rsidRPr="00F80CA7" w:rsidRDefault="04B9535D" w:rsidP="217051DB">
      <w:pPr>
        <w:widowControl w:val="0"/>
        <w:spacing w:line="259" w:lineRule="auto"/>
        <w:jc w:val="both"/>
        <w:rPr>
          <w:rFonts w:eastAsia="Times New Roman" w:cs="Times New Roman"/>
          <w:szCs w:val="28"/>
        </w:rPr>
      </w:pPr>
      <w:r w:rsidRPr="00F80CA7">
        <w:rPr>
          <w:rFonts w:eastAsia="Times New Roman" w:cs="Times New Roman"/>
          <w:b/>
          <w:bCs/>
          <w:szCs w:val="28"/>
        </w:rPr>
        <w:t xml:space="preserve">Рада студентів ННІ </w:t>
      </w:r>
      <w:proofErr w:type="spellStart"/>
      <w:r w:rsidRPr="00F80CA7">
        <w:rPr>
          <w:rFonts w:eastAsia="Times New Roman" w:cs="Times New Roman"/>
          <w:b/>
          <w:bCs/>
          <w:szCs w:val="28"/>
        </w:rPr>
        <w:t>ДМетІ</w:t>
      </w:r>
      <w:proofErr w:type="spellEnd"/>
    </w:p>
    <w:p w14:paraId="2E5AD0E7" w14:textId="3EB2B2EF" w:rsidR="00D3600C" w:rsidRPr="00F80CA7" w:rsidRDefault="00D3600C" w:rsidP="217051DB">
      <w:pPr>
        <w:widowControl w:val="0"/>
        <w:spacing w:line="240" w:lineRule="auto"/>
        <w:jc w:val="both"/>
        <w:rPr>
          <w:rFonts w:eastAsia="Times New Roman" w:cs="Times New Roman"/>
          <w:szCs w:val="28"/>
        </w:rPr>
      </w:pPr>
    </w:p>
    <w:p w14:paraId="53BD29F4" w14:textId="2DA5E2CC" w:rsidR="00D3600C" w:rsidRPr="00F80CA7" w:rsidRDefault="04B9535D" w:rsidP="217051DB">
      <w:pPr>
        <w:widowControl w:val="0"/>
        <w:spacing w:line="240" w:lineRule="auto"/>
        <w:jc w:val="both"/>
        <w:rPr>
          <w:rFonts w:eastAsia="Times New Roman" w:cs="Times New Roman"/>
          <w:szCs w:val="28"/>
        </w:rPr>
      </w:pPr>
      <w:r w:rsidRPr="00F80CA7">
        <w:rPr>
          <w:rFonts w:eastAsia="Times New Roman" w:cs="Times New Roman"/>
          <w:szCs w:val="28"/>
        </w:rPr>
        <w:t>Голова</w:t>
      </w:r>
      <w:r w:rsidR="0049686F" w:rsidRPr="00F80CA7">
        <w:tab/>
      </w:r>
      <w:r w:rsidR="0049686F" w:rsidRPr="00F80CA7">
        <w:tab/>
      </w:r>
      <w:r w:rsidR="0049686F" w:rsidRPr="00F80CA7">
        <w:tab/>
      </w:r>
      <w:r w:rsidR="0049686F" w:rsidRPr="00F80CA7">
        <w:tab/>
      </w:r>
      <w:r w:rsidR="0049686F" w:rsidRPr="00F80CA7">
        <w:tab/>
      </w:r>
      <w:r w:rsidRPr="00F80CA7">
        <w:rPr>
          <w:rFonts w:eastAsia="Times New Roman" w:cs="Times New Roman"/>
          <w:szCs w:val="28"/>
        </w:rPr>
        <w:t>_____________</w:t>
      </w:r>
      <w:r w:rsidR="0049686F" w:rsidRPr="00F80CA7">
        <w:tab/>
      </w:r>
      <w:r w:rsidRPr="00F80CA7">
        <w:rPr>
          <w:rFonts w:eastAsia="Times New Roman" w:cs="Times New Roman"/>
          <w:szCs w:val="28"/>
        </w:rPr>
        <w:t>Софія НАУМКІНА</w:t>
      </w:r>
    </w:p>
    <w:p w14:paraId="0D5757E7" w14:textId="28E9268D" w:rsidR="00D3600C" w:rsidRPr="00F80CA7" w:rsidRDefault="00D3600C" w:rsidP="217051DB">
      <w:pPr>
        <w:widowControl w:val="0"/>
        <w:spacing w:line="240" w:lineRule="auto"/>
        <w:rPr>
          <w:rFonts w:eastAsia="Times New Roman" w:cs="Times New Roman"/>
          <w:szCs w:val="28"/>
        </w:rPr>
      </w:pPr>
    </w:p>
    <w:p w14:paraId="4130631C" w14:textId="20278AED" w:rsidR="00D3600C" w:rsidRPr="00F80CA7" w:rsidRDefault="04B9535D" w:rsidP="217051DB">
      <w:pPr>
        <w:widowControl w:val="0"/>
        <w:spacing w:line="240" w:lineRule="auto"/>
        <w:rPr>
          <w:rFonts w:eastAsia="Times New Roman" w:cs="Times New Roman"/>
          <w:szCs w:val="28"/>
        </w:rPr>
      </w:pPr>
      <w:r w:rsidRPr="00F80CA7">
        <w:rPr>
          <w:rFonts w:eastAsia="Times New Roman" w:cs="Times New Roman"/>
          <w:szCs w:val="28"/>
        </w:rPr>
        <w:t xml:space="preserve"> «___»______20___ р.</w:t>
      </w:r>
      <w:r w:rsidR="0049686F" w:rsidRPr="00F80CA7">
        <w:tab/>
      </w:r>
    </w:p>
    <w:p w14:paraId="03A5EF0D" w14:textId="5CB86ED6" w:rsidR="00D3600C" w:rsidRPr="00F80CA7" w:rsidRDefault="00D3600C" w:rsidP="217051DB">
      <w:pPr>
        <w:widowControl w:val="0"/>
        <w:spacing w:line="260" w:lineRule="exact"/>
        <w:jc w:val="both"/>
        <w:rPr>
          <w:rFonts w:eastAsia="Times New Roman" w:cs="Times New Roman"/>
          <w:szCs w:val="28"/>
        </w:rPr>
      </w:pPr>
    </w:p>
    <w:p w14:paraId="05F27359" w14:textId="6DECA37F" w:rsidR="00D3600C" w:rsidRPr="00F80CA7" w:rsidRDefault="04B9535D" w:rsidP="217051DB">
      <w:pPr>
        <w:widowControl w:val="0"/>
        <w:spacing w:before="240" w:line="240" w:lineRule="auto"/>
        <w:jc w:val="both"/>
        <w:rPr>
          <w:rFonts w:eastAsia="Times New Roman" w:cs="Times New Roman"/>
          <w:szCs w:val="28"/>
        </w:rPr>
      </w:pPr>
      <w:r w:rsidRPr="00F80CA7">
        <w:rPr>
          <w:rFonts w:eastAsia="Times New Roman" w:cs="Times New Roman"/>
          <w:b/>
          <w:bCs/>
          <w:sz w:val="24"/>
          <w:szCs w:val="24"/>
        </w:rPr>
        <w:t>Реєстраційний номер</w:t>
      </w:r>
      <w:r w:rsidRPr="00F80CA7">
        <w:rPr>
          <w:rFonts w:eastAsia="Times New Roman" w:cs="Times New Roman"/>
          <w:szCs w:val="28"/>
        </w:rPr>
        <w:t xml:space="preserve"> _______________  ____________________________</w:t>
      </w:r>
    </w:p>
    <w:p w14:paraId="3AB9596F" w14:textId="0C8410D2" w:rsidR="00D3600C" w:rsidRPr="00F80CA7" w:rsidRDefault="04B9535D" w:rsidP="217051DB">
      <w:pPr>
        <w:widowControl w:val="0"/>
        <w:spacing w:after="120" w:line="240" w:lineRule="auto"/>
        <w:jc w:val="both"/>
        <w:rPr>
          <w:rFonts w:eastAsia="Times New Roman" w:cs="Times New Roman"/>
          <w:sz w:val="24"/>
          <w:szCs w:val="24"/>
        </w:rPr>
      </w:pPr>
      <w:r w:rsidRPr="00F80CA7">
        <w:rPr>
          <w:rFonts w:eastAsia="Times New Roman" w:cs="Times New Roman"/>
          <w:sz w:val="24"/>
          <w:szCs w:val="24"/>
        </w:rPr>
        <w:t xml:space="preserve"> «______» ____________ 202___</w:t>
      </w:r>
    </w:p>
    <w:p w14:paraId="5C8D477F" w14:textId="15BB8AC2" w:rsidR="00D3600C" w:rsidRPr="00F80CA7" w:rsidRDefault="00D3600C" w:rsidP="217051DB">
      <w:pPr>
        <w:widowControl w:val="0"/>
        <w:spacing w:line="240" w:lineRule="auto"/>
        <w:rPr>
          <w:rFonts w:eastAsia="Times New Roman" w:cs="Times New Roman"/>
          <w:szCs w:val="28"/>
        </w:rPr>
      </w:pPr>
    </w:p>
    <w:p w14:paraId="1DBBAFC3" w14:textId="3B92CA60" w:rsidR="00D3600C" w:rsidRPr="00F80CA7" w:rsidRDefault="00D3600C" w:rsidP="217051DB">
      <w:pPr>
        <w:widowControl w:val="0"/>
        <w:spacing w:after="120" w:line="240" w:lineRule="auto"/>
        <w:ind w:firstLine="0"/>
        <w:rPr>
          <w:rFonts w:eastAsia="Times New Roman" w:cs="Times New Roman"/>
          <w:lang w:eastAsia="ru-RU"/>
        </w:rPr>
      </w:pPr>
    </w:p>
    <w:p w14:paraId="3AACF9D3" w14:textId="77777777" w:rsidR="00E2108B" w:rsidRPr="00F80CA7" w:rsidRDefault="00E2108B" w:rsidP="002011B0">
      <w:pPr>
        <w:widowControl w:val="0"/>
        <w:spacing w:line="240" w:lineRule="auto"/>
        <w:ind w:firstLine="0"/>
        <w:jc w:val="center"/>
        <w:rPr>
          <w:rFonts w:eastAsia="Times New Roman" w:cs="Times New Roman"/>
          <w:b/>
          <w:bCs/>
          <w:sz w:val="24"/>
          <w:szCs w:val="24"/>
        </w:rPr>
      </w:pPr>
    </w:p>
    <w:p w14:paraId="1F4BDD00" w14:textId="77777777" w:rsidR="00E2108B" w:rsidRPr="00F80CA7" w:rsidRDefault="00E2108B" w:rsidP="002011B0">
      <w:pPr>
        <w:widowControl w:val="0"/>
        <w:spacing w:line="240" w:lineRule="auto"/>
        <w:ind w:firstLine="0"/>
        <w:jc w:val="center"/>
        <w:rPr>
          <w:rFonts w:eastAsia="Times New Roman" w:cs="Times New Roman"/>
          <w:b/>
          <w:bCs/>
          <w:sz w:val="24"/>
          <w:szCs w:val="24"/>
        </w:rPr>
      </w:pPr>
    </w:p>
    <w:p w14:paraId="6019EBED" w14:textId="18F8E3E7" w:rsidR="00230407" w:rsidRPr="00F80CA7" w:rsidRDefault="000B03C2" w:rsidP="002011B0">
      <w:pPr>
        <w:widowControl w:val="0"/>
        <w:spacing w:line="240" w:lineRule="auto"/>
        <w:ind w:firstLine="0"/>
        <w:jc w:val="center"/>
        <w:rPr>
          <w:rFonts w:eastAsia="Times New Roman" w:cs="Times New Roman"/>
          <w:b/>
          <w:bCs/>
          <w:sz w:val="24"/>
          <w:szCs w:val="24"/>
        </w:rPr>
      </w:pPr>
      <w:r w:rsidRPr="00F80CA7">
        <w:rPr>
          <w:rFonts w:eastAsia="Times New Roman" w:cs="Times New Roman"/>
          <w:b/>
          <w:bCs/>
          <w:sz w:val="24"/>
          <w:szCs w:val="24"/>
        </w:rPr>
        <w:lastRenderedPageBreak/>
        <w:t>ПЕРЕДМОВА</w:t>
      </w:r>
      <w:r w:rsidR="002011B0" w:rsidRPr="00F80CA7">
        <w:rPr>
          <w:rFonts w:eastAsia="Times New Roman" w:cs="Times New Roman"/>
          <w:b/>
          <w:bCs/>
          <w:sz w:val="24"/>
          <w:szCs w:val="24"/>
        </w:rPr>
        <w:t xml:space="preserve"> ОСВІТНЬОЇ </w:t>
      </w:r>
      <w:r w:rsidR="00AD4CBC" w:rsidRPr="00F80CA7">
        <w:rPr>
          <w:rFonts w:eastAsia="Times New Roman" w:cs="Times New Roman"/>
          <w:b/>
          <w:bCs/>
          <w:sz w:val="24"/>
          <w:szCs w:val="24"/>
        </w:rPr>
        <w:t xml:space="preserve">ПРОФЕСІЙНОЇ </w:t>
      </w:r>
      <w:r w:rsidR="002011B0" w:rsidRPr="00F80CA7">
        <w:rPr>
          <w:rFonts w:eastAsia="Times New Roman" w:cs="Times New Roman"/>
          <w:b/>
          <w:bCs/>
          <w:sz w:val="24"/>
          <w:szCs w:val="24"/>
        </w:rPr>
        <w:t>ПРОГРАМИ</w:t>
      </w:r>
    </w:p>
    <w:p w14:paraId="0759D141" w14:textId="77777777" w:rsidR="00AD4209" w:rsidRPr="00F80CA7" w:rsidRDefault="00AD4209" w:rsidP="00984D61">
      <w:pPr>
        <w:widowControl w:val="0"/>
        <w:tabs>
          <w:tab w:val="left" w:pos="4253"/>
        </w:tabs>
        <w:spacing w:line="240" w:lineRule="auto"/>
        <w:jc w:val="center"/>
        <w:rPr>
          <w:rFonts w:eastAsia="Arial Unicode MS" w:cs="Times New Roman"/>
          <w:b/>
          <w:kern w:val="16"/>
          <w:sz w:val="24"/>
          <w:szCs w:val="24"/>
          <w:u w:val="single"/>
          <w:lang w:eastAsia="uk-UA"/>
        </w:rPr>
      </w:pPr>
      <w:r w:rsidRPr="00F80CA7">
        <w:rPr>
          <w:rFonts w:eastAsia="Arial Unicode MS" w:cs="Times New Roman"/>
          <w:b/>
          <w:kern w:val="16"/>
          <w:sz w:val="24"/>
          <w:szCs w:val="24"/>
          <w:u w:val="single"/>
          <w:lang w:eastAsia="uk-UA"/>
        </w:rPr>
        <w:t>«</w:t>
      </w:r>
      <w:r w:rsidR="00984D61" w:rsidRPr="00F80CA7">
        <w:rPr>
          <w:rFonts w:eastAsia="Arial Unicode MS" w:cs="Times New Roman"/>
          <w:b/>
          <w:kern w:val="16"/>
          <w:sz w:val="24"/>
          <w:szCs w:val="24"/>
          <w:u w:val="single"/>
          <w:lang w:eastAsia="uk-UA"/>
        </w:rPr>
        <w:t>Якість, стандартизація, сертифікація та метрологія</w:t>
      </w:r>
      <w:r w:rsidRPr="00F80CA7">
        <w:rPr>
          <w:rFonts w:eastAsia="Arial Unicode MS" w:cs="Times New Roman"/>
          <w:b/>
          <w:kern w:val="16"/>
          <w:sz w:val="24"/>
          <w:szCs w:val="24"/>
          <w:u w:val="single"/>
          <w:lang w:eastAsia="uk-UA"/>
        </w:rPr>
        <w:t>»</w:t>
      </w:r>
    </w:p>
    <w:p w14:paraId="7F410732" w14:textId="77777777" w:rsidR="00AD4209" w:rsidRPr="00F80CA7" w:rsidRDefault="00984D61" w:rsidP="00230407">
      <w:pPr>
        <w:widowControl w:val="0"/>
        <w:tabs>
          <w:tab w:val="left" w:pos="4253"/>
        </w:tabs>
        <w:spacing w:line="240" w:lineRule="auto"/>
        <w:jc w:val="center"/>
        <w:rPr>
          <w:rFonts w:eastAsia="Arial Unicode MS" w:cs="Times New Roman"/>
          <w:b/>
          <w:kern w:val="16"/>
          <w:sz w:val="24"/>
          <w:szCs w:val="24"/>
          <w:u w:val="single"/>
          <w:lang w:eastAsia="uk-UA"/>
        </w:rPr>
      </w:pPr>
      <w:r w:rsidRPr="00F80CA7">
        <w:rPr>
          <w:rFonts w:eastAsia="Arial Unicode MS" w:cs="Times New Roman"/>
          <w:b/>
          <w:kern w:val="16"/>
          <w:sz w:val="24"/>
          <w:szCs w:val="24"/>
          <w:u w:val="single"/>
          <w:lang w:eastAsia="uk-UA"/>
        </w:rPr>
        <w:t>другого</w:t>
      </w:r>
      <w:r w:rsidR="00AD4209" w:rsidRPr="00F80CA7">
        <w:rPr>
          <w:rFonts w:eastAsia="Arial Unicode MS" w:cs="Times New Roman"/>
          <w:b/>
          <w:kern w:val="16"/>
          <w:sz w:val="24"/>
          <w:szCs w:val="24"/>
          <w:u w:val="single"/>
          <w:lang w:eastAsia="uk-UA"/>
        </w:rPr>
        <w:t xml:space="preserve"> (</w:t>
      </w:r>
      <w:r w:rsidRPr="00F80CA7">
        <w:rPr>
          <w:rFonts w:eastAsia="Arial Unicode MS" w:cs="Times New Roman"/>
          <w:b/>
          <w:kern w:val="16"/>
          <w:sz w:val="24"/>
          <w:szCs w:val="24"/>
          <w:u w:val="single"/>
          <w:lang w:eastAsia="uk-UA"/>
        </w:rPr>
        <w:t>магістерського</w:t>
      </w:r>
      <w:r w:rsidR="00AD4209" w:rsidRPr="00F80CA7">
        <w:rPr>
          <w:rFonts w:eastAsia="Arial Unicode MS" w:cs="Times New Roman"/>
          <w:b/>
          <w:kern w:val="16"/>
          <w:sz w:val="24"/>
          <w:szCs w:val="24"/>
          <w:u w:val="single"/>
          <w:lang w:eastAsia="uk-UA"/>
        </w:rPr>
        <w:t>) рівня вищої освіти</w:t>
      </w:r>
    </w:p>
    <w:p w14:paraId="5997CC1D" w14:textId="77777777" w:rsidR="000B03C2" w:rsidRPr="00F80CA7" w:rsidRDefault="000B03C2" w:rsidP="000B03C2">
      <w:pPr>
        <w:widowControl w:val="0"/>
        <w:spacing w:line="260" w:lineRule="exact"/>
        <w:ind w:firstLine="0"/>
        <w:jc w:val="center"/>
        <w:rPr>
          <w:rFonts w:eastAsia="Times New Roman" w:cs="Times New Roman"/>
          <w:b/>
          <w:bCs/>
          <w:szCs w:val="28"/>
        </w:rPr>
      </w:pPr>
    </w:p>
    <w:p w14:paraId="41AD49D6" w14:textId="77777777" w:rsidR="000B03C2" w:rsidRPr="00F80CA7" w:rsidRDefault="00765B3F" w:rsidP="000B03C2">
      <w:pPr>
        <w:spacing w:line="276" w:lineRule="auto"/>
        <w:ind w:firstLine="0"/>
        <w:jc w:val="both"/>
        <w:rPr>
          <w:rFonts w:eastAsia="Calibri" w:cs="Times New Roman"/>
          <w:b/>
          <w:sz w:val="22"/>
        </w:rPr>
      </w:pPr>
      <w:r w:rsidRPr="00F80CA7">
        <w:rPr>
          <w:rFonts w:eastAsia="Calibri" w:cs="Times New Roman"/>
          <w:b/>
          <w:sz w:val="22"/>
        </w:rPr>
        <w:t>ІНІЦІЙОВАНА</w:t>
      </w:r>
    </w:p>
    <w:p w14:paraId="24AAE332" w14:textId="636BFA2E" w:rsidR="00792BBA" w:rsidRPr="00F80CA7" w:rsidRDefault="009C447A" w:rsidP="00AD4CBC">
      <w:pPr>
        <w:spacing w:line="264" w:lineRule="auto"/>
        <w:ind w:firstLine="425"/>
        <w:jc w:val="both"/>
        <w:rPr>
          <w:rFonts w:eastAsia="Calibri" w:cs="Times New Roman"/>
          <w:sz w:val="22"/>
        </w:rPr>
      </w:pPr>
      <w:r w:rsidRPr="00F80CA7">
        <w:rPr>
          <w:rFonts w:eastAsia="Calibri" w:cs="Times New Roman"/>
          <w:sz w:val="22"/>
        </w:rPr>
        <w:t>Кафедр</w:t>
      </w:r>
      <w:r w:rsidR="00EA7DEC" w:rsidRPr="00F80CA7">
        <w:rPr>
          <w:rFonts w:eastAsia="Calibri" w:cs="Times New Roman"/>
          <w:sz w:val="22"/>
        </w:rPr>
        <w:t>ами</w:t>
      </w:r>
      <w:r w:rsidR="00936F7A" w:rsidRPr="00F80CA7">
        <w:rPr>
          <w:rFonts w:eastAsia="Calibri" w:cs="Times New Roman"/>
          <w:sz w:val="22"/>
        </w:rPr>
        <w:t xml:space="preserve"> </w:t>
      </w:r>
      <w:r w:rsidR="00F51094" w:rsidRPr="00F80CA7">
        <w:rPr>
          <w:rFonts w:eastAsia="Calibri" w:cs="Times New Roman"/>
          <w:sz w:val="22"/>
        </w:rPr>
        <w:t>«Систем якості, стандартизації та метрології»</w:t>
      </w:r>
      <w:r w:rsidR="002D739A" w:rsidRPr="00F80CA7">
        <w:rPr>
          <w:rFonts w:eastAsia="Calibri" w:cs="Times New Roman"/>
          <w:sz w:val="22"/>
        </w:rPr>
        <w:t xml:space="preserve"> (СЯСМ) </w:t>
      </w:r>
      <w:r w:rsidR="00EA2142" w:rsidRPr="00F80CA7">
        <w:rPr>
          <w:rFonts w:eastAsia="Calibri" w:cs="Times New Roman"/>
          <w:sz w:val="22"/>
        </w:rPr>
        <w:t xml:space="preserve">ННІ </w:t>
      </w:r>
      <w:r w:rsidR="00EA7DEC" w:rsidRPr="00F80CA7">
        <w:rPr>
          <w:rFonts w:eastAsia="Calibri" w:cs="Times New Roman"/>
          <w:sz w:val="22"/>
        </w:rPr>
        <w:t>Дніпровського металургійного інституту</w:t>
      </w:r>
      <w:r w:rsidR="00EA2142" w:rsidRPr="00F80CA7">
        <w:rPr>
          <w:rFonts w:eastAsia="Calibri" w:cs="Times New Roman"/>
          <w:sz w:val="22"/>
        </w:rPr>
        <w:t xml:space="preserve"> (</w:t>
      </w:r>
      <w:proofErr w:type="spellStart"/>
      <w:r w:rsidR="00EA2142" w:rsidRPr="00F80CA7">
        <w:rPr>
          <w:rFonts w:eastAsia="Calibri" w:cs="Times New Roman"/>
          <w:sz w:val="22"/>
        </w:rPr>
        <w:t>ДМетІ</w:t>
      </w:r>
      <w:proofErr w:type="spellEnd"/>
      <w:r w:rsidR="00EA2142" w:rsidRPr="00F80CA7">
        <w:rPr>
          <w:rFonts w:eastAsia="Calibri" w:cs="Times New Roman"/>
          <w:sz w:val="22"/>
        </w:rPr>
        <w:t>)</w:t>
      </w:r>
      <w:r w:rsidR="00984D61" w:rsidRPr="00F80CA7">
        <w:rPr>
          <w:rFonts w:eastAsia="Calibri" w:cs="Times New Roman"/>
          <w:sz w:val="22"/>
        </w:rPr>
        <w:t xml:space="preserve"> УДУНТ</w:t>
      </w:r>
      <w:r w:rsidR="00EA7DEC" w:rsidRPr="00F80CA7">
        <w:rPr>
          <w:rFonts w:eastAsia="Calibri" w:cs="Times New Roman"/>
          <w:sz w:val="22"/>
        </w:rPr>
        <w:t xml:space="preserve"> та «</w:t>
      </w:r>
      <w:r w:rsidR="0078113A" w:rsidRPr="00F80CA7">
        <w:rPr>
          <w:rFonts w:eastAsia="Calibri" w:cs="Times New Roman"/>
          <w:sz w:val="22"/>
        </w:rPr>
        <w:t>Комп’ютерно-інтегрованих технологій та робототехніки</w:t>
      </w:r>
      <w:r w:rsidR="00EA7DEC" w:rsidRPr="00F80CA7">
        <w:rPr>
          <w:rFonts w:eastAsia="Calibri" w:cs="Times New Roman"/>
          <w:sz w:val="22"/>
        </w:rPr>
        <w:t>»</w:t>
      </w:r>
      <w:r w:rsidR="00EA2142" w:rsidRPr="00F80CA7">
        <w:rPr>
          <w:rFonts w:eastAsia="Calibri" w:cs="Times New Roman"/>
          <w:sz w:val="22"/>
        </w:rPr>
        <w:t xml:space="preserve"> ННІ Українського хіміко-технологічного університету (УДХТУ) УДУНТ.</w:t>
      </w:r>
    </w:p>
    <w:p w14:paraId="5C500709" w14:textId="77777777" w:rsidR="00230407" w:rsidRPr="00F80CA7" w:rsidRDefault="000B03C2" w:rsidP="00AD4CBC">
      <w:pPr>
        <w:spacing w:line="264" w:lineRule="auto"/>
        <w:ind w:firstLine="425"/>
        <w:rPr>
          <w:rFonts w:eastAsia="Times New Roman" w:cs="Times New Roman"/>
          <w:sz w:val="22"/>
          <w:lang w:eastAsia="ru-RU"/>
        </w:rPr>
      </w:pPr>
      <w:r w:rsidRPr="00F80CA7">
        <w:rPr>
          <w:rFonts w:eastAsia="Times New Roman" w:cs="Times New Roman"/>
          <w:sz w:val="22"/>
          <w:lang w:eastAsia="ru-RU"/>
        </w:rPr>
        <w:t>«___»______20__ р.</w:t>
      </w:r>
      <w:r w:rsidRPr="00F80CA7">
        <w:rPr>
          <w:rFonts w:eastAsia="Times New Roman" w:cs="Times New Roman"/>
          <w:sz w:val="22"/>
          <w:lang w:eastAsia="ru-RU"/>
        </w:rPr>
        <w:tab/>
      </w:r>
      <w:r w:rsidRPr="00F80CA7">
        <w:rPr>
          <w:rFonts w:eastAsia="Times New Roman" w:cs="Times New Roman"/>
          <w:sz w:val="22"/>
          <w:lang w:eastAsia="ru-RU"/>
        </w:rPr>
        <w:tab/>
      </w:r>
      <w:r w:rsidRPr="00F80CA7">
        <w:rPr>
          <w:rFonts w:eastAsia="Times New Roman" w:cs="Times New Roman"/>
          <w:sz w:val="22"/>
          <w:lang w:eastAsia="ru-RU"/>
        </w:rPr>
        <w:tab/>
      </w:r>
      <w:r w:rsidRPr="00F80CA7">
        <w:rPr>
          <w:rFonts w:eastAsia="Times New Roman" w:cs="Times New Roman"/>
          <w:sz w:val="22"/>
          <w:lang w:eastAsia="ru-RU"/>
        </w:rPr>
        <w:tab/>
        <w:t>протокол №______</w:t>
      </w:r>
    </w:p>
    <w:p w14:paraId="52C70653" w14:textId="2B0FFADA" w:rsidR="000B03C2" w:rsidRPr="00F80CA7" w:rsidRDefault="000B03C2" w:rsidP="00792BBA">
      <w:pPr>
        <w:spacing w:line="276" w:lineRule="auto"/>
        <w:ind w:firstLine="0"/>
        <w:jc w:val="both"/>
        <w:rPr>
          <w:rFonts w:eastAsia="Calibri" w:cs="Times New Roman"/>
          <w:sz w:val="22"/>
          <w:u w:val="single"/>
        </w:rPr>
      </w:pPr>
      <w:r w:rsidRPr="00F80CA7">
        <w:rPr>
          <w:rFonts w:eastAsia="Calibri" w:cs="Times New Roman"/>
          <w:sz w:val="22"/>
        </w:rPr>
        <w:t>Завідувач</w:t>
      </w:r>
      <w:r w:rsidR="00EA7DEC" w:rsidRPr="00F80CA7">
        <w:rPr>
          <w:rFonts w:eastAsia="Calibri" w:cs="Times New Roman"/>
          <w:sz w:val="22"/>
        </w:rPr>
        <w:t>і</w:t>
      </w:r>
      <w:r w:rsidR="00BE2B2C" w:rsidRPr="00F80CA7">
        <w:rPr>
          <w:rFonts w:eastAsia="Calibri" w:cs="Times New Roman"/>
          <w:sz w:val="22"/>
        </w:rPr>
        <w:t xml:space="preserve"> </w:t>
      </w:r>
      <w:r w:rsidR="00EA7DEC" w:rsidRPr="00F80CA7">
        <w:rPr>
          <w:rFonts w:eastAsia="Calibri" w:cs="Times New Roman"/>
          <w:sz w:val="22"/>
        </w:rPr>
        <w:t>кафедр</w:t>
      </w:r>
      <w:r w:rsidRPr="00F80CA7">
        <w:rPr>
          <w:rFonts w:eastAsia="Calibri" w:cs="Times New Roman"/>
          <w:sz w:val="22"/>
        </w:rPr>
        <w:t xml:space="preserve"> </w:t>
      </w:r>
      <w:r w:rsidRPr="00F80CA7">
        <w:rPr>
          <w:rFonts w:eastAsia="Calibri" w:cs="Times New Roman"/>
          <w:sz w:val="22"/>
        </w:rPr>
        <w:tab/>
      </w:r>
      <w:r w:rsidRPr="00F80CA7">
        <w:rPr>
          <w:rFonts w:eastAsia="Calibri" w:cs="Times New Roman"/>
          <w:sz w:val="22"/>
        </w:rPr>
        <w:tab/>
      </w:r>
      <w:r w:rsidR="00792BBA" w:rsidRPr="00F80CA7">
        <w:rPr>
          <w:rFonts w:eastAsia="Calibri" w:cs="Times New Roman"/>
          <w:sz w:val="22"/>
        </w:rPr>
        <w:tab/>
      </w:r>
      <w:r w:rsidR="00792BBA" w:rsidRPr="00F80CA7">
        <w:rPr>
          <w:rFonts w:eastAsia="Calibri" w:cs="Times New Roman"/>
          <w:sz w:val="22"/>
        </w:rPr>
        <w:tab/>
      </w:r>
      <w:r w:rsidR="00765B3F" w:rsidRPr="00F80CA7">
        <w:rPr>
          <w:rFonts w:eastAsia="Calibri" w:cs="Times New Roman"/>
          <w:sz w:val="22"/>
        </w:rPr>
        <w:t>____________</w:t>
      </w:r>
      <w:r w:rsidR="00765B3F" w:rsidRPr="00F80CA7">
        <w:rPr>
          <w:rFonts w:eastAsia="Calibri" w:cs="Times New Roman"/>
          <w:sz w:val="22"/>
        </w:rPr>
        <w:tab/>
      </w:r>
      <w:r w:rsidR="00F51094" w:rsidRPr="00F80CA7">
        <w:rPr>
          <w:rFonts w:eastAsia="Calibri" w:cs="Times New Roman"/>
          <w:sz w:val="22"/>
          <w:u w:val="single"/>
        </w:rPr>
        <w:t>Анатолій ДОЛЖАНСЬКИЙ</w:t>
      </w:r>
    </w:p>
    <w:p w14:paraId="51C204A2" w14:textId="77777777" w:rsidR="00792BBA" w:rsidRPr="00F80CA7" w:rsidRDefault="00BE2B2C" w:rsidP="00AD4CBC">
      <w:pPr>
        <w:widowControl w:val="0"/>
        <w:spacing w:line="276" w:lineRule="auto"/>
        <w:ind w:left="4248" w:right="113" w:firstLine="0"/>
        <w:jc w:val="both"/>
        <w:rPr>
          <w:rFonts w:eastAsia="Times New Roman" w:cs="Times New Roman"/>
          <w:sz w:val="18"/>
          <w:szCs w:val="18"/>
        </w:rPr>
      </w:pPr>
      <w:r w:rsidRPr="00F80CA7">
        <w:rPr>
          <w:rFonts w:eastAsia="Times New Roman" w:cs="Times New Roman"/>
          <w:sz w:val="18"/>
          <w:szCs w:val="18"/>
        </w:rPr>
        <w:t xml:space="preserve">      </w:t>
      </w:r>
      <w:r w:rsidR="00EA1B46" w:rsidRPr="00F80CA7">
        <w:rPr>
          <w:rFonts w:eastAsia="Times New Roman" w:cs="Times New Roman"/>
          <w:sz w:val="18"/>
          <w:szCs w:val="18"/>
        </w:rPr>
        <w:t>(підпис)</w:t>
      </w:r>
      <w:r w:rsidR="00EA1B46" w:rsidRPr="00F80CA7">
        <w:rPr>
          <w:rFonts w:eastAsia="Times New Roman" w:cs="Times New Roman"/>
          <w:sz w:val="18"/>
          <w:szCs w:val="18"/>
        </w:rPr>
        <w:tab/>
      </w:r>
      <w:r w:rsidRPr="00F80CA7">
        <w:rPr>
          <w:rFonts w:eastAsia="Times New Roman" w:cs="Times New Roman"/>
          <w:sz w:val="18"/>
          <w:szCs w:val="18"/>
        </w:rPr>
        <w:tab/>
        <w:t xml:space="preserve">     </w:t>
      </w:r>
      <w:r w:rsidR="00792BBA" w:rsidRPr="00F80CA7">
        <w:rPr>
          <w:rFonts w:eastAsia="Times New Roman" w:cs="Times New Roman"/>
          <w:sz w:val="18"/>
          <w:szCs w:val="18"/>
        </w:rPr>
        <w:t>ПІБ</w:t>
      </w:r>
    </w:p>
    <w:p w14:paraId="110FFD37" w14:textId="77777777" w:rsidR="00792BBA" w:rsidRPr="00F80CA7" w:rsidRDefault="00792BBA" w:rsidP="00792BBA">
      <w:pPr>
        <w:spacing w:line="276" w:lineRule="auto"/>
        <w:ind w:firstLine="0"/>
        <w:jc w:val="both"/>
        <w:rPr>
          <w:rFonts w:eastAsia="Calibri" w:cs="Times New Roman"/>
          <w:sz w:val="22"/>
        </w:rPr>
      </w:pPr>
    </w:p>
    <w:p w14:paraId="4190B0DB" w14:textId="01E5B5B8" w:rsidR="00EA7DEC" w:rsidRPr="00F80CA7" w:rsidRDefault="00EA7DEC" w:rsidP="00EA7DEC">
      <w:pPr>
        <w:spacing w:line="276" w:lineRule="auto"/>
        <w:ind w:left="3540" w:firstLine="708"/>
        <w:jc w:val="both"/>
        <w:rPr>
          <w:rFonts w:eastAsia="Calibri" w:cs="Times New Roman"/>
          <w:sz w:val="22"/>
          <w:u w:val="single"/>
        </w:rPr>
      </w:pPr>
      <w:r w:rsidRPr="00F80CA7">
        <w:rPr>
          <w:rFonts w:eastAsia="Calibri" w:cs="Times New Roman"/>
          <w:sz w:val="22"/>
        </w:rPr>
        <w:t>____________</w:t>
      </w:r>
      <w:r w:rsidR="00EA2142" w:rsidRPr="00F80CA7">
        <w:rPr>
          <w:rFonts w:eastAsia="Calibri" w:cs="Times New Roman"/>
          <w:sz w:val="22"/>
          <w:u w:val="single"/>
        </w:rPr>
        <w:t>Ігор ЛЕВЧУК</w:t>
      </w:r>
    </w:p>
    <w:p w14:paraId="66DD890A" w14:textId="77777777" w:rsidR="00EA7DEC" w:rsidRPr="00F80CA7" w:rsidRDefault="00EA7DEC" w:rsidP="00EA7DEC">
      <w:pPr>
        <w:widowControl w:val="0"/>
        <w:spacing w:line="276" w:lineRule="auto"/>
        <w:ind w:left="4248" w:right="113" w:firstLine="0"/>
        <w:jc w:val="both"/>
        <w:rPr>
          <w:rFonts w:eastAsia="Times New Roman" w:cs="Times New Roman"/>
          <w:sz w:val="18"/>
          <w:szCs w:val="18"/>
        </w:rPr>
      </w:pPr>
      <w:r w:rsidRPr="00F80CA7">
        <w:rPr>
          <w:rFonts w:eastAsia="Times New Roman" w:cs="Times New Roman"/>
          <w:sz w:val="18"/>
          <w:szCs w:val="18"/>
        </w:rPr>
        <w:t xml:space="preserve">      (підпис)</w:t>
      </w:r>
      <w:r w:rsidRPr="00F80CA7">
        <w:rPr>
          <w:rFonts w:eastAsia="Times New Roman" w:cs="Times New Roman"/>
          <w:sz w:val="18"/>
          <w:szCs w:val="18"/>
        </w:rPr>
        <w:tab/>
      </w:r>
      <w:r w:rsidRPr="00F80CA7">
        <w:rPr>
          <w:rFonts w:eastAsia="Times New Roman" w:cs="Times New Roman"/>
          <w:sz w:val="18"/>
          <w:szCs w:val="18"/>
        </w:rPr>
        <w:tab/>
        <w:t xml:space="preserve">     ПІБ</w:t>
      </w:r>
    </w:p>
    <w:p w14:paraId="45073BDF" w14:textId="77777777" w:rsidR="00EA7DEC" w:rsidRPr="00F80CA7" w:rsidRDefault="00EA7DEC" w:rsidP="00792BBA">
      <w:pPr>
        <w:spacing w:line="276" w:lineRule="auto"/>
        <w:ind w:firstLine="0"/>
        <w:jc w:val="both"/>
        <w:rPr>
          <w:rFonts w:eastAsia="Calibri" w:cs="Times New Roman"/>
          <w:sz w:val="22"/>
        </w:rPr>
      </w:pPr>
    </w:p>
    <w:p w14:paraId="014AE566" w14:textId="77777777" w:rsidR="00BA3AAC" w:rsidRPr="00F80CA7" w:rsidRDefault="000B03C2" w:rsidP="007D6F05">
      <w:pPr>
        <w:widowControl w:val="0"/>
        <w:spacing w:line="240" w:lineRule="auto"/>
        <w:ind w:right="113"/>
        <w:jc w:val="both"/>
        <w:rPr>
          <w:rFonts w:eastAsia="Arial Unicode MS" w:cs="Times New Roman"/>
          <w:sz w:val="24"/>
          <w:szCs w:val="24"/>
          <w:u w:val="single"/>
        </w:rPr>
      </w:pPr>
      <w:r w:rsidRPr="00F80CA7">
        <w:rPr>
          <w:rFonts w:eastAsia="Times New Roman" w:cs="Times New Roman"/>
          <w:b/>
          <w:sz w:val="24"/>
          <w:szCs w:val="24"/>
        </w:rPr>
        <w:t>ПІДСТАВА</w:t>
      </w:r>
      <w:r w:rsidR="00936F7A" w:rsidRPr="00F80CA7">
        <w:rPr>
          <w:rFonts w:eastAsia="Times New Roman" w:cs="Times New Roman"/>
          <w:b/>
          <w:sz w:val="24"/>
          <w:szCs w:val="24"/>
        </w:rPr>
        <w:t xml:space="preserve"> </w:t>
      </w:r>
      <w:r w:rsidR="00AD4CBC" w:rsidRPr="00F80CA7">
        <w:rPr>
          <w:rFonts w:eastAsia="Arial Unicode MS" w:cs="Times New Roman"/>
          <w:sz w:val="24"/>
          <w:szCs w:val="24"/>
          <w:u w:val="single"/>
        </w:rPr>
        <w:t xml:space="preserve">Освітню програму </w:t>
      </w:r>
      <w:r w:rsidR="00F51094" w:rsidRPr="00F80CA7">
        <w:rPr>
          <w:rFonts w:eastAsia="Arial Unicode MS" w:cs="Times New Roman"/>
          <w:kern w:val="16"/>
          <w:sz w:val="24"/>
          <w:szCs w:val="24"/>
          <w:u w:val="single"/>
          <w:lang w:eastAsia="uk-UA"/>
        </w:rPr>
        <w:t>«</w:t>
      </w:r>
      <w:r w:rsidR="00984D61" w:rsidRPr="00F80CA7">
        <w:rPr>
          <w:rFonts w:eastAsia="Times New Roman" w:cs="Times New Roman"/>
          <w:bCs/>
          <w:sz w:val="24"/>
          <w:szCs w:val="24"/>
          <w:u w:val="single"/>
          <w:lang w:eastAsia="ru-RU"/>
        </w:rPr>
        <w:t>Якість, стандартизація, сертифікація та метрологія</w:t>
      </w:r>
      <w:r w:rsidR="00F51094" w:rsidRPr="00F80CA7">
        <w:rPr>
          <w:rFonts w:eastAsia="Arial Unicode MS" w:cs="Times New Roman"/>
          <w:kern w:val="16"/>
          <w:sz w:val="24"/>
          <w:szCs w:val="24"/>
          <w:u w:val="single"/>
          <w:lang w:eastAsia="uk-UA"/>
        </w:rPr>
        <w:t>» було розроблено</w:t>
      </w:r>
      <w:r w:rsidR="00FD7909" w:rsidRPr="00F80CA7">
        <w:rPr>
          <w:rFonts w:eastAsia="Arial Unicode MS" w:cs="Times New Roman"/>
          <w:kern w:val="16"/>
          <w:sz w:val="24"/>
          <w:szCs w:val="24"/>
          <w:u w:val="single"/>
          <w:lang w:eastAsia="uk-UA"/>
        </w:rPr>
        <w:t xml:space="preserve"> на підставі Стандарту вищої освіти за спеціальністю 152 «Метрологія та інформаційно-вимірювальна техніка» для </w:t>
      </w:r>
      <w:r w:rsidR="00984D61" w:rsidRPr="00F80CA7">
        <w:rPr>
          <w:rFonts w:eastAsia="Arial Unicode MS" w:cs="Times New Roman"/>
          <w:kern w:val="16"/>
          <w:sz w:val="24"/>
          <w:szCs w:val="24"/>
          <w:u w:val="single"/>
          <w:lang w:eastAsia="uk-UA"/>
        </w:rPr>
        <w:t>другого</w:t>
      </w:r>
      <w:r w:rsidR="00FD7909" w:rsidRPr="00F80CA7">
        <w:rPr>
          <w:rFonts w:eastAsia="Arial Unicode MS" w:cs="Times New Roman"/>
          <w:kern w:val="16"/>
          <w:sz w:val="24"/>
          <w:szCs w:val="24"/>
          <w:u w:val="single"/>
          <w:lang w:eastAsia="uk-UA"/>
        </w:rPr>
        <w:t xml:space="preserve"> (</w:t>
      </w:r>
      <w:r w:rsidR="00984D61" w:rsidRPr="00F80CA7">
        <w:rPr>
          <w:rFonts w:eastAsia="Arial Unicode MS" w:cs="Times New Roman"/>
          <w:kern w:val="16"/>
          <w:sz w:val="24"/>
          <w:szCs w:val="24"/>
          <w:u w:val="single"/>
          <w:lang w:eastAsia="uk-UA"/>
        </w:rPr>
        <w:t>магістерського</w:t>
      </w:r>
      <w:r w:rsidR="00FD7909" w:rsidRPr="00F80CA7">
        <w:rPr>
          <w:rFonts w:eastAsia="Arial Unicode MS" w:cs="Times New Roman"/>
          <w:kern w:val="16"/>
          <w:sz w:val="24"/>
          <w:szCs w:val="24"/>
          <w:u w:val="single"/>
          <w:lang w:eastAsia="uk-UA"/>
        </w:rPr>
        <w:t>) рівня вищої освіти  (</w:t>
      </w:r>
      <w:r w:rsidR="00984D61" w:rsidRPr="00F80CA7">
        <w:rPr>
          <w:rFonts w:eastAsia="Arial Unicode MS" w:cs="Times New Roman"/>
          <w:kern w:val="16"/>
          <w:sz w:val="24"/>
          <w:szCs w:val="24"/>
          <w:u w:val="single"/>
          <w:lang w:eastAsia="uk-UA"/>
        </w:rPr>
        <w:t>Наказ МОН України від 24.05.2019р., № 731</w:t>
      </w:r>
      <w:r w:rsidR="00FD7909" w:rsidRPr="00F80CA7">
        <w:rPr>
          <w:rFonts w:eastAsia="Arial Unicode MS" w:cs="Times New Roman"/>
          <w:kern w:val="16"/>
          <w:sz w:val="24"/>
          <w:szCs w:val="24"/>
          <w:u w:val="single"/>
          <w:lang w:eastAsia="uk-UA"/>
        </w:rPr>
        <w:t>),</w:t>
      </w:r>
      <w:r w:rsidR="00FD7909" w:rsidRPr="00F80CA7">
        <w:rPr>
          <w:rFonts w:eastAsia="Arial Unicode MS" w:cs="Times New Roman"/>
          <w:sz w:val="24"/>
          <w:szCs w:val="24"/>
          <w:u w:val="single"/>
        </w:rPr>
        <w:t xml:space="preserve"> який є основою з підготовки </w:t>
      </w:r>
      <w:r w:rsidR="004C7B75" w:rsidRPr="00F80CA7">
        <w:rPr>
          <w:rFonts w:eastAsia="Arial Unicode MS" w:cs="Times New Roman"/>
          <w:sz w:val="24"/>
          <w:szCs w:val="24"/>
          <w:u w:val="single"/>
        </w:rPr>
        <w:t>магістрів</w:t>
      </w:r>
      <w:r w:rsidR="00FD7909" w:rsidRPr="00F80CA7">
        <w:rPr>
          <w:rFonts w:eastAsia="Arial Unicode MS" w:cs="Times New Roman"/>
          <w:sz w:val="24"/>
          <w:szCs w:val="24"/>
          <w:u w:val="single"/>
        </w:rPr>
        <w:t xml:space="preserve"> за спеціальністю 175 «Інформаційно-вимірювальні технології» (Постанова Кабінету Міністрів України №1392 від 16 грудня 2022 року</w:t>
      </w:r>
      <w:r w:rsidR="009B3F57" w:rsidRPr="00F80CA7">
        <w:rPr>
          <w:rFonts w:eastAsia="Arial Unicode MS" w:cs="Times New Roman"/>
          <w:sz w:val="24"/>
          <w:szCs w:val="24"/>
          <w:u w:val="single"/>
        </w:rPr>
        <w:t>)</w:t>
      </w:r>
      <w:r w:rsidR="00FD7909" w:rsidRPr="00F80CA7">
        <w:rPr>
          <w:rFonts w:eastAsia="Arial Unicode MS" w:cs="Times New Roman"/>
          <w:sz w:val="24"/>
          <w:szCs w:val="24"/>
          <w:u w:val="single"/>
        </w:rPr>
        <w:t xml:space="preserve"> у зв’язк</w:t>
      </w:r>
      <w:r w:rsidR="009B3F57" w:rsidRPr="00F80CA7">
        <w:rPr>
          <w:rFonts w:eastAsia="Arial Unicode MS" w:cs="Times New Roman"/>
          <w:sz w:val="24"/>
          <w:szCs w:val="24"/>
          <w:u w:val="single"/>
        </w:rPr>
        <w:t>у із зміною назви спеціальності</w:t>
      </w:r>
      <w:r w:rsidR="00FD7909" w:rsidRPr="00F80CA7">
        <w:rPr>
          <w:rFonts w:eastAsia="Arial Unicode MS" w:cs="Times New Roman"/>
          <w:sz w:val="24"/>
          <w:szCs w:val="24"/>
          <w:u w:val="single"/>
        </w:rPr>
        <w:t xml:space="preserve"> з метою продовження реалізації ОПП «</w:t>
      </w:r>
      <w:r w:rsidR="00984D61" w:rsidRPr="00F80CA7">
        <w:rPr>
          <w:rFonts w:eastAsia="Arial Unicode MS" w:cs="Times New Roman"/>
          <w:sz w:val="24"/>
          <w:szCs w:val="24"/>
          <w:u w:val="single"/>
        </w:rPr>
        <w:t>Якість, стандартизація, сертифікація та метрологія</w:t>
      </w:r>
      <w:r w:rsidR="00FD7909" w:rsidRPr="00F80CA7">
        <w:rPr>
          <w:rFonts w:eastAsia="Arial Unicode MS" w:cs="Times New Roman"/>
          <w:sz w:val="24"/>
          <w:szCs w:val="24"/>
          <w:u w:val="single"/>
        </w:rPr>
        <w:t>»</w:t>
      </w:r>
      <w:r w:rsidR="004C7B75" w:rsidRPr="00F80CA7">
        <w:rPr>
          <w:rFonts w:eastAsia="Arial Unicode MS" w:cs="Times New Roman"/>
          <w:sz w:val="24"/>
          <w:szCs w:val="24"/>
          <w:u w:val="single"/>
        </w:rPr>
        <w:t xml:space="preserve"> в</w:t>
      </w:r>
      <w:r w:rsidR="00FD7909" w:rsidRPr="00F80CA7">
        <w:rPr>
          <w:rFonts w:eastAsia="Arial Unicode MS" w:cs="Times New Roman"/>
          <w:sz w:val="24"/>
          <w:szCs w:val="24"/>
          <w:u w:val="single"/>
        </w:rPr>
        <w:t xml:space="preserve"> ІПБТ УДУНТ</w:t>
      </w:r>
      <w:r w:rsidR="00BA3AAC" w:rsidRPr="00F80CA7">
        <w:rPr>
          <w:rFonts w:eastAsia="Arial Unicode MS" w:cs="Times New Roman"/>
          <w:sz w:val="24"/>
          <w:szCs w:val="24"/>
          <w:u w:val="single"/>
        </w:rPr>
        <w:t>.</w:t>
      </w:r>
    </w:p>
    <w:p w14:paraId="2F866798" w14:textId="2A15A32E" w:rsidR="00082622" w:rsidRPr="00F80CA7" w:rsidRDefault="00BA3AAC" w:rsidP="00BA3AAC">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 xml:space="preserve">Основи ОПП </w:t>
      </w:r>
      <w:r w:rsidR="004A7C40" w:rsidRPr="00F80CA7">
        <w:rPr>
          <w:rFonts w:eastAsia="Arial Unicode MS" w:cs="Times New Roman"/>
          <w:kern w:val="16"/>
          <w:sz w:val="24"/>
          <w:szCs w:val="24"/>
          <w:u w:val="single"/>
          <w:lang w:eastAsia="uk-UA"/>
        </w:rPr>
        <w:t>«</w:t>
      </w:r>
      <w:r w:rsidR="004A7C40" w:rsidRPr="00F80CA7">
        <w:rPr>
          <w:rFonts w:eastAsia="Times New Roman" w:cs="Times New Roman"/>
          <w:bCs/>
          <w:sz w:val="24"/>
          <w:szCs w:val="24"/>
          <w:u w:val="single"/>
          <w:lang w:eastAsia="ru-RU"/>
        </w:rPr>
        <w:t>Якість, стандартизація, сертифікація та метрологія</w:t>
      </w:r>
      <w:r w:rsidR="004A7C40" w:rsidRPr="00F80CA7">
        <w:rPr>
          <w:rFonts w:eastAsia="Arial Unicode MS" w:cs="Times New Roman"/>
          <w:kern w:val="16"/>
          <w:sz w:val="24"/>
          <w:szCs w:val="24"/>
          <w:u w:val="single"/>
          <w:lang w:eastAsia="uk-UA"/>
        </w:rPr>
        <w:t>»</w:t>
      </w:r>
      <w:r w:rsidR="00DB6011" w:rsidRPr="00F80CA7">
        <w:rPr>
          <w:rFonts w:eastAsia="Arial Unicode MS" w:cs="Times New Roman"/>
          <w:kern w:val="16"/>
          <w:sz w:val="24"/>
          <w:szCs w:val="24"/>
          <w:u w:val="single"/>
          <w:lang w:eastAsia="uk-UA"/>
        </w:rPr>
        <w:t xml:space="preserve"> </w:t>
      </w:r>
      <w:r w:rsidRPr="00F80CA7">
        <w:rPr>
          <w:rFonts w:eastAsia="Arial Unicode MS" w:cs="Times New Roman"/>
          <w:sz w:val="24"/>
          <w:szCs w:val="24"/>
          <w:u w:val="single"/>
        </w:rPr>
        <w:t>вперше були розроблені співробітниками Національної металургійної академії України (</w:t>
      </w:r>
      <w:proofErr w:type="spellStart"/>
      <w:r w:rsidRPr="00F80CA7">
        <w:rPr>
          <w:rFonts w:eastAsia="Arial Unicode MS" w:cs="Times New Roman"/>
          <w:sz w:val="24"/>
          <w:szCs w:val="24"/>
          <w:u w:val="single"/>
        </w:rPr>
        <w:t>НМетАУ</w:t>
      </w:r>
      <w:proofErr w:type="spellEnd"/>
      <w:r w:rsidRPr="00F80CA7">
        <w:rPr>
          <w:rFonts w:eastAsia="Arial Unicode MS" w:cs="Times New Roman"/>
          <w:sz w:val="24"/>
          <w:szCs w:val="24"/>
          <w:u w:val="single"/>
        </w:rPr>
        <w:t xml:space="preserve">), Харківського національного університету радіоелектроніки та Національного університету технологій та дизайну (м. Київ) як стандарт вищого навчального закладу за спеціальністю 05100201 – Метрологічне забезпечення випробувань та якості продукції за напрямом підготовки 051002 – Метрологія, стандартизація та сертифікація. Цей документ погоджений Департаментом вищої освіти МОН України 25.10.2013 р. та уведений у дію Вченою радою </w:t>
      </w:r>
      <w:proofErr w:type="spellStart"/>
      <w:r w:rsidRPr="00F80CA7">
        <w:rPr>
          <w:rFonts w:eastAsia="Arial Unicode MS" w:cs="Times New Roman"/>
          <w:sz w:val="24"/>
          <w:szCs w:val="24"/>
          <w:u w:val="single"/>
        </w:rPr>
        <w:t>НМетАУ</w:t>
      </w:r>
      <w:proofErr w:type="spellEnd"/>
      <w:r w:rsidRPr="00F80CA7">
        <w:rPr>
          <w:rFonts w:eastAsia="Arial Unicode MS" w:cs="Times New Roman"/>
          <w:sz w:val="24"/>
          <w:szCs w:val="24"/>
          <w:u w:val="single"/>
        </w:rPr>
        <w:t xml:space="preserve"> (пр</w:t>
      </w:r>
      <w:r w:rsidR="004A7C40" w:rsidRPr="00F80CA7">
        <w:rPr>
          <w:rFonts w:eastAsia="Arial Unicode MS" w:cs="Times New Roman"/>
          <w:sz w:val="24"/>
          <w:szCs w:val="24"/>
          <w:u w:val="single"/>
        </w:rPr>
        <w:t>отокол № 8 від</w:t>
      </w:r>
      <w:r w:rsidR="00082622" w:rsidRPr="00F80CA7">
        <w:rPr>
          <w:rFonts w:eastAsia="Arial Unicode MS" w:cs="Times New Roman"/>
          <w:sz w:val="24"/>
          <w:szCs w:val="24"/>
          <w:u w:val="single"/>
        </w:rPr>
        <w:t xml:space="preserve"> 30.09.2013 р.</w:t>
      </w:r>
      <w:r w:rsidRPr="00F80CA7">
        <w:rPr>
          <w:rFonts w:eastAsia="Arial Unicode MS" w:cs="Times New Roman"/>
          <w:sz w:val="24"/>
          <w:szCs w:val="24"/>
          <w:u w:val="single"/>
        </w:rPr>
        <w:t>), акредитований рішенням Акредитаційної комісії від 29.03.2013 р., протокол № 102 (Наказ МОН Украї</w:t>
      </w:r>
      <w:r w:rsidR="00082622" w:rsidRPr="00F80CA7">
        <w:rPr>
          <w:rFonts w:eastAsia="Arial Unicode MS" w:cs="Times New Roman"/>
          <w:sz w:val="24"/>
          <w:szCs w:val="24"/>
          <w:u w:val="single"/>
        </w:rPr>
        <w:t>ни від 05.04.2013 р., № 927-л).</w:t>
      </w:r>
    </w:p>
    <w:p w14:paraId="4FD5E4D9" w14:textId="77777777" w:rsidR="00BA3AAC" w:rsidRPr="00F80CA7" w:rsidRDefault="00BA3AAC" w:rsidP="00BA3AAC">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 xml:space="preserve">До ОПП були уведені коригування у зв’язку з появою Таблиці відповідності за «Переліком 2015»  (Наказ МОН України від 06 листопада 2015 р., № 1151 у редакції наказу МОН України від 12 квітня 2016 року № 419), що підтверджено Наказом МОН України від 19.12.2016 р., № 1565 </w:t>
      </w:r>
      <w:r w:rsidR="004A7C40" w:rsidRPr="00F80CA7">
        <w:rPr>
          <w:rFonts w:eastAsia="Arial Unicode MS" w:cs="Times New Roman"/>
          <w:sz w:val="24"/>
          <w:szCs w:val="24"/>
          <w:u w:val="single"/>
        </w:rPr>
        <w:t xml:space="preserve">та </w:t>
      </w:r>
      <w:r w:rsidRPr="00F80CA7">
        <w:rPr>
          <w:rFonts w:eastAsia="Arial Unicode MS" w:cs="Times New Roman"/>
          <w:sz w:val="24"/>
          <w:szCs w:val="24"/>
          <w:u w:val="single"/>
        </w:rPr>
        <w:t xml:space="preserve">переоформлений у Сертифікат про акредитацію </w:t>
      </w:r>
      <w:r w:rsidR="004A7C40" w:rsidRPr="00F80CA7">
        <w:rPr>
          <w:rFonts w:eastAsia="Arial Unicode MS" w:cs="Times New Roman"/>
          <w:sz w:val="24"/>
          <w:szCs w:val="24"/>
          <w:u w:val="single"/>
        </w:rPr>
        <w:t xml:space="preserve">НД № 0487097 від </w:t>
      </w:r>
      <w:r w:rsidRPr="00F80CA7">
        <w:rPr>
          <w:rFonts w:eastAsia="Arial Unicode MS" w:cs="Times New Roman"/>
          <w:sz w:val="24"/>
          <w:szCs w:val="24"/>
          <w:u w:val="single"/>
        </w:rPr>
        <w:t>10.07.2017 р.</w:t>
      </w:r>
    </w:p>
    <w:p w14:paraId="4A0BF314" w14:textId="77777777" w:rsidR="004A7C40" w:rsidRPr="00F80CA7" w:rsidRDefault="004A7C40" w:rsidP="004A7C40">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 xml:space="preserve">У зв’язку із затвердженням та уведенням у дію Стандарту вищої освіти за спеціальністю 152 – Метрологія та інформаційно-вимірювальна техніка для другого (магістерського) рівня вищої освіти (Наказ МОН України від 24.05.2019р., № 731) та з урахуванням набутого досвіду й особливостей організації навчального процесу у </w:t>
      </w:r>
      <w:proofErr w:type="spellStart"/>
      <w:r w:rsidRPr="00F80CA7">
        <w:rPr>
          <w:rFonts w:eastAsia="Arial Unicode MS" w:cs="Times New Roman"/>
          <w:sz w:val="24"/>
          <w:szCs w:val="24"/>
          <w:u w:val="single"/>
        </w:rPr>
        <w:t>НМетАУ</w:t>
      </w:r>
      <w:proofErr w:type="spellEnd"/>
      <w:r w:rsidRPr="00F80CA7">
        <w:rPr>
          <w:rFonts w:eastAsia="Arial Unicode MS" w:cs="Times New Roman"/>
          <w:sz w:val="24"/>
          <w:szCs w:val="24"/>
          <w:u w:val="single"/>
        </w:rPr>
        <w:t xml:space="preserve"> ОПП </w:t>
      </w:r>
      <w:r w:rsidR="00082622" w:rsidRPr="00F80CA7">
        <w:rPr>
          <w:rFonts w:eastAsia="Arial Unicode MS" w:cs="Times New Roman"/>
          <w:kern w:val="16"/>
          <w:sz w:val="24"/>
          <w:szCs w:val="24"/>
          <w:u w:val="single"/>
          <w:lang w:eastAsia="uk-UA"/>
        </w:rPr>
        <w:t>«</w:t>
      </w:r>
      <w:r w:rsidR="00082622" w:rsidRPr="00F80CA7">
        <w:rPr>
          <w:rFonts w:eastAsia="Times New Roman" w:cs="Times New Roman"/>
          <w:bCs/>
          <w:sz w:val="24"/>
          <w:szCs w:val="24"/>
          <w:u w:val="single"/>
          <w:lang w:eastAsia="ru-RU"/>
        </w:rPr>
        <w:t>Якість, стандартизація, сертифікація та метрологія</w:t>
      </w:r>
      <w:r w:rsidR="00082622" w:rsidRPr="00F80CA7">
        <w:rPr>
          <w:rFonts w:eastAsia="Arial Unicode MS" w:cs="Times New Roman"/>
          <w:kern w:val="16"/>
          <w:sz w:val="24"/>
          <w:szCs w:val="24"/>
          <w:u w:val="single"/>
          <w:lang w:eastAsia="uk-UA"/>
        </w:rPr>
        <w:t xml:space="preserve">» </w:t>
      </w:r>
      <w:r w:rsidRPr="00F80CA7">
        <w:rPr>
          <w:rFonts w:eastAsia="Arial Unicode MS" w:cs="Times New Roman"/>
          <w:sz w:val="24"/>
          <w:szCs w:val="24"/>
          <w:u w:val="single"/>
        </w:rPr>
        <w:t xml:space="preserve">без зміни суті  було скориговано та акредитовано рішенням Акредитаційної комісії МОН України від 19.02.2019 р., протокол № 134 (наказ МОН України від 25.02.2019 р., № 242). Сертифікат про акредитацію: АД № 04008431 від 25.02.2019 р. </w:t>
      </w:r>
    </w:p>
    <w:p w14:paraId="4C83E0BB" w14:textId="77777777" w:rsidR="004A7C40" w:rsidRPr="00F80CA7" w:rsidRDefault="004A7C40" w:rsidP="004A7C40">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 xml:space="preserve">До програми без зміни суті з урахуванням набутого досвіду й особливостей організації навчального процесу у </w:t>
      </w:r>
      <w:proofErr w:type="spellStart"/>
      <w:r w:rsidRPr="00F80CA7">
        <w:rPr>
          <w:rFonts w:eastAsia="Arial Unicode MS" w:cs="Times New Roman"/>
          <w:sz w:val="24"/>
          <w:szCs w:val="24"/>
          <w:u w:val="single"/>
        </w:rPr>
        <w:t>НМетАУ</w:t>
      </w:r>
      <w:proofErr w:type="spellEnd"/>
      <w:r w:rsidRPr="00F80CA7">
        <w:rPr>
          <w:rFonts w:eastAsia="Arial Unicode MS" w:cs="Times New Roman"/>
          <w:sz w:val="24"/>
          <w:szCs w:val="24"/>
          <w:u w:val="single"/>
        </w:rPr>
        <w:t xml:space="preserve"> внесені коригування </w:t>
      </w:r>
      <w:r w:rsidR="00082622" w:rsidRPr="00F80CA7">
        <w:rPr>
          <w:rFonts w:eastAsia="Arial Unicode MS" w:cs="Times New Roman"/>
          <w:sz w:val="24"/>
          <w:szCs w:val="24"/>
          <w:u w:val="single"/>
        </w:rPr>
        <w:t xml:space="preserve">рішенням Вченої ради </w:t>
      </w:r>
      <w:proofErr w:type="spellStart"/>
      <w:r w:rsidR="00082622" w:rsidRPr="00F80CA7">
        <w:rPr>
          <w:rFonts w:eastAsia="Arial Unicode MS" w:cs="Times New Roman"/>
          <w:sz w:val="24"/>
          <w:szCs w:val="24"/>
          <w:u w:val="single"/>
        </w:rPr>
        <w:t>НМетАУ</w:t>
      </w:r>
      <w:proofErr w:type="spellEnd"/>
      <w:r w:rsidR="00082622" w:rsidRPr="00F80CA7">
        <w:rPr>
          <w:rFonts w:eastAsia="Arial Unicode MS" w:cs="Times New Roman"/>
          <w:sz w:val="24"/>
          <w:szCs w:val="24"/>
          <w:u w:val="single"/>
        </w:rPr>
        <w:t xml:space="preserve"> від</w:t>
      </w:r>
      <w:r w:rsidR="00082622" w:rsidRPr="00F80CA7">
        <w:rPr>
          <w:rFonts w:eastAsia="Arial Unicode MS" w:cs="Times New Roman"/>
          <w:sz w:val="24"/>
          <w:szCs w:val="24"/>
          <w:u w:val="single"/>
        </w:rPr>
        <w:br/>
      </w:r>
      <w:r w:rsidRPr="00F80CA7">
        <w:rPr>
          <w:rFonts w:eastAsia="Arial Unicode MS" w:cs="Times New Roman"/>
          <w:sz w:val="24"/>
          <w:szCs w:val="24"/>
          <w:u w:val="single"/>
        </w:rPr>
        <w:t>22.06.2020 р., протокол № 4; наказ № 07 від 23.06.2020 р.</w:t>
      </w:r>
    </w:p>
    <w:p w14:paraId="127AA6E8" w14:textId="77777777" w:rsidR="0018551E" w:rsidRPr="00F80CA7" w:rsidRDefault="00082622" w:rsidP="0018551E">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Наступне кори</w:t>
      </w:r>
      <w:r w:rsidR="0018551E" w:rsidRPr="00F80CA7">
        <w:rPr>
          <w:rFonts w:eastAsia="Arial Unicode MS" w:cs="Times New Roman"/>
          <w:sz w:val="24"/>
          <w:szCs w:val="24"/>
          <w:u w:val="single"/>
        </w:rPr>
        <w:t>гування здійснено згідно з рішенням Вчен</w:t>
      </w:r>
      <w:r w:rsidRPr="00F80CA7">
        <w:rPr>
          <w:rFonts w:eastAsia="Arial Unicode MS" w:cs="Times New Roman"/>
          <w:sz w:val="24"/>
          <w:szCs w:val="24"/>
          <w:u w:val="single"/>
        </w:rPr>
        <w:t xml:space="preserve">ої ради УДУНТ (протокол № 5 від </w:t>
      </w:r>
      <w:r w:rsidR="0018551E" w:rsidRPr="00F80CA7">
        <w:rPr>
          <w:rFonts w:eastAsia="Arial Unicode MS" w:cs="Times New Roman"/>
          <w:sz w:val="24"/>
          <w:szCs w:val="24"/>
          <w:u w:val="single"/>
        </w:rPr>
        <w:t>27.02 2023р.) через уведення в дію Постанови Кабінету Міністрів України №</w:t>
      </w:r>
      <w:r w:rsidRPr="00F80CA7">
        <w:rPr>
          <w:rFonts w:eastAsia="Arial Unicode MS" w:cs="Times New Roman"/>
          <w:sz w:val="24"/>
          <w:szCs w:val="24"/>
          <w:u w:val="single"/>
        </w:rPr>
        <w:t xml:space="preserve"> 1392 від 16 грудня </w:t>
      </w:r>
      <w:r w:rsidR="0018551E" w:rsidRPr="00F80CA7">
        <w:rPr>
          <w:rFonts w:eastAsia="Arial Unicode MS" w:cs="Times New Roman"/>
          <w:sz w:val="24"/>
          <w:szCs w:val="24"/>
          <w:u w:val="single"/>
        </w:rPr>
        <w:t xml:space="preserve">2022 року у зв’язку із зміною </w:t>
      </w:r>
      <w:r w:rsidRPr="00F80CA7">
        <w:rPr>
          <w:rFonts w:eastAsia="Arial Unicode MS" w:cs="Times New Roman"/>
          <w:sz w:val="24"/>
          <w:szCs w:val="24"/>
          <w:u w:val="single"/>
        </w:rPr>
        <w:t xml:space="preserve">шифру і назви спеціальності: 175 – Інформаційно-вимірювальні технології. </w:t>
      </w:r>
    </w:p>
    <w:p w14:paraId="76C9DC13" w14:textId="77777777" w:rsidR="0018551E" w:rsidRPr="00F80CA7" w:rsidRDefault="004A7C40" w:rsidP="0018551E">
      <w:pPr>
        <w:ind w:firstLine="426"/>
        <w:jc w:val="both"/>
        <w:rPr>
          <w:rFonts w:eastAsia="Arial Unicode MS" w:cs="Times New Roman"/>
          <w:sz w:val="24"/>
          <w:szCs w:val="24"/>
          <w:u w:val="single"/>
        </w:rPr>
      </w:pPr>
      <w:r w:rsidRPr="00F80CA7">
        <w:rPr>
          <w:rFonts w:eastAsia="Arial Unicode MS" w:cs="Times New Roman"/>
          <w:sz w:val="24"/>
          <w:szCs w:val="24"/>
          <w:u w:val="single"/>
        </w:rPr>
        <w:lastRenderedPageBreak/>
        <w:t>Реалізація Освітньо-професійної програми «Якість, стандартизація, сертифікація та метрологія» другого (магістерського) рівня вищої освіти продовжена в Українському державному університеті науки і технологій (рішення Вченої ради Українського державного університету науки і технологій, протокол № 3 від 28.12.2021 р.; наказ № 43 від 28.12.2021р.) згідно з наказом МОН України від 26.04.2021р., № 464 «Про утворення Українського державного університету науки і технологій».</w:t>
      </w:r>
      <w:r w:rsidR="0018551E" w:rsidRPr="00F80CA7">
        <w:rPr>
          <w:rFonts w:eastAsia="Arial Unicode MS" w:cs="Times New Roman"/>
          <w:sz w:val="24"/>
          <w:szCs w:val="24"/>
          <w:u w:val="single"/>
        </w:rPr>
        <w:t xml:space="preserve"> Сертифікат про акредитацію Освітньо-професійної програми: АД № 04008431 від 25.02.2019 р. Термін дії:  до 1 липня 2024 р.</w:t>
      </w:r>
    </w:p>
    <w:p w14:paraId="25D2748F" w14:textId="015311C3" w:rsidR="004A7C40" w:rsidRPr="00F80CA7" w:rsidRDefault="00082622" w:rsidP="00BA3AAC">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Наявні кори</w:t>
      </w:r>
      <w:r w:rsidR="004A7C40" w:rsidRPr="00F80CA7">
        <w:rPr>
          <w:rFonts w:eastAsia="Arial Unicode MS" w:cs="Times New Roman"/>
          <w:sz w:val="24"/>
          <w:szCs w:val="24"/>
          <w:u w:val="single"/>
        </w:rPr>
        <w:t>гування здійс</w:t>
      </w:r>
      <w:r w:rsidRPr="00F80CA7">
        <w:rPr>
          <w:rFonts w:eastAsia="Arial Unicode MS" w:cs="Times New Roman"/>
          <w:sz w:val="24"/>
          <w:szCs w:val="24"/>
          <w:u w:val="single"/>
        </w:rPr>
        <w:t xml:space="preserve">нені у зв’язку з </w:t>
      </w:r>
      <w:r w:rsidR="002100BC" w:rsidRPr="00F80CA7">
        <w:rPr>
          <w:rFonts w:eastAsia="Arial Unicode MS" w:cs="Times New Roman"/>
          <w:sz w:val="24"/>
          <w:szCs w:val="24"/>
          <w:u w:val="single"/>
        </w:rPr>
        <w:t xml:space="preserve">об’єднанням ОПП «Якість, стандартизація, сертифікація та метрологія», що реалізується на кафедри СЯСМ ННІ </w:t>
      </w:r>
      <w:proofErr w:type="spellStart"/>
      <w:r w:rsidR="002100BC" w:rsidRPr="00F80CA7">
        <w:rPr>
          <w:rFonts w:eastAsia="Arial Unicode MS" w:cs="Times New Roman"/>
          <w:sz w:val="24"/>
          <w:szCs w:val="24"/>
          <w:u w:val="single"/>
        </w:rPr>
        <w:t>ДМетІ</w:t>
      </w:r>
      <w:proofErr w:type="spellEnd"/>
      <w:r w:rsidR="002100BC" w:rsidRPr="00F80CA7">
        <w:rPr>
          <w:rFonts w:eastAsia="Arial Unicode MS" w:cs="Times New Roman"/>
          <w:sz w:val="24"/>
          <w:szCs w:val="24"/>
          <w:u w:val="single"/>
        </w:rPr>
        <w:t xml:space="preserve"> УДУНТ та ОПП «Метрологія та інформаційно-вимірювальна техніка», що реалізується на кафедрі </w:t>
      </w:r>
      <w:r w:rsidR="0078113A" w:rsidRPr="00F80CA7">
        <w:rPr>
          <w:rFonts w:eastAsia="Calibri" w:cs="Times New Roman"/>
          <w:sz w:val="22"/>
        </w:rPr>
        <w:t>Комп’ютерно-інтегрованих технологій та робототехніки</w:t>
      </w:r>
      <w:r w:rsidR="0078113A" w:rsidRPr="00F80CA7">
        <w:rPr>
          <w:rFonts w:eastAsia="Arial Unicode MS" w:cs="Times New Roman"/>
          <w:sz w:val="24"/>
          <w:szCs w:val="24"/>
          <w:u w:val="single"/>
        </w:rPr>
        <w:t xml:space="preserve"> </w:t>
      </w:r>
      <w:r w:rsidR="002100BC" w:rsidRPr="00F80CA7">
        <w:rPr>
          <w:rFonts w:eastAsia="Arial Unicode MS" w:cs="Times New Roman"/>
          <w:sz w:val="24"/>
          <w:szCs w:val="24"/>
          <w:u w:val="single"/>
        </w:rPr>
        <w:t>ННІ УДХТУ УДУНТ</w:t>
      </w:r>
      <w:r w:rsidR="004A7C40" w:rsidRPr="00F80CA7">
        <w:rPr>
          <w:rFonts w:eastAsia="Arial Unicode MS" w:cs="Times New Roman"/>
          <w:sz w:val="24"/>
          <w:szCs w:val="24"/>
          <w:u w:val="single"/>
        </w:rPr>
        <w:t xml:space="preserve"> (Наказ </w:t>
      </w:r>
      <w:r w:rsidR="00605AA7" w:rsidRPr="00F80CA7">
        <w:rPr>
          <w:rFonts w:eastAsia="Arial Unicode MS" w:cs="Times New Roman"/>
          <w:sz w:val="24"/>
          <w:szCs w:val="24"/>
          <w:u w:val="single"/>
        </w:rPr>
        <w:t>УДУНТ</w:t>
      </w:r>
      <w:r w:rsidR="0078113A" w:rsidRPr="00F80CA7">
        <w:rPr>
          <w:rFonts w:eastAsia="Arial Unicode MS" w:cs="Times New Roman"/>
          <w:sz w:val="24"/>
          <w:szCs w:val="24"/>
          <w:u w:val="single"/>
        </w:rPr>
        <w:br/>
      </w:r>
      <w:r w:rsidR="004A7C40" w:rsidRPr="00F80CA7">
        <w:rPr>
          <w:rFonts w:eastAsia="Arial Unicode MS" w:cs="Times New Roman"/>
          <w:sz w:val="24"/>
          <w:szCs w:val="24"/>
          <w:u w:val="single"/>
        </w:rPr>
        <w:t>№</w:t>
      </w:r>
      <w:r w:rsidR="002100BC" w:rsidRPr="00F80CA7">
        <w:rPr>
          <w:rFonts w:eastAsia="Arial Unicode MS" w:cs="Times New Roman"/>
          <w:sz w:val="24"/>
          <w:szCs w:val="24"/>
          <w:u w:val="single"/>
        </w:rPr>
        <w:t xml:space="preserve"> </w:t>
      </w:r>
      <w:r w:rsidR="0078113A" w:rsidRPr="00F80CA7">
        <w:rPr>
          <w:rFonts w:eastAsia="Arial Unicode MS" w:cs="Times New Roman"/>
          <w:sz w:val="24"/>
          <w:szCs w:val="24"/>
          <w:u w:val="single"/>
        </w:rPr>
        <w:t>520</w:t>
      </w:r>
      <w:r w:rsidR="00605AA7" w:rsidRPr="00F80CA7">
        <w:rPr>
          <w:rFonts w:eastAsia="Arial Unicode MS" w:cs="Times New Roman"/>
          <w:sz w:val="24"/>
          <w:szCs w:val="24"/>
          <w:u w:val="single"/>
        </w:rPr>
        <w:t xml:space="preserve"> від </w:t>
      </w:r>
      <w:r w:rsidR="0078113A" w:rsidRPr="00F80CA7">
        <w:rPr>
          <w:rFonts w:eastAsia="Arial Unicode MS" w:cs="Times New Roman"/>
          <w:sz w:val="24"/>
          <w:szCs w:val="24"/>
          <w:u w:val="single"/>
        </w:rPr>
        <w:t>02</w:t>
      </w:r>
      <w:r w:rsidR="00605AA7" w:rsidRPr="00F80CA7">
        <w:rPr>
          <w:rFonts w:eastAsia="Arial Unicode MS" w:cs="Times New Roman"/>
          <w:sz w:val="24"/>
          <w:szCs w:val="24"/>
          <w:u w:val="single"/>
        </w:rPr>
        <w:t>.1</w:t>
      </w:r>
      <w:r w:rsidR="0078113A" w:rsidRPr="00F80CA7">
        <w:rPr>
          <w:rFonts w:eastAsia="Arial Unicode MS" w:cs="Times New Roman"/>
          <w:sz w:val="24"/>
          <w:szCs w:val="24"/>
          <w:u w:val="single"/>
        </w:rPr>
        <w:t>2</w:t>
      </w:r>
      <w:r w:rsidR="00605AA7" w:rsidRPr="00F80CA7">
        <w:rPr>
          <w:rFonts w:eastAsia="Arial Unicode MS" w:cs="Times New Roman"/>
          <w:sz w:val="24"/>
          <w:szCs w:val="24"/>
          <w:u w:val="single"/>
        </w:rPr>
        <w:t>.202</w:t>
      </w:r>
      <w:r w:rsidR="0078113A" w:rsidRPr="00F80CA7">
        <w:rPr>
          <w:rFonts w:eastAsia="Arial Unicode MS" w:cs="Times New Roman"/>
          <w:sz w:val="24"/>
          <w:szCs w:val="24"/>
          <w:u w:val="single"/>
        </w:rPr>
        <w:t>5</w:t>
      </w:r>
      <w:r w:rsidR="00605AA7" w:rsidRPr="00F80CA7">
        <w:rPr>
          <w:rFonts w:eastAsia="Arial Unicode MS" w:cs="Times New Roman"/>
          <w:sz w:val="24"/>
          <w:szCs w:val="24"/>
          <w:u w:val="single"/>
        </w:rPr>
        <w:t xml:space="preserve">р. «Про </w:t>
      </w:r>
      <w:r w:rsidR="002100BC" w:rsidRPr="00F80CA7">
        <w:rPr>
          <w:rFonts w:eastAsia="Arial Unicode MS" w:cs="Times New Roman"/>
          <w:sz w:val="24"/>
          <w:szCs w:val="24"/>
          <w:u w:val="single"/>
        </w:rPr>
        <w:t>оптимізацію</w:t>
      </w:r>
      <w:r w:rsidR="0078113A" w:rsidRPr="00F80CA7">
        <w:rPr>
          <w:rFonts w:eastAsia="Arial Unicode MS" w:cs="Times New Roman"/>
          <w:sz w:val="24"/>
          <w:szCs w:val="24"/>
          <w:u w:val="single"/>
        </w:rPr>
        <w:t xml:space="preserve"> окремих освітніх програм»</w:t>
      </w:r>
      <w:r w:rsidR="004A7C40" w:rsidRPr="00F80CA7">
        <w:rPr>
          <w:rFonts w:eastAsia="Arial Unicode MS" w:cs="Times New Roman"/>
          <w:sz w:val="24"/>
          <w:szCs w:val="24"/>
          <w:u w:val="single"/>
        </w:rPr>
        <w:t>)</w:t>
      </w:r>
      <w:r w:rsidR="002100BC" w:rsidRPr="00F80CA7">
        <w:rPr>
          <w:rFonts w:eastAsia="Arial Unicode MS" w:cs="Times New Roman"/>
          <w:sz w:val="24"/>
          <w:szCs w:val="24"/>
          <w:u w:val="single"/>
        </w:rPr>
        <w:t xml:space="preserve"> шляхом запровадження двох практичних профілів при підготовці фахівців на другому (магістерському рівні) за спеціальністю </w:t>
      </w:r>
      <w:r w:rsidR="00FD6819" w:rsidRPr="00F80CA7">
        <w:rPr>
          <w:rFonts w:eastAsia="Arial Unicode MS" w:cs="Times New Roman"/>
          <w:sz w:val="24"/>
          <w:szCs w:val="24"/>
          <w:u w:val="single"/>
        </w:rPr>
        <w:t>G6 Інформаційно-вимірювальні технології.</w:t>
      </w:r>
      <w:r w:rsidR="004A7C40" w:rsidRPr="00F80CA7">
        <w:rPr>
          <w:rFonts w:eastAsia="Arial Unicode MS" w:cs="Times New Roman"/>
          <w:sz w:val="24"/>
          <w:szCs w:val="24"/>
          <w:u w:val="single"/>
        </w:rPr>
        <w:t xml:space="preserve"> </w:t>
      </w:r>
    </w:p>
    <w:p w14:paraId="46ED7739" w14:textId="77777777" w:rsidR="0069473C" w:rsidRPr="00F80CA7" w:rsidRDefault="0069473C" w:rsidP="00BA3AAC">
      <w:pPr>
        <w:widowControl w:val="0"/>
        <w:spacing w:line="240" w:lineRule="auto"/>
        <w:ind w:right="113"/>
        <w:jc w:val="both"/>
        <w:rPr>
          <w:rFonts w:eastAsia="Arial Unicode MS" w:cs="Times New Roman"/>
          <w:sz w:val="24"/>
          <w:szCs w:val="24"/>
          <w:u w:val="single"/>
        </w:rPr>
      </w:pPr>
      <w:r w:rsidRPr="00F80CA7">
        <w:rPr>
          <w:rFonts w:eastAsia="Arial Unicode MS" w:cs="Times New Roman"/>
          <w:sz w:val="24"/>
          <w:szCs w:val="24"/>
          <w:u w:val="single"/>
        </w:rPr>
        <w:t>Внесення</w:t>
      </w:r>
      <w:r w:rsidR="00BB0232" w:rsidRPr="00F80CA7">
        <w:rPr>
          <w:rFonts w:eastAsia="Arial Unicode MS" w:cs="Times New Roman"/>
          <w:sz w:val="24"/>
          <w:szCs w:val="24"/>
          <w:u w:val="single"/>
        </w:rPr>
        <w:t xml:space="preserve"> </w:t>
      </w:r>
      <w:r w:rsidRPr="00F80CA7">
        <w:rPr>
          <w:rFonts w:eastAsia="Arial Unicode MS" w:cs="Times New Roman"/>
          <w:sz w:val="24"/>
          <w:szCs w:val="24"/>
          <w:u w:val="single"/>
        </w:rPr>
        <w:t>вказаних змін затверджено Наказом УДУНТ № 87 від 18.06.2024 р.</w:t>
      </w:r>
    </w:p>
    <w:p w14:paraId="1D746486" w14:textId="77777777" w:rsidR="007D6F05" w:rsidRPr="00F80CA7" w:rsidRDefault="0018551E" w:rsidP="00F74E22">
      <w:pPr>
        <w:spacing w:line="240" w:lineRule="auto"/>
        <w:jc w:val="both"/>
        <w:rPr>
          <w:rFonts w:eastAsia="Arial Unicode MS" w:cs="Times New Roman"/>
          <w:sz w:val="24"/>
          <w:szCs w:val="24"/>
          <w:u w:val="single"/>
        </w:rPr>
      </w:pPr>
      <w:r w:rsidRPr="00F80CA7">
        <w:rPr>
          <w:rFonts w:eastAsia="Arial Unicode MS" w:cs="Times New Roman"/>
          <w:sz w:val="24"/>
          <w:szCs w:val="24"/>
          <w:u w:val="single"/>
        </w:rPr>
        <w:t>Наразі о</w:t>
      </w:r>
      <w:r w:rsidR="007D6F05" w:rsidRPr="00F80CA7">
        <w:rPr>
          <w:rFonts w:eastAsia="Arial Unicode MS" w:cs="Times New Roman"/>
          <w:sz w:val="24"/>
          <w:szCs w:val="24"/>
          <w:u w:val="single"/>
        </w:rPr>
        <w:t>світн</w:t>
      </w:r>
      <w:r w:rsidRPr="00F80CA7">
        <w:rPr>
          <w:rFonts w:eastAsia="Arial Unicode MS" w:cs="Times New Roman"/>
          <w:sz w:val="24"/>
          <w:szCs w:val="24"/>
          <w:u w:val="single"/>
        </w:rPr>
        <w:t>я</w:t>
      </w:r>
      <w:r w:rsidR="007D6F05" w:rsidRPr="00F80CA7">
        <w:rPr>
          <w:rFonts w:eastAsia="Arial Unicode MS" w:cs="Times New Roman"/>
          <w:sz w:val="24"/>
          <w:szCs w:val="24"/>
          <w:u w:val="single"/>
        </w:rPr>
        <w:t xml:space="preserve"> програм</w:t>
      </w:r>
      <w:r w:rsidRPr="00F80CA7">
        <w:rPr>
          <w:rFonts w:eastAsia="Arial Unicode MS" w:cs="Times New Roman"/>
          <w:sz w:val="24"/>
          <w:szCs w:val="24"/>
          <w:u w:val="single"/>
        </w:rPr>
        <w:t>а</w:t>
      </w:r>
      <w:r w:rsidR="007D6F05" w:rsidRPr="00F80CA7">
        <w:rPr>
          <w:rFonts w:eastAsia="Arial Unicode MS" w:cs="Times New Roman"/>
          <w:sz w:val="24"/>
          <w:szCs w:val="24"/>
          <w:u w:val="single"/>
        </w:rPr>
        <w:t xml:space="preserve"> «</w:t>
      </w:r>
      <w:r w:rsidR="00605AA7" w:rsidRPr="00F80CA7">
        <w:rPr>
          <w:rFonts w:eastAsia="Times New Roman" w:cs="Times New Roman"/>
          <w:bCs/>
          <w:sz w:val="24"/>
          <w:szCs w:val="24"/>
          <w:u w:val="single"/>
          <w:lang w:eastAsia="ru-RU"/>
        </w:rPr>
        <w:t>Якість, стандартизація, сертифікація та метрологія</w:t>
      </w:r>
      <w:r w:rsidR="007D6F05" w:rsidRPr="00F80CA7">
        <w:rPr>
          <w:rFonts w:eastAsia="Arial Unicode MS" w:cs="Times New Roman"/>
          <w:sz w:val="24"/>
          <w:szCs w:val="24"/>
          <w:u w:val="single"/>
        </w:rPr>
        <w:t xml:space="preserve">» </w:t>
      </w:r>
      <w:r w:rsidRPr="00F80CA7">
        <w:rPr>
          <w:rFonts w:eastAsia="Arial Unicode MS" w:cs="Times New Roman"/>
          <w:sz w:val="24"/>
          <w:szCs w:val="24"/>
          <w:u w:val="single"/>
        </w:rPr>
        <w:t>УДУНТ (ІПБТ)</w:t>
      </w:r>
      <w:r w:rsidR="00BE2B2C" w:rsidRPr="00F80CA7">
        <w:rPr>
          <w:rFonts w:eastAsia="Arial Unicode MS" w:cs="Times New Roman"/>
          <w:sz w:val="24"/>
          <w:szCs w:val="24"/>
          <w:u w:val="single"/>
        </w:rPr>
        <w:t xml:space="preserve"> </w:t>
      </w:r>
      <w:r w:rsidRPr="00F80CA7">
        <w:rPr>
          <w:rFonts w:eastAsia="Arial Unicode MS" w:cs="Times New Roman"/>
          <w:sz w:val="24"/>
          <w:szCs w:val="24"/>
          <w:u w:val="single"/>
        </w:rPr>
        <w:t>реалізується</w:t>
      </w:r>
      <w:r w:rsidR="007D6F05" w:rsidRPr="00F80CA7">
        <w:rPr>
          <w:rFonts w:eastAsia="Arial Unicode MS" w:cs="Times New Roman"/>
          <w:sz w:val="24"/>
          <w:szCs w:val="24"/>
          <w:u w:val="single"/>
        </w:rPr>
        <w:t xml:space="preserve"> на підставі рішення Акредитаційної комісії МОН Укр</w:t>
      </w:r>
      <w:r w:rsidR="00082622" w:rsidRPr="00F80CA7">
        <w:rPr>
          <w:rFonts w:eastAsia="Arial Unicode MS" w:cs="Times New Roman"/>
          <w:sz w:val="24"/>
          <w:szCs w:val="24"/>
          <w:u w:val="single"/>
        </w:rPr>
        <w:t>аїни від</w:t>
      </w:r>
      <w:r w:rsidR="00082622" w:rsidRPr="00F80CA7">
        <w:rPr>
          <w:rFonts w:eastAsia="Arial Unicode MS" w:cs="Times New Roman"/>
          <w:sz w:val="24"/>
          <w:szCs w:val="24"/>
          <w:u w:val="single"/>
        </w:rPr>
        <w:br/>
        <w:t xml:space="preserve">26.04.2017 р. протокол </w:t>
      </w:r>
      <w:r w:rsidR="007D6F05" w:rsidRPr="00F80CA7">
        <w:rPr>
          <w:rFonts w:eastAsia="Arial Unicode MS" w:cs="Times New Roman"/>
          <w:sz w:val="24"/>
          <w:szCs w:val="24"/>
          <w:u w:val="single"/>
        </w:rPr>
        <w:t xml:space="preserve">№ 125 (наказ МОН України від </w:t>
      </w:r>
      <w:r w:rsidR="00F74E22" w:rsidRPr="00F80CA7">
        <w:rPr>
          <w:rFonts w:eastAsia="Arial Unicode MS" w:cs="Times New Roman"/>
          <w:sz w:val="24"/>
          <w:szCs w:val="24"/>
          <w:u w:val="single"/>
        </w:rPr>
        <w:t>27</w:t>
      </w:r>
      <w:r w:rsidR="007D6F05" w:rsidRPr="00F80CA7">
        <w:rPr>
          <w:rFonts w:eastAsia="Arial Unicode MS" w:cs="Times New Roman"/>
          <w:sz w:val="24"/>
          <w:szCs w:val="24"/>
          <w:u w:val="single"/>
        </w:rPr>
        <w:t>.</w:t>
      </w:r>
      <w:r w:rsidR="00F74E22" w:rsidRPr="00F80CA7">
        <w:rPr>
          <w:rFonts w:eastAsia="Arial Unicode MS" w:cs="Times New Roman"/>
          <w:sz w:val="24"/>
          <w:szCs w:val="24"/>
          <w:u w:val="single"/>
        </w:rPr>
        <w:t>04</w:t>
      </w:r>
      <w:r w:rsidR="007D6F05" w:rsidRPr="00F80CA7">
        <w:rPr>
          <w:rFonts w:eastAsia="Arial Unicode MS" w:cs="Times New Roman"/>
          <w:sz w:val="24"/>
          <w:szCs w:val="24"/>
          <w:u w:val="single"/>
        </w:rPr>
        <w:t>.201</w:t>
      </w:r>
      <w:r w:rsidR="00F74E22" w:rsidRPr="00F80CA7">
        <w:rPr>
          <w:rFonts w:eastAsia="Arial Unicode MS" w:cs="Times New Roman"/>
          <w:sz w:val="24"/>
          <w:szCs w:val="24"/>
          <w:u w:val="single"/>
        </w:rPr>
        <w:t>7</w:t>
      </w:r>
      <w:r w:rsidR="007D6F05" w:rsidRPr="00F80CA7">
        <w:rPr>
          <w:rFonts w:eastAsia="Arial Unicode MS" w:cs="Times New Roman"/>
          <w:sz w:val="24"/>
          <w:szCs w:val="24"/>
          <w:u w:val="single"/>
        </w:rPr>
        <w:t xml:space="preserve"> р. № </w:t>
      </w:r>
      <w:r w:rsidR="00F74E22" w:rsidRPr="00F80CA7">
        <w:rPr>
          <w:rFonts w:eastAsia="Arial Unicode MS" w:cs="Times New Roman"/>
          <w:sz w:val="24"/>
          <w:szCs w:val="24"/>
          <w:u w:val="single"/>
        </w:rPr>
        <w:t>658, на підставі наказу МОН України від 19.12.2016 р. № 1565</w:t>
      </w:r>
      <w:r w:rsidR="007D6F05" w:rsidRPr="00F80CA7">
        <w:rPr>
          <w:rFonts w:eastAsia="Arial Unicode MS" w:cs="Times New Roman"/>
          <w:sz w:val="24"/>
          <w:szCs w:val="24"/>
          <w:u w:val="single"/>
        </w:rPr>
        <w:t>). Сертифіка</w:t>
      </w:r>
      <w:r w:rsidR="00BB0232" w:rsidRPr="00F80CA7">
        <w:rPr>
          <w:rFonts w:eastAsia="Arial Unicode MS" w:cs="Times New Roman"/>
          <w:sz w:val="24"/>
          <w:szCs w:val="24"/>
          <w:u w:val="single"/>
        </w:rPr>
        <w:t>т про акредитацію: УД</w:t>
      </w:r>
      <w:r w:rsidR="00BB0232" w:rsidRPr="00F80CA7">
        <w:rPr>
          <w:rFonts w:eastAsia="Arial Unicode MS" w:cs="Times New Roman"/>
          <w:sz w:val="24"/>
          <w:szCs w:val="24"/>
          <w:u w:val="single"/>
        </w:rPr>
        <w:br/>
      </w:r>
      <w:r w:rsidRPr="00F80CA7">
        <w:rPr>
          <w:rFonts w:eastAsia="Arial Unicode MS" w:cs="Times New Roman"/>
          <w:sz w:val="24"/>
          <w:szCs w:val="24"/>
          <w:u w:val="single"/>
        </w:rPr>
        <w:t>№ 04017921</w:t>
      </w:r>
      <w:r w:rsidR="007D6F05" w:rsidRPr="00F80CA7">
        <w:rPr>
          <w:rFonts w:eastAsia="Arial Unicode MS" w:cs="Times New Roman"/>
          <w:sz w:val="24"/>
          <w:szCs w:val="24"/>
          <w:u w:val="single"/>
        </w:rPr>
        <w:t>.</w:t>
      </w:r>
    </w:p>
    <w:p w14:paraId="6B699379" w14:textId="77777777" w:rsidR="00FD7909" w:rsidRPr="00F80CA7" w:rsidRDefault="00FD7909" w:rsidP="00EA1B46">
      <w:pPr>
        <w:spacing w:line="240" w:lineRule="auto"/>
        <w:jc w:val="both"/>
        <w:rPr>
          <w:rFonts w:eastAsia="Arial Unicode MS" w:cs="Times New Roman"/>
          <w:sz w:val="22"/>
          <w:u w:val="single"/>
        </w:rPr>
      </w:pPr>
    </w:p>
    <w:p w14:paraId="49665C2C" w14:textId="7EE7F2B8" w:rsidR="004C7B75" w:rsidRPr="00F80CA7" w:rsidRDefault="00FD6819" w:rsidP="004C7B75">
      <w:pPr>
        <w:tabs>
          <w:tab w:val="left" w:pos="4253"/>
        </w:tabs>
        <w:ind w:firstLine="709"/>
        <w:jc w:val="both"/>
        <w:rPr>
          <w:b/>
          <w:sz w:val="24"/>
          <w:szCs w:val="24"/>
        </w:rPr>
      </w:pPr>
      <w:proofErr w:type="spellStart"/>
      <w:r w:rsidRPr="00F80CA7">
        <w:rPr>
          <w:b/>
          <w:sz w:val="24"/>
          <w:szCs w:val="24"/>
        </w:rPr>
        <w:t>Проєктна</w:t>
      </w:r>
      <w:proofErr w:type="spellEnd"/>
      <w:r w:rsidRPr="00F80CA7">
        <w:rPr>
          <w:b/>
          <w:sz w:val="24"/>
          <w:szCs w:val="24"/>
        </w:rPr>
        <w:t xml:space="preserve"> група освітньої програми</w:t>
      </w:r>
    </w:p>
    <w:p w14:paraId="6ADD29A6" w14:textId="77777777" w:rsidR="0078113A" w:rsidRPr="00F80CA7" w:rsidRDefault="0078113A" w:rsidP="004C7B75">
      <w:pPr>
        <w:tabs>
          <w:tab w:val="left" w:pos="4253"/>
        </w:tabs>
        <w:ind w:firstLine="709"/>
        <w:jc w:val="both"/>
        <w:rPr>
          <w:b/>
          <w:sz w:val="24"/>
          <w:szCs w:val="24"/>
        </w:rPr>
      </w:pPr>
      <w:bookmarkStart w:id="1" w:name="_GoBack"/>
      <w:bookmarkEnd w:id="1"/>
    </w:p>
    <w:tbl>
      <w:tblPr>
        <w:tblW w:w="9214" w:type="dxa"/>
        <w:jc w:val="center"/>
        <w:tblLayout w:type="fixed"/>
        <w:tblLook w:val="01E0" w:firstRow="1" w:lastRow="1" w:firstColumn="1" w:lastColumn="1" w:noHBand="0" w:noVBand="0"/>
      </w:tblPr>
      <w:tblGrid>
        <w:gridCol w:w="7158"/>
        <w:gridCol w:w="2056"/>
      </w:tblGrid>
      <w:tr w:rsidR="004C7B75" w:rsidRPr="00F80CA7" w14:paraId="41BD509D" w14:textId="77777777" w:rsidTr="00082622">
        <w:trPr>
          <w:trHeight w:val="639"/>
          <w:jc w:val="center"/>
        </w:trPr>
        <w:tc>
          <w:tcPr>
            <w:tcW w:w="7158" w:type="dxa"/>
          </w:tcPr>
          <w:p w14:paraId="351C7BC2" w14:textId="77777777" w:rsidR="004C7B75" w:rsidRPr="00F80CA7" w:rsidRDefault="004C7B75" w:rsidP="004C7B75">
            <w:pPr>
              <w:ind w:firstLine="0"/>
              <w:rPr>
                <w:sz w:val="22"/>
              </w:rPr>
            </w:pPr>
            <w:proofErr w:type="spellStart"/>
            <w:r w:rsidRPr="00F80CA7">
              <w:rPr>
                <w:sz w:val="22"/>
              </w:rPr>
              <w:t>Максакова</w:t>
            </w:r>
            <w:proofErr w:type="spellEnd"/>
            <w:r w:rsidRPr="00F80CA7">
              <w:rPr>
                <w:sz w:val="22"/>
              </w:rPr>
              <w:t xml:space="preserve"> Оксана Сергіївна,</w:t>
            </w:r>
            <w:r w:rsidRPr="00F80CA7">
              <w:rPr>
                <w:rFonts w:eastAsia="Calibri"/>
                <w:sz w:val="22"/>
              </w:rPr>
              <w:t xml:space="preserve"> </w:t>
            </w:r>
            <w:proofErr w:type="spellStart"/>
            <w:r w:rsidRPr="00F80CA7">
              <w:rPr>
                <w:rFonts w:eastAsia="Calibri"/>
                <w:sz w:val="22"/>
              </w:rPr>
              <w:t>канд</w:t>
            </w:r>
            <w:proofErr w:type="spellEnd"/>
            <w:r w:rsidRPr="00F80CA7">
              <w:rPr>
                <w:rFonts w:eastAsia="Calibri"/>
                <w:sz w:val="22"/>
              </w:rPr>
              <w:t xml:space="preserve">. </w:t>
            </w:r>
            <w:proofErr w:type="spellStart"/>
            <w:r w:rsidRPr="00F80CA7">
              <w:rPr>
                <w:rFonts w:eastAsia="Calibri"/>
                <w:sz w:val="22"/>
              </w:rPr>
              <w:t>техн</w:t>
            </w:r>
            <w:proofErr w:type="spellEnd"/>
            <w:r w:rsidRPr="00F80CA7">
              <w:rPr>
                <w:rFonts w:eastAsia="Calibri"/>
                <w:sz w:val="22"/>
              </w:rPr>
              <w:t>. наук, доцент, доцент кафедри Систем якості, стандартизації та метрології (Гарант)</w:t>
            </w:r>
          </w:p>
        </w:tc>
        <w:tc>
          <w:tcPr>
            <w:tcW w:w="2056" w:type="dxa"/>
          </w:tcPr>
          <w:p w14:paraId="3FE9F23F" w14:textId="77777777" w:rsidR="004C7B75" w:rsidRPr="00F80CA7" w:rsidRDefault="004C7B75" w:rsidP="00082622">
            <w:pPr>
              <w:tabs>
                <w:tab w:val="left" w:pos="4253"/>
              </w:tabs>
              <w:ind w:firstLine="14"/>
              <w:jc w:val="both"/>
              <w:rPr>
                <w:sz w:val="22"/>
              </w:rPr>
            </w:pPr>
          </w:p>
          <w:p w14:paraId="59487A42" w14:textId="77777777" w:rsidR="004C7B75" w:rsidRPr="00F80CA7" w:rsidRDefault="004C7B75" w:rsidP="00082622">
            <w:pPr>
              <w:tabs>
                <w:tab w:val="left" w:pos="4253"/>
              </w:tabs>
              <w:ind w:firstLine="14"/>
              <w:jc w:val="both"/>
              <w:rPr>
                <w:sz w:val="22"/>
              </w:rPr>
            </w:pPr>
            <w:r w:rsidRPr="00F80CA7">
              <w:rPr>
                <w:sz w:val="22"/>
              </w:rPr>
              <w:t>_____________</w:t>
            </w:r>
          </w:p>
          <w:p w14:paraId="0B302D3A" w14:textId="77777777" w:rsidR="004C7B75" w:rsidRPr="00F80CA7" w:rsidRDefault="004C7B75" w:rsidP="00082622">
            <w:pPr>
              <w:tabs>
                <w:tab w:val="left" w:pos="4253"/>
              </w:tabs>
              <w:ind w:firstLine="14"/>
              <w:jc w:val="center"/>
              <w:rPr>
                <w:sz w:val="22"/>
                <w:vertAlign w:val="superscript"/>
              </w:rPr>
            </w:pPr>
            <w:r w:rsidRPr="00F80CA7">
              <w:rPr>
                <w:sz w:val="22"/>
                <w:vertAlign w:val="superscript"/>
              </w:rPr>
              <w:t>(підпис)</w:t>
            </w:r>
          </w:p>
        </w:tc>
      </w:tr>
      <w:tr w:rsidR="004C7B75" w:rsidRPr="00F80CA7" w14:paraId="22EE3BF4" w14:textId="77777777" w:rsidTr="00082622">
        <w:trPr>
          <w:jc w:val="center"/>
        </w:trPr>
        <w:tc>
          <w:tcPr>
            <w:tcW w:w="7158" w:type="dxa"/>
          </w:tcPr>
          <w:p w14:paraId="1196F4A8" w14:textId="77777777" w:rsidR="004C7B75" w:rsidRPr="00F80CA7" w:rsidRDefault="004C7B75" w:rsidP="004C7B75">
            <w:pPr>
              <w:ind w:firstLine="0"/>
              <w:rPr>
                <w:sz w:val="22"/>
              </w:rPr>
            </w:pPr>
            <w:proofErr w:type="spellStart"/>
            <w:r w:rsidRPr="00F80CA7">
              <w:rPr>
                <w:sz w:val="22"/>
              </w:rPr>
              <w:t>Должанський</w:t>
            </w:r>
            <w:proofErr w:type="spellEnd"/>
            <w:r w:rsidRPr="00F80CA7">
              <w:rPr>
                <w:sz w:val="22"/>
              </w:rPr>
              <w:t xml:space="preserve"> Анатолій Михайлович, </w:t>
            </w:r>
            <w:proofErr w:type="spellStart"/>
            <w:r w:rsidRPr="00F80CA7">
              <w:rPr>
                <w:sz w:val="22"/>
              </w:rPr>
              <w:t>докт</w:t>
            </w:r>
            <w:proofErr w:type="spellEnd"/>
            <w:r w:rsidRPr="00F80CA7">
              <w:rPr>
                <w:sz w:val="22"/>
              </w:rPr>
              <w:t xml:space="preserve">. </w:t>
            </w:r>
            <w:proofErr w:type="spellStart"/>
            <w:r w:rsidRPr="00F80CA7">
              <w:rPr>
                <w:sz w:val="22"/>
              </w:rPr>
              <w:t>техн</w:t>
            </w:r>
            <w:proofErr w:type="spellEnd"/>
            <w:r w:rsidRPr="00F80CA7">
              <w:rPr>
                <w:sz w:val="22"/>
              </w:rPr>
              <w:t xml:space="preserve">. наук, професор, зав. кафедри </w:t>
            </w:r>
            <w:r w:rsidRPr="00F80CA7">
              <w:rPr>
                <w:rFonts w:eastAsia="Calibri"/>
                <w:sz w:val="22"/>
              </w:rPr>
              <w:t>Систем якості, стандартизації та метрології</w:t>
            </w:r>
          </w:p>
        </w:tc>
        <w:tc>
          <w:tcPr>
            <w:tcW w:w="2056" w:type="dxa"/>
          </w:tcPr>
          <w:p w14:paraId="1F72F646" w14:textId="77777777" w:rsidR="004C7B75" w:rsidRPr="00F80CA7" w:rsidRDefault="004C7B75" w:rsidP="00082622">
            <w:pPr>
              <w:tabs>
                <w:tab w:val="left" w:pos="4253"/>
              </w:tabs>
              <w:ind w:firstLine="14"/>
              <w:jc w:val="both"/>
              <w:rPr>
                <w:sz w:val="22"/>
              </w:rPr>
            </w:pPr>
          </w:p>
          <w:p w14:paraId="67CE28A7" w14:textId="77777777" w:rsidR="004C7B75" w:rsidRPr="00F80CA7" w:rsidRDefault="004C7B75" w:rsidP="00082622">
            <w:pPr>
              <w:tabs>
                <w:tab w:val="left" w:pos="4253"/>
              </w:tabs>
              <w:ind w:firstLine="14"/>
              <w:jc w:val="both"/>
              <w:rPr>
                <w:sz w:val="22"/>
              </w:rPr>
            </w:pPr>
            <w:r w:rsidRPr="00F80CA7">
              <w:rPr>
                <w:sz w:val="22"/>
              </w:rPr>
              <w:t>_____________</w:t>
            </w:r>
          </w:p>
          <w:p w14:paraId="5EF7EFE5" w14:textId="77777777" w:rsidR="004C7B75" w:rsidRPr="00F80CA7" w:rsidRDefault="004C7B75" w:rsidP="00082622">
            <w:pPr>
              <w:tabs>
                <w:tab w:val="left" w:pos="4253"/>
              </w:tabs>
              <w:ind w:firstLine="14"/>
              <w:jc w:val="center"/>
              <w:rPr>
                <w:sz w:val="22"/>
                <w:vertAlign w:val="superscript"/>
              </w:rPr>
            </w:pPr>
            <w:r w:rsidRPr="00F80CA7">
              <w:rPr>
                <w:sz w:val="22"/>
                <w:vertAlign w:val="superscript"/>
              </w:rPr>
              <w:t>(підпис)</w:t>
            </w:r>
          </w:p>
        </w:tc>
      </w:tr>
      <w:tr w:rsidR="004C7B75" w:rsidRPr="00F80CA7" w14:paraId="32DE9C50" w14:textId="77777777" w:rsidTr="00082622">
        <w:trPr>
          <w:jc w:val="center"/>
        </w:trPr>
        <w:tc>
          <w:tcPr>
            <w:tcW w:w="7158" w:type="dxa"/>
          </w:tcPr>
          <w:p w14:paraId="46A994F2" w14:textId="77777777" w:rsidR="004C7B75" w:rsidRPr="00F80CA7" w:rsidRDefault="004C7B75" w:rsidP="004C7B75">
            <w:pPr>
              <w:ind w:firstLine="0"/>
              <w:rPr>
                <w:sz w:val="22"/>
              </w:rPr>
            </w:pPr>
            <w:proofErr w:type="spellStart"/>
            <w:r w:rsidRPr="00F80CA7">
              <w:rPr>
                <w:sz w:val="22"/>
              </w:rPr>
              <w:t>Чорноіваненко</w:t>
            </w:r>
            <w:proofErr w:type="spellEnd"/>
            <w:r w:rsidRPr="00F80CA7">
              <w:rPr>
                <w:sz w:val="22"/>
              </w:rPr>
              <w:t xml:space="preserve"> Катерина Олександрівна, </w:t>
            </w:r>
            <w:proofErr w:type="spellStart"/>
            <w:r w:rsidRPr="00F80CA7">
              <w:rPr>
                <w:rFonts w:eastAsia="Calibri"/>
                <w:sz w:val="22"/>
              </w:rPr>
              <w:t>канд</w:t>
            </w:r>
            <w:proofErr w:type="spellEnd"/>
            <w:r w:rsidRPr="00F80CA7">
              <w:rPr>
                <w:rFonts w:eastAsia="Calibri"/>
                <w:sz w:val="22"/>
              </w:rPr>
              <w:t xml:space="preserve">. </w:t>
            </w:r>
            <w:proofErr w:type="spellStart"/>
            <w:r w:rsidRPr="00F80CA7">
              <w:rPr>
                <w:rFonts w:eastAsia="Calibri"/>
                <w:sz w:val="22"/>
              </w:rPr>
              <w:t>техн</w:t>
            </w:r>
            <w:proofErr w:type="spellEnd"/>
            <w:r w:rsidRPr="00F80CA7">
              <w:rPr>
                <w:rFonts w:eastAsia="Calibri"/>
                <w:sz w:val="22"/>
              </w:rPr>
              <w:t>. наук, доцент, доцент кафедри Систем якості, стандартизації та метрології</w:t>
            </w:r>
          </w:p>
        </w:tc>
        <w:tc>
          <w:tcPr>
            <w:tcW w:w="2056" w:type="dxa"/>
          </w:tcPr>
          <w:p w14:paraId="08CE6F91" w14:textId="77777777" w:rsidR="004C7B75" w:rsidRPr="00F80CA7" w:rsidRDefault="004C7B75" w:rsidP="00082622">
            <w:pPr>
              <w:tabs>
                <w:tab w:val="left" w:pos="4253"/>
              </w:tabs>
              <w:ind w:firstLine="14"/>
              <w:jc w:val="both"/>
              <w:rPr>
                <w:sz w:val="22"/>
              </w:rPr>
            </w:pPr>
          </w:p>
          <w:p w14:paraId="43FA150A" w14:textId="77777777" w:rsidR="004C7B75" w:rsidRPr="00F80CA7" w:rsidRDefault="004C7B75" w:rsidP="00082622">
            <w:pPr>
              <w:tabs>
                <w:tab w:val="left" w:pos="4253"/>
              </w:tabs>
              <w:ind w:firstLine="14"/>
              <w:jc w:val="both"/>
              <w:rPr>
                <w:sz w:val="22"/>
              </w:rPr>
            </w:pPr>
            <w:r w:rsidRPr="00F80CA7">
              <w:rPr>
                <w:sz w:val="22"/>
              </w:rPr>
              <w:t>_____________</w:t>
            </w:r>
          </w:p>
          <w:p w14:paraId="58B11366" w14:textId="77777777" w:rsidR="004C7B75" w:rsidRPr="00F80CA7" w:rsidRDefault="004C7B75" w:rsidP="00082622">
            <w:pPr>
              <w:tabs>
                <w:tab w:val="left" w:pos="4253"/>
              </w:tabs>
              <w:ind w:firstLine="14"/>
              <w:jc w:val="center"/>
              <w:rPr>
                <w:sz w:val="22"/>
                <w:vertAlign w:val="superscript"/>
              </w:rPr>
            </w:pPr>
            <w:r w:rsidRPr="00F80CA7">
              <w:rPr>
                <w:sz w:val="22"/>
                <w:vertAlign w:val="superscript"/>
              </w:rPr>
              <w:t>(підпис)</w:t>
            </w:r>
          </w:p>
        </w:tc>
      </w:tr>
      <w:tr w:rsidR="004C7B75" w:rsidRPr="00F80CA7" w14:paraId="2B560239" w14:textId="77777777" w:rsidTr="00082622">
        <w:trPr>
          <w:jc w:val="center"/>
        </w:trPr>
        <w:tc>
          <w:tcPr>
            <w:tcW w:w="7158" w:type="dxa"/>
          </w:tcPr>
          <w:p w14:paraId="1C6CA5C4" w14:textId="77777777" w:rsidR="004C7B75" w:rsidRPr="00F80CA7" w:rsidRDefault="004C7B75" w:rsidP="004C7B75">
            <w:pPr>
              <w:ind w:firstLine="0"/>
              <w:rPr>
                <w:sz w:val="22"/>
              </w:rPr>
            </w:pPr>
            <w:r w:rsidRPr="00F80CA7">
              <w:rPr>
                <w:sz w:val="22"/>
              </w:rPr>
              <w:t xml:space="preserve">Бондаренко Оксана Анатоліївна, </w:t>
            </w:r>
            <w:proofErr w:type="spellStart"/>
            <w:r w:rsidRPr="00F80CA7">
              <w:rPr>
                <w:rFonts w:eastAsia="Calibri"/>
                <w:sz w:val="22"/>
              </w:rPr>
              <w:t>канд</w:t>
            </w:r>
            <w:proofErr w:type="spellEnd"/>
            <w:r w:rsidRPr="00F80CA7">
              <w:rPr>
                <w:rFonts w:eastAsia="Calibri"/>
                <w:sz w:val="22"/>
              </w:rPr>
              <w:t xml:space="preserve">. </w:t>
            </w:r>
            <w:proofErr w:type="spellStart"/>
            <w:r w:rsidRPr="00F80CA7">
              <w:rPr>
                <w:rFonts w:eastAsia="Calibri"/>
                <w:sz w:val="22"/>
              </w:rPr>
              <w:t>техн</w:t>
            </w:r>
            <w:proofErr w:type="spellEnd"/>
            <w:r w:rsidRPr="00F80CA7">
              <w:rPr>
                <w:rFonts w:eastAsia="Calibri"/>
                <w:sz w:val="22"/>
              </w:rPr>
              <w:t>. наук, доцент, доцент кафедри Систем якості, стандартизації та метрології</w:t>
            </w:r>
          </w:p>
        </w:tc>
        <w:tc>
          <w:tcPr>
            <w:tcW w:w="2056" w:type="dxa"/>
          </w:tcPr>
          <w:p w14:paraId="61CDCEAD" w14:textId="77777777" w:rsidR="004C7B75" w:rsidRPr="00F80CA7" w:rsidRDefault="004C7B75" w:rsidP="00082622">
            <w:pPr>
              <w:tabs>
                <w:tab w:val="left" w:pos="4253"/>
              </w:tabs>
              <w:ind w:firstLine="14"/>
              <w:jc w:val="both"/>
              <w:rPr>
                <w:sz w:val="22"/>
              </w:rPr>
            </w:pPr>
          </w:p>
          <w:p w14:paraId="31285C60" w14:textId="77777777" w:rsidR="004C7B75" w:rsidRPr="00F80CA7" w:rsidRDefault="004C7B75" w:rsidP="00082622">
            <w:pPr>
              <w:tabs>
                <w:tab w:val="left" w:pos="4253"/>
              </w:tabs>
              <w:ind w:firstLine="14"/>
              <w:jc w:val="both"/>
              <w:rPr>
                <w:sz w:val="22"/>
              </w:rPr>
            </w:pPr>
            <w:r w:rsidRPr="00F80CA7">
              <w:rPr>
                <w:sz w:val="22"/>
              </w:rPr>
              <w:t>_____________</w:t>
            </w:r>
          </w:p>
          <w:p w14:paraId="096C6C09" w14:textId="77777777" w:rsidR="004C7B75" w:rsidRPr="00F80CA7" w:rsidRDefault="004C7B75" w:rsidP="00082622">
            <w:pPr>
              <w:tabs>
                <w:tab w:val="left" w:pos="4253"/>
              </w:tabs>
              <w:ind w:firstLine="14"/>
              <w:jc w:val="center"/>
              <w:rPr>
                <w:sz w:val="22"/>
                <w:vertAlign w:val="superscript"/>
              </w:rPr>
            </w:pPr>
            <w:r w:rsidRPr="00F80CA7">
              <w:rPr>
                <w:sz w:val="22"/>
                <w:vertAlign w:val="superscript"/>
              </w:rPr>
              <w:t>(підпис)</w:t>
            </w:r>
          </w:p>
        </w:tc>
      </w:tr>
      <w:tr w:rsidR="004C7B75" w:rsidRPr="00F80CA7" w14:paraId="70181E09" w14:textId="77777777" w:rsidTr="00082622">
        <w:trPr>
          <w:jc w:val="center"/>
        </w:trPr>
        <w:tc>
          <w:tcPr>
            <w:tcW w:w="7158" w:type="dxa"/>
          </w:tcPr>
          <w:p w14:paraId="77662495" w14:textId="77777777" w:rsidR="004C7B75" w:rsidRPr="00F80CA7" w:rsidRDefault="004C7B75" w:rsidP="004C7B75">
            <w:pPr>
              <w:ind w:firstLine="0"/>
              <w:rPr>
                <w:sz w:val="22"/>
              </w:rPr>
            </w:pPr>
            <w:r w:rsidRPr="00F80CA7">
              <w:rPr>
                <w:rFonts w:eastAsia="Calibri"/>
                <w:sz w:val="22"/>
              </w:rPr>
              <w:t xml:space="preserve">Полякова Наталія Володимирівна, </w:t>
            </w:r>
            <w:proofErr w:type="spellStart"/>
            <w:r w:rsidRPr="00F80CA7">
              <w:rPr>
                <w:rFonts w:eastAsia="Calibri"/>
                <w:sz w:val="22"/>
              </w:rPr>
              <w:t>канд</w:t>
            </w:r>
            <w:proofErr w:type="spellEnd"/>
            <w:r w:rsidRPr="00F80CA7">
              <w:rPr>
                <w:rFonts w:eastAsia="Calibri"/>
                <w:sz w:val="22"/>
              </w:rPr>
              <w:t xml:space="preserve">. </w:t>
            </w:r>
            <w:proofErr w:type="spellStart"/>
            <w:r w:rsidRPr="00F80CA7">
              <w:rPr>
                <w:rFonts w:eastAsia="Calibri"/>
                <w:sz w:val="22"/>
              </w:rPr>
              <w:t>техн</w:t>
            </w:r>
            <w:proofErr w:type="spellEnd"/>
            <w:r w:rsidRPr="00F80CA7">
              <w:rPr>
                <w:rFonts w:eastAsia="Calibri"/>
                <w:sz w:val="22"/>
              </w:rPr>
              <w:t>. наук, доцент, доцент кафедри Систем якості, стандартизації та метрології</w:t>
            </w:r>
          </w:p>
        </w:tc>
        <w:tc>
          <w:tcPr>
            <w:tcW w:w="2056" w:type="dxa"/>
          </w:tcPr>
          <w:p w14:paraId="6BB9E253" w14:textId="77777777" w:rsidR="004C7B75" w:rsidRPr="00F80CA7" w:rsidRDefault="004C7B75" w:rsidP="00082622">
            <w:pPr>
              <w:tabs>
                <w:tab w:val="left" w:pos="4253"/>
              </w:tabs>
              <w:ind w:firstLine="14"/>
              <w:jc w:val="both"/>
              <w:rPr>
                <w:sz w:val="22"/>
              </w:rPr>
            </w:pPr>
          </w:p>
          <w:p w14:paraId="52FFFC32" w14:textId="77777777" w:rsidR="004C7B75" w:rsidRPr="00F80CA7" w:rsidRDefault="004C7B75" w:rsidP="00082622">
            <w:pPr>
              <w:tabs>
                <w:tab w:val="left" w:pos="4253"/>
              </w:tabs>
              <w:ind w:firstLine="14"/>
              <w:jc w:val="both"/>
              <w:rPr>
                <w:sz w:val="22"/>
              </w:rPr>
            </w:pPr>
            <w:r w:rsidRPr="00F80CA7">
              <w:rPr>
                <w:sz w:val="22"/>
              </w:rPr>
              <w:t>_____________</w:t>
            </w:r>
          </w:p>
          <w:p w14:paraId="775E8C3B" w14:textId="77777777" w:rsidR="004C7B75" w:rsidRPr="00F80CA7" w:rsidRDefault="004C7B75" w:rsidP="00082622">
            <w:pPr>
              <w:tabs>
                <w:tab w:val="left" w:pos="4253"/>
              </w:tabs>
              <w:ind w:firstLine="14"/>
              <w:jc w:val="center"/>
              <w:rPr>
                <w:sz w:val="22"/>
                <w:vertAlign w:val="superscript"/>
              </w:rPr>
            </w:pPr>
            <w:r w:rsidRPr="00F80CA7">
              <w:rPr>
                <w:sz w:val="22"/>
                <w:vertAlign w:val="superscript"/>
              </w:rPr>
              <w:t>(підпис)</w:t>
            </w:r>
          </w:p>
        </w:tc>
      </w:tr>
      <w:tr w:rsidR="004C7B75" w:rsidRPr="00F80CA7" w14:paraId="38FB373B" w14:textId="77777777" w:rsidTr="00082622">
        <w:trPr>
          <w:jc w:val="center"/>
        </w:trPr>
        <w:tc>
          <w:tcPr>
            <w:tcW w:w="7158" w:type="dxa"/>
          </w:tcPr>
          <w:p w14:paraId="7AA5345E" w14:textId="77777777" w:rsidR="004C7B75" w:rsidRPr="00F80CA7" w:rsidRDefault="004C7B75" w:rsidP="004C7B75">
            <w:pPr>
              <w:ind w:firstLine="0"/>
              <w:rPr>
                <w:sz w:val="22"/>
              </w:rPr>
            </w:pPr>
            <w:r w:rsidRPr="00F80CA7">
              <w:rPr>
                <w:sz w:val="22"/>
              </w:rPr>
              <w:t xml:space="preserve">Король Радомир Миколайович, директор Державного підприємства «Науково-дослідний та </w:t>
            </w:r>
            <w:proofErr w:type="spellStart"/>
            <w:r w:rsidRPr="00F80CA7">
              <w:rPr>
                <w:sz w:val="22"/>
              </w:rPr>
              <w:t>конструкторсько</w:t>
            </w:r>
            <w:proofErr w:type="spellEnd"/>
            <w:r w:rsidRPr="00F80CA7">
              <w:rPr>
                <w:sz w:val="22"/>
              </w:rPr>
              <w:t>-технологічний інститут трубної промисловості імені Я.Ю. Осади»</w:t>
            </w:r>
          </w:p>
        </w:tc>
        <w:tc>
          <w:tcPr>
            <w:tcW w:w="2056" w:type="dxa"/>
            <w:vAlign w:val="bottom"/>
          </w:tcPr>
          <w:p w14:paraId="74FC0B0C" w14:textId="77777777" w:rsidR="004C7B75" w:rsidRPr="00F80CA7" w:rsidRDefault="004C7B75" w:rsidP="004C7B75">
            <w:pPr>
              <w:tabs>
                <w:tab w:val="left" w:pos="4253"/>
              </w:tabs>
              <w:ind w:firstLine="14"/>
              <w:rPr>
                <w:sz w:val="22"/>
              </w:rPr>
            </w:pPr>
            <w:r w:rsidRPr="00F80CA7">
              <w:rPr>
                <w:sz w:val="22"/>
              </w:rPr>
              <w:t>____</w:t>
            </w:r>
            <w:r w:rsidR="00BB0232" w:rsidRPr="00F80CA7">
              <w:rPr>
                <w:sz w:val="22"/>
              </w:rPr>
              <w:t>__</w:t>
            </w:r>
            <w:r w:rsidRPr="00F80CA7">
              <w:rPr>
                <w:sz w:val="22"/>
              </w:rPr>
              <w:t>_______</w:t>
            </w:r>
          </w:p>
          <w:p w14:paraId="5F08659E" w14:textId="77777777" w:rsidR="004C7B75" w:rsidRPr="00F80CA7" w:rsidRDefault="004C7B75" w:rsidP="00082622">
            <w:pPr>
              <w:tabs>
                <w:tab w:val="left" w:pos="4253"/>
              </w:tabs>
              <w:ind w:firstLine="14"/>
              <w:jc w:val="center"/>
              <w:rPr>
                <w:sz w:val="22"/>
              </w:rPr>
            </w:pPr>
            <w:r w:rsidRPr="00F80CA7">
              <w:rPr>
                <w:sz w:val="22"/>
                <w:vertAlign w:val="superscript"/>
              </w:rPr>
              <w:t>(підпис)</w:t>
            </w:r>
          </w:p>
        </w:tc>
      </w:tr>
      <w:tr w:rsidR="004C7B75" w:rsidRPr="00F80CA7" w14:paraId="6304C790" w14:textId="77777777" w:rsidTr="00082622">
        <w:trPr>
          <w:jc w:val="center"/>
        </w:trPr>
        <w:tc>
          <w:tcPr>
            <w:tcW w:w="7158" w:type="dxa"/>
          </w:tcPr>
          <w:p w14:paraId="77C08B87" w14:textId="58A616A1" w:rsidR="004C7B75" w:rsidRPr="00F80CA7" w:rsidRDefault="00A856FA" w:rsidP="004C7B75">
            <w:pPr>
              <w:ind w:firstLine="0"/>
              <w:rPr>
                <w:rFonts w:eastAsia="Calibri"/>
                <w:sz w:val="22"/>
              </w:rPr>
            </w:pPr>
            <w:proofErr w:type="spellStart"/>
            <w:r w:rsidRPr="00F80CA7">
              <w:rPr>
                <w:rFonts w:eastAsia="Calibri"/>
                <w:sz w:val="22"/>
              </w:rPr>
              <w:t>Чистякова</w:t>
            </w:r>
            <w:proofErr w:type="spellEnd"/>
            <w:r w:rsidRPr="00F80CA7">
              <w:rPr>
                <w:rFonts w:eastAsia="Calibri"/>
                <w:sz w:val="22"/>
              </w:rPr>
              <w:t xml:space="preserve"> Єлизавета</w:t>
            </w:r>
            <w:r w:rsidR="002D2C76" w:rsidRPr="00F80CA7">
              <w:rPr>
                <w:rFonts w:eastAsia="Calibri"/>
                <w:sz w:val="22"/>
              </w:rPr>
              <w:t xml:space="preserve"> Максимівна</w:t>
            </w:r>
            <w:r w:rsidR="004C7B75" w:rsidRPr="00F80CA7">
              <w:rPr>
                <w:rFonts w:eastAsia="Calibri"/>
                <w:sz w:val="22"/>
              </w:rPr>
              <w:t>, студент</w:t>
            </w:r>
            <w:r w:rsidRPr="00F80CA7">
              <w:rPr>
                <w:rFonts w:eastAsia="Calibri"/>
                <w:sz w:val="22"/>
              </w:rPr>
              <w:t>ка</w:t>
            </w:r>
            <w:r w:rsidR="004C7B75" w:rsidRPr="00F80CA7">
              <w:rPr>
                <w:rFonts w:eastAsia="Calibri"/>
                <w:sz w:val="22"/>
              </w:rPr>
              <w:t xml:space="preserve"> УДУНТ</w:t>
            </w:r>
          </w:p>
        </w:tc>
        <w:tc>
          <w:tcPr>
            <w:tcW w:w="2056" w:type="dxa"/>
          </w:tcPr>
          <w:p w14:paraId="18CB053F" w14:textId="77777777" w:rsidR="004C7B75" w:rsidRPr="00F80CA7" w:rsidRDefault="004C7B75" w:rsidP="00082622">
            <w:pPr>
              <w:tabs>
                <w:tab w:val="left" w:pos="4253"/>
              </w:tabs>
              <w:ind w:firstLine="14"/>
              <w:jc w:val="both"/>
              <w:rPr>
                <w:sz w:val="22"/>
              </w:rPr>
            </w:pPr>
            <w:r w:rsidRPr="00F80CA7">
              <w:rPr>
                <w:sz w:val="22"/>
              </w:rPr>
              <w:t>_____________</w:t>
            </w:r>
          </w:p>
          <w:p w14:paraId="762C592E" w14:textId="77777777" w:rsidR="004C7B75" w:rsidRPr="00F80CA7" w:rsidRDefault="004C7B75" w:rsidP="00082622">
            <w:pPr>
              <w:tabs>
                <w:tab w:val="left" w:pos="4253"/>
              </w:tabs>
              <w:ind w:firstLine="14"/>
              <w:jc w:val="center"/>
              <w:rPr>
                <w:rFonts w:eastAsia="Calibri"/>
                <w:sz w:val="22"/>
              </w:rPr>
            </w:pPr>
            <w:r w:rsidRPr="00F80CA7">
              <w:rPr>
                <w:sz w:val="22"/>
                <w:vertAlign w:val="superscript"/>
              </w:rPr>
              <w:t>(підпис)</w:t>
            </w:r>
          </w:p>
        </w:tc>
      </w:tr>
      <w:tr w:rsidR="004C7B75" w:rsidRPr="00F80CA7" w14:paraId="00F85F61" w14:textId="77777777" w:rsidTr="00082622">
        <w:trPr>
          <w:jc w:val="center"/>
        </w:trPr>
        <w:tc>
          <w:tcPr>
            <w:tcW w:w="7158" w:type="dxa"/>
          </w:tcPr>
          <w:p w14:paraId="3CB116B7" w14:textId="53CB1A03" w:rsidR="004C7B75" w:rsidRPr="00F80CA7" w:rsidRDefault="00FA1CB8" w:rsidP="00FA1CB8">
            <w:pPr>
              <w:ind w:firstLine="0"/>
              <w:rPr>
                <w:rFonts w:eastAsia="Calibri"/>
                <w:sz w:val="22"/>
              </w:rPr>
            </w:pPr>
            <w:r w:rsidRPr="00F80CA7">
              <w:rPr>
                <w:rFonts w:eastAsia="Calibri"/>
                <w:sz w:val="22"/>
              </w:rPr>
              <w:t>Чайка Артем Ігорович, студент</w:t>
            </w:r>
            <w:r w:rsidR="004C7B75" w:rsidRPr="00F80CA7">
              <w:rPr>
                <w:rFonts w:eastAsia="Calibri"/>
                <w:sz w:val="22"/>
              </w:rPr>
              <w:t xml:space="preserve"> УДУНТ</w:t>
            </w:r>
          </w:p>
        </w:tc>
        <w:tc>
          <w:tcPr>
            <w:tcW w:w="2056" w:type="dxa"/>
          </w:tcPr>
          <w:p w14:paraId="18015648" w14:textId="77777777" w:rsidR="004C7B75" w:rsidRPr="00F80CA7" w:rsidRDefault="004C7B75" w:rsidP="004C7B75">
            <w:pPr>
              <w:tabs>
                <w:tab w:val="left" w:pos="4253"/>
              </w:tabs>
              <w:ind w:firstLine="14"/>
              <w:jc w:val="both"/>
              <w:rPr>
                <w:sz w:val="22"/>
              </w:rPr>
            </w:pPr>
            <w:r w:rsidRPr="00F80CA7">
              <w:rPr>
                <w:sz w:val="22"/>
              </w:rPr>
              <w:t>_____________</w:t>
            </w:r>
          </w:p>
          <w:p w14:paraId="09AC8582" w14:textId="77777777" w:rsidR="004C7B75" w:rsidRPr="00F80CA7" w:rsidRDefault="004C7B75" w:rsidP="004C7B75">
            <w:pPr>
              <w:tabs>
                <w:tab w:val="left" w:pos="4253"/>
              </w:tabs>
              <w:ind w:firstLine="14"/>
              <w:jc w:val="both"/>
              <w:rPr>
                <w:sz w:val="22"/>
              </w:rPr>
            </w:pPr>
            <w:r w:rsidRPr="00F80CA7">
              <w:rPr>
                <w:sz w:val="22"/>
                <w:vertAlign w:val="superscript"/>
              </w:rPr>
              <w:t xml:space="preserve">                      (підпис)</w:t>
            </w:r>
          </w:p>
        </w:tc>
      </w:tr>
    </w:tbl>
    <w:p w14:paraId="23DE523C" w14:textId="77777777" w:rsidR="00082622" w:rsidRPr="00F80CA7" w:rsidRDefault="00082622" w:rsidP="004C7B75">
      <w:pPr>
        <w:ind w:firstLine="709"/>
        <w:rPr>
          <w:rFonts w:eastAsia="Calibri"/>
          <w:sz w:val="20"/>
          <w:szCs w:val="20"/>
        </w:rPr>
      </w:pPr>
    </w:p>
    <w:p w14:paraId="235F4D26" w14:textId="7E3A9953" w:rsidR="004C7B75" w:rsidRPr="00F80CA7" w:rsidRDefault="004A7C40" w:rsidP="004C7B75">
      <w:pPr>
        <w:ind w:firstLine="709"/>
        <w:rPr>
          <w:rFonts w:eastAsia="Calibri"/>
          <w:sz w:val="22"/>
        </w:rPr>
      </w:pPr>
      <w:r w:rsidRPr="00F80CA7">
        <w:rPr>
          <w:rFonts w:eastAsia="Calibri"/>
          <w:sz w:val="22"/>
        </w:rPr>
        <w:t>До ОПП надан</w:t>
      </w:r>
      <w:r w:rsidR="0078113A" w:rsidRPr="00F80CA7">
        <w:rPr>
          <w:rFonts w:eastAsia="Calibri"/>
          <w:sz w:val="22"/>
        </w:rPr>
        <w:t>о рецензію</w:t>
      </w:r>
      <w:r w:rsidR="004C7B75" w:rsidRPr="00F80CA7">
        <w:rPr>
          <w:rFonts w:eastAsia="Calibri"/>
          <w:sz w:val="22"/>
        </w:rPr>
        <w:t>:</w:t>
      </w:r>
    </w:p>
    <w:p w14:paraId="27582FD5" w14:textId="3F7E81A7" w:rsidR="004A7C40" w:rsidRPr="00F80CA7" w:rsidRDefault="004A7C40" w:rsidP="004A7C40">
      <w:pPr>
        <w:jc w:val="both"/>
        <w:rPr>
          <w:rFonts w:eastAsia="Calibri"/>
          <w:sz w:val="20"/>
          <w:szCs w:val="20"/>
          <w:u w:val="single"/>
        </w:rPr>
      </w:pPr>
      <w:r w:rsidRPr="00F80CA7">
        <w:rPr>
          <w:rFonts w:eastAsia="Calibri"/>
          <w:sz w:val="22"/>
        </w:rPr>
        <w:t xml:space="preserve">1) </w:t>
      </w:r>
      <w:r w:rsidRPr="00F80CA7">
        <w:rPr>
          <w:sz w:val="22"/>
        </w:rPr>
        <w:t>Керівника органу сертифікації персоналу ТОВ СП «ТОВАРИСТВО ТЕХНІЧНОГО НАГЛЯДУ ДІЕКС» Нестеренко О.Ю.</w:t>
      </w:r>
      <w:r w:rsidRPr="00F80CA7">
        <w:rPr>
          <w:sz w:val="20"/>
          <w:szCs w:val="20"/>
        </w:rPr>
        <w:tab/>
      </w:r>
    </w:p>
    <w:p w14:paraId="07547A01" w14:textId="77777777" w:rsidR="00082622" w:rsidRPr="00F80CA7" w:rsidRDefault="00082622">
      <w:pPr>
        <w:rPr>
          <w:rFonts w:eastAsia="Times New Roman" w:cs="Times New Roman"/>
          <w:b/>
          <w:szCs w:val="28"/>
          <w:lang w:eastAsia="ru-RU"/>
        </w:rPr>
      </w:pPr>
      <w:r w:rsidRPr="00F80CA7">
        <w:rPr>
          <w:rFonts w:eastAsia="Times New Roman" w:cs="Times New Roman"/>
          <w:b/>
          <w:szCs w:val="28"/>
          <w:lang w:eastAsia="ru-RU"/>
        </w:rPr>
        <w:br w:type="page"/>
      </w:r>
    </w:p>
    <w:p w14:paraId="4F89EA1E" w14:textId="77777777" w:rsidR="000B03C2" w:rsidRPr="00F80CA7" w:rsidRDefault="000B03C2" w:rsidP="00F25859">
      <w:pPr>
        <w:spacing w:after="120" w:line="360" w:lineRule="auto"/>
        <w:ind w:firstLine="0"/>
        <w:jc w:val="center"/>
        <w:rPr>
          <w:rFonts w:eastAsia="Times New Roman" w:cs="Times New Roman"/>
          <w:b/>
          <w:szCs w:val="28"/>
          <w:lang w:eastAsia="ru-RU"/>
        </w:rPr>
      </w:pPr>
      <w:r w:rsidRPr="00F80CA7">
        <w:rPr>
          <w:rFonts w:eastAsia="Times New Roman" w:cs="Times New Roman"/>
          <w:b/>
          <w:szCs w:val="28"/>
          <w:lang w:eastAsia="ru-RU"/>
        </w:rPr>
        <w:lastRenderedPageBreak/>
        <w:t>1. Профіль освітньої програми</w:t>
      </w:r>
    </w:p>
    <w:p w14:paraId="03C83DB3" w14:textId="7AAB8418" w:rsidR="000B03C2" w:rsidRPr="00F80CA7" w:rsidRDefault="7C22247A" w:rsidP="61AD02DD">
      <w:pPr>
        <w:widowControl w:val="0"/>
        <w:spacing w:line="240" w:lineRule="auto"/>
        <w:ind w:firstLine="0"/>
        <w:jc w:val="center"/>
        <w:rPr>
          <w:rFonts w:eastAsia="Times New Roman" w:cs="Times New Roman"/>
          <w:u w:val="single"/>
          <w:lang w:eastAsia="ru-RU"/>
        </w:rPr>
      </w:pPr>
      <w:r w:rsidRPr="00F80CA7">
        <w:rPr>
          <w:rFonts w:eastAsia="Times New Roman" w:cs="Times New Roman"/>
          <w:lang w:eastAsia="ru-RU"/>
        </w:rPr>
        <w:t>С</w:t>
      </w:r>
      <w:r w:rsidR="000B03C2" w:rsidRPr="00F80CA7">
        <w:rPr>
          <w:rFonts w:eastAsia="Times New Roman" w:cs="Times New Roman"/>
          <w:lang w:eastAsia="ru-RU"/>
        </w:rPr>
        <w:t>пеціальність</w:t>
      </w:r>
      <w:r w:rsidRPr="00F80CA7">
        <w:rPr>
          <w:rFonts w:eastAsia="Times New Roman" w:cs="Times New Roman"/>
          <w:lang w:eastAsia="ru-RU"/>
        </w:rPr>
        <w:t xml:space="preserve"> G6</w:t>
      </w:r>
      <w:r w:rsidR="001231B1" w:rsidRPr="00F80CA7">
        <w:rPr>
          <w:rFonts w:eastAsia="Times New Roman" w:cs="Times New Roman"/>
          <w:u w:val="single"/>
          <w:lang w:eastAsia="ru-RU"/>
        </w:rPr>
        <w:t xml:space="preserve"> «Інформаційно-вимірювальні технології»</w:t>
      </w:r>
    </w:p>
    <w:p w14:paraId="099E6BBB" w14:textId="77777777" w:rsidR="00F25859" w:rsidRPr="00F80CA7" w:rsidRDefault="00F25859" w:rsidP="00F25859">
      <w:pPr>
        <w:widowControl w:val="0"/>
        <w:spacing w:after="120" w:line="240" w:lineRule="auto"/>
        <w:ind w:firstLine="0"/>
        <w:jc w:val="center"/>
        <w:rPr>
          <w:rFonts w:eastAsia="Times New Roman" w:cs="Times New Roman"/>
          <w:bCs/>
          <w:sz w:val="20"/>
          <w:szCs w:val="20"/>
          <w:u w:val="single"/>
        </w:rPr>
      </w:pPr>
      <w:r w:rsidRPr="00F80CA7">
        <w:rPr>
          <w:rFonts w:eastAsia="Times New Roman" w:cs="Times New Roman"/>
          <w:bCs/>
          <w:sz w:val="20"/>
          <w:szCs w:val="20"/>
        </w:rPr>
        <w:t>(код та назва)</w:t>
      </w:r>
    </w:p>
    <w:p w14:paraId="20C805CC" w14:textId="77777777" w:rsidR="001231B1" w:rsidRPr="00F80CA7" w:rsidRDefault="000B03C2" w:rsidP="001231B1">
      <w:pPr>
        <w:widowControl w:val="0"/>
        <w:spacing w:line="240" w:lineRule="auto"/>
        <w:ind w:firstLine="0"/>
        <w:jc w:val="center"/>
        <w:rPr>
          <w:rFonts w:eastAsia="Times New Roman" w:cs="Times New Roman"/>
          <w:b/>
          <w:bCs/>
          <w:szCs w:val="28"/>
        </w:rPr>
      </w:pPr>
      <w:r w:rsidRPr="00F80CA7">
        <w:rPr>
          <w:rFonts w:eastAsia="Times New Roman" w:cs="Times New Roman"/>
          <w:bCs/>
          <w:szCs w:val="28"/>
          <w:lang w:eastAsia="ru-RU"/>
        </w:rPr>
        <w:t>назва О</w:t>
      </w:r>
      <w:r w:rsidR="00357764" w:rsidRPr="00F80CA7">
        <w:rPr>
          <w:rFonts w:eastAsia="Times New Roman" w:cs="Times New Roman"/>
          <w:bCs/>
          <w:szCs w:val="28"/>
          <w:lang w:eastAsia="ru-RU"/>
        </w:rPr>
        <w:t>П</w:t>
      </w:r>
      <w:r w:rsidRPr="00F80CA7">
        <w:rPr>
          <w:rFonts w:eastAsia="Times New Roman" w:cs="Times New Roman"/>
          <w:bCs/>
          <w:szCs w:val="28"/>
          <w:lang w:eastAsia="ru-RU"/>
        </w:rPr>
        <w:t>П</w:t>
      </w:r>
      <w:r w:rsidR="007A18CB" w:rsidRPr="00F80CA7">
        <w:rPr>
          <w:rFonts w:eastAsia="Times New Roman" w:cs="Times New Roman"/>
          <w:bCs/>
          <w:szCs w:val="28"/>
          <w:lang w:eastAsia="ru-RU"/>
        </w:rPr>
        <w:t xml:space="preserve"> </w:t>
      </w:r>
      <w:r w:rsidR="001231B1" w:rsidRPr="00F80CA7">
        <w:rPr>
          <w:rFonts w:eastAsia="Arial Unicode MS" w:cs="Times New Roman"/>
          <w:b/>
          <w:kern w:val="16"/>
          <w:szCs w:val="28"/>
          <w:u w:val="single"/>
          <w:lang w:eastAsia="uk-UA"/>
        </w:rPr>
        <w:t>«</w:t>
      </w:r>
      <w:r w:rsidR="00984D61" w:rsidRPr="00F80CA7">
        <w:rPr>
          <w:rFonts w:eastAsia="Arial Unicode MS" w:cs="Times New Roman"/>
          <w:b/>
          <w:kern w:val="16"/>
          <w:szCs w:val="28"/>
          <w:u w:val="single"/>
          <w:lang w:eastAsia="uk-UA"/>
        </w:rPr>
        <w:t>Якість, стандартизація, сертифікація та метрологія</w:t>
      </w:r>
      <w:r w:rsidR="001231B1" w:rsidRPr="00F80CA7">
        <w:rPr>
          <w:rFonts w:eastAsia="Arial Unicode MS" w:cs="Times New Roman"/>
          <w:b/>
          <w:kern w:val="16"/>
          <w:szCs w:val="28"/>
          <w:u w:val="single"/>
          <w:lang w:eastAsia="uk-UA"/>
        </w:rPr>
        <w:t>»</w:t>
      </w:r>
    </w:p>
    <w:p w14:paraId="5043CB0F" w14:textId="77777777" w:rsidR="000B03C2" w:rsidRPr="00F80CA7" w:rsidRDefault="000B03C2" w:rsidP="00F25859">
      <w:pPr>
        <w:spacing w:line="360" w:lineRule="auto"/>
        <w:ind w:firstLine="0"/>
        <w:rPr>
          <w:rFonts w:eastAsia="Times New Roman" w:cs="Times New Roman"/>
          <w:szCs w:val="28"/>
          <w:lang w:eastAsia="ru-RU"/>
        </w:rPr>
      </w:pPr>
    </w:p>
    <w:tbl>
      <w:tblPr>
        <w:tblStyle w:val="af"/>
        <w:tblW w:w="0" w:type="auto"/>
        <w:tblBorders>
          <w:left w:val="none" w:sz="0" w:space="0" w:color="auto"/>
          <w:right w:val="none" w:sz="0" w:space="0" w:color="auto"/>
        </w:tblBorders>
        <w:tblLook w:val="04A0" w:firstRow="1" w:lastRow="0" w:firstColumn="1" w:lastColumn="0" w:noHBand="0" w:noVBand="1"/>
      </w:tblPr>
      <w:tblGrid>
        <w:gridCol w:w="3737"/>
        <w:gridCol w:w="5901"/>
      </w:tblGrid>
      <w:tr w:rsidR="000B03C2" w:rsidRPr="00F80CA7" w14:paraId="6BBA0DE0" w14:textId="77777777" w:rsidTr="4CAAF628">
        <w:trPr>
          <w:trHeight w:val="567"/>
        </w:trPr>
        <w:tc>
          <w:tcPr>
            <w:tcW w:w="9638" w:type="dxa"/>
            <w:gridSpan w:val="2"/>
            <w:vAlign w:val="center"/>
          </w:tcPr>
          <w:p w14:paraId="47E0AFA4" w14:textId="77777777" w:rsidR="000B03C2" w:rsidRPr="00F80CA7" w:rsidRDefault="000B03C2" w:rsidP="007C39E0">
            <w:pPr>
              <w:spacing w:line="360" w:lineRule="auto"/>
              <w:rPr>
                <w:rFonts w:eastAsia="Times New Roman"/>
                <w:b/>
                <w:sz w:val="24"/>
                <w:lang w:eastAsia="ru-RU"/>
              </w:rPr>
            </w:pPr>
            <w:r w:rsidRPr="00F80CA7">
              <w:rPr>
                <w:rFonts w:eastAsia="Times New Roman"/>
                <w:b/>
                <w:sz w:val="24"/>
                <w:lang w:eastAsia="ru-RU"/>
              </w:rPr>
              <w:t>1.1 - Загальна інформація</w:t>
            </w:r>
          </w:p>
        </w:tc>
      </w:tr>
      <w:tr w:rsidR="000B03C2" w:rsidRPr="00F80CA7" w14:paraId="1EECB4A3" w14:textId="77777777" w:rsidTr="4CAAF628">
        <w:trPr>
          <w:trHeight w:val="1134"/>
        </w:trPr>
        <w:tc>
          <w:tcPr>
            <w:tcW w:w="3737" w:type="dxa"/>
          </w:tcPr>
          <w:p w14:paraId="7E4DBF74" w14:textId="77777777" w:rsidR="000B03C2" w:rsidRPr="00F80CA7" w:rsidRDefault="000B03C2" w:rsidP="000B41B1">
            <w:pPr>
              <w:widowControl w:val="0"/>
              <w:spacing w:line="274" w:lineRule="exact"/>
              <w:jc w:val="left"/>
              <w:rPr>
                <w:rFonts w:eastAsia="Times New Roman"/>
                <w:bCs/>
                <w:sz w:val="26"/>
                <w:szCs w:val="26"/>
                <w:lang w:eastAsia="uk-UA"/>
              </w:rPr>
            </w:pPr>
            <w:r w:rsidRPr="00F80CA7">
              <w:rPr>
                <w:rFonts w:eastAsia="Times New Roman"/>
                <w:sz w:val="26"/>
                <w:szCs w:val="26"/>
                <w:shd w:val="clear" w:color="auto" w:fill="FFFFFF"/>
                <w:lang w:eastAsia="uk-UA"/>
              </w:rPr>
              <w:t>Повна назва закладу вищої освіти</w:t>
            </w:r>
            <w:r w:rsidR="00357764" w:rsidRPr="00F80CA7">
              <w:rPr>
                <w:rFonts w:eastAsia="Times New Roman"/>
                <w:sz w:val="26"/>
                <w:szCs w:val="26"/>
                <w:shd w:val="clear" w:color="auto" w:fill="FFFFFF"/>
                <w:lang w:eastAsia="uk-UA"/>
              </w:rPr>
              <w:t xml:space="preserve"> та структурного підрозділу</w:t>
            </w:r>
          </w:p>
        </w:tc>
        <w:tc>
          <w:tcPr>
            <w:tcW w:w="5901" w:type="dxa"/>
          </w:tcPr>
          <w:p w14:paraId="1F29AE4D" w14:textId="77777777" w:rsidR="00FF2B92" w:rsidRPr="00F80CA7" w:rsidRDefault="00FF2B92" w:rsidP="00FF2B92">
            <w:pPr>
              <w:jc w:val="both"/>
              <w:rPr>
                <w:rFonts w:eastAsia="Times New Roman"/>
                <w:sz w:val="26"/>
                <w:szCs w:val="26"/>
                <w:lang w:eastAsia="uk-UA"/>
              </w:rPr>
            </w:pPr>
            <w:r w:rsidRPr="00F80CA7">
              <w:rPr>
                <w:rFonts w:eastAsia="Times New Roman"/>
                <w:sz w:val="26"/>
                <w:szCs w:val="26"/>
                <w:lang w:eastAsia="uk-UA"/>
              </w:rPr>
              <w:t>Український державний університет науки і технологій (УДУНТ).</w:t>
            </w:r>
          </w:p>
          <w:p w14:paraId="39A99D90" w14:textId="77777777" w:rsidR="00FF2B92" w:rsidRPr="00F80CA7" w:rsidRDefault="00FF2B92" w:rsidP="00FF2B92">
            <w:pPr>
              <w:jc w:val="both"/>
              <w:rPr>
                <w:rFonts w:eastAsia="Times New Roman"/>
                <w:sz w:val="26"/>
                <w:szCs w:val="26"/>
                <w:lang w:eastAsia="uk-UA"/>
              </w:rPr>
            </w:pPr>
            <w:r w:rsidRPr="00F80CA7">
              <w:rPr>
                <w:rFonts w:eastAsia="Times New Roman"/>
                <w:sz w:val="26"/>
                <w:szCs w:val="26"/>
                <w:lang w:eastAsia="uk-UA"/>
              </w:rPr>
              <w:t>Факультет Якості та інженерії матеріалів.</w:t>
            </w:r>
          </w:p>
          <w:p w14:paraId="7F23C097" w14:textId="77777777" w:rsidR="000D2B50" w:rsidRPr="00F80CA7" w:rsidRDefault="00FF2B92" w:rsidP="001E363F">
            <w:pPr>
              <w:widowControl w:val="0"/>
              <w:jc w:val="both"/>
              <w:rPr>
                <w:rFonts w:eastAsia="Courier New"/>
                <w:sz w:val="24"/>
                <w:lang w:eastAsia="uk-UA"/>
              </w:rPr>
            </w:pPr>
            <w:r w:rsidRPr="00F80CA7">
              <w:rPr>
                <w:rFonts w:eastAsia="Times New Roman"/>
                <w:sz w:val="26"/>
                <w:szCs w:val="26"/>
                <w:lang w:eastAsia="uk-UA"/>
              </w:rPr>
              <w:t>Кафедра «Систем якості, стандартизації та метрології».</w:t>
            </w:r>
          </w:p>
        </w:tc>
      </w:tr>
      <w:tr w:rsidR="000B03C2" w:rsidRPr="00F80CA7" w14:paraId="3CDCA143" w14:textId="77777777" w:rsidTr="4CAAF628">
        <w:trPr>
          <w:trHeight w:val="882"/>
        </w:trPr>
        <w:tc>
          <w:tcPr>
            <w:tcW w:w="3737" w:type="dxa"/>
          </w:tcPr>
          <w:p w14:paraId="2BE87198" w14:textId="77777777" w:rsidR="000B03C2" w:rsidRPr="00F80CA7" w:rsidRDefault="000B41B1" w:rsidP="000B41B1">
            <w:pPr>
              <w:widowControl w:val="0"/>
              <w:spacing w:line="274" w:lineRule="exact"/>
              <w:jc w:val="left"/>
              <w:rPr>
                <w:rFonts w:eastAsia="Times New Roman"/>
                <w:bCs/>
                <w:sz w:val="26"/>
                <w:szCs w:val="26"/>
                <w:lang w:eastAsia="uk-UA"/>
              </w:rPr>
            </w:pPr>
            <w:r w:rsidRPr="00F80CA7">
              <w:rPr>
                <w:rFonts w:eastAsia="Times New Roman"/>
                <w:sz w:val="26"/>
                <w:szCs w:val="26"/>
                <w:shd w:val="clear" w:color="auto" w:fill="FFFFFF"/>
                <w:lang w:eastAsia="uk-UA"/>
              </w:rPr>
              <w:t>Ступінь вищої освіти та назва о</w:t>
            </w:r>
            <w:r w:rsidR="0061471D" w:rsidRPr="00F80CA7">
              <w:rPr>
                <w:rFonts w:eastAsia="Times New Roman"/>
                <w:sz w:val="26"/>
                <w:szCs w:val="26"/>
                <w:shd w:val="clear" w:color="auto" w:fill="FFFFFF"/>
                <w:lang w:eastAsia="uk-UA"/>
              </w:rPr>
              <w:t>світн</w:t>
            </w:r>
            <w:r w:rsidRPr="00F80CA7">
              <w:rPr>
                <w:rFonts w:eastAsia="Times New Roman"/>
                <w:sz w:val="26"/>
                <w:szCs w:val="26"/>
                <w:shd w:val="clear" w:color="auto" w:fill="FFFFFF"/>
                <w:lang w:eastAsia="uk-UA"/>
              </w:rPr>
              <w:t>ьої</w:t>
            </w:r>
            <w:r w:rsidR="000B03C2" w:rsidRPr="00F80CA7">
              <w:rPr>
                <w:rFonts w:eastAsia="Times New Roman"/>
                <w:sz w:val="26"/>
                <w:szCs w:val="26"/>
                <w:shd w:val="clear" w:color="auto" w:fill="FFFFFF"/>
                <w:lang w:eastAsia="uk-UA"/>
              </w:rPr>
              <w:t xml:space="preserve"> кваліфікаці</w:t>
            </w:r>
            <w:r w:rsidRPr="00F80CA7">
              <w:rPr>
                <w:rFonts w:eastAsia="Times New Roman"/>
                <w:sz w:val="26"/>
                <w:szCs w:val="26"/>
                <w:shd w:val="clear" w:color="auto" w:fill="FFFFFF"/>
                <w:lang w:eastAsia="uk-UA"/>
              </w:rPr>
              <w:t>ї</w:t>
            </w:r>
          </w:p>
        </w:tc>
        <w:tc>
          <w:tcPr>
            <w:tcW w:w="5901" w:type="dxa"/>
          </w:tcPr>
          <w:p w14:paraId="0DD89A07" w14:textId="77777777" w:rsidR="00FF2B92" w:rsidRPr="00F80CA7" w:rsidRDefault="00984D61" w:rsidP="00FF2B92">
            <w:pPr>
              <w:jc w:val="both"/>
              <w:rPr>
                <w:rFonts w:eastAsia="Times New Roman"/>
                <w:sz w:val="26"/>
                <w:szCs w:val="26"/>
                <w:lang w:eastAsia="uk-UA"/>
              </w:rPr>
            </w:pPr>
            <w:r w:rsidRPr="00F80CA7">
              <w:rPr>
                <w:rFonts w:eastAsia="Times New Roman"/>
                <w:sz w:val="26"/>
                <w:szCs w:val="26"/>
                <w:lang w:eastAsia="uk-UA"/>
              </w:rPr>
              <w:t>Магістр</w:t>
            </w:r>
            <w:r w:rsidR="00FF2B92" w:rsidRPr="00F80CA7">
              <w:rPr>
                <w:rFonts w:eastAsia="Times New Roman"/>
                <w:sz w:val="26"/>
                <w:szCs w:val="26"/>
                <w:lang w:eastAsia="uk-UA"/>
              </w:rPr>
              <w:t xml:space="preserve">. </w:t>
            </w:r>
          </w:p>
          <w:p w14:paraId="3724790F" w14:textId="77777777" w:rsidR="000D2B50" w:rsidRPr="00F80CA7" w:rsidRDefault="00984D61" w:rsidP="00FF2B92">
            <w:pPr>
              <w:jc w:val="both"/>
              <w:rPr>
                <w:rFonts w:eastAsia="Times New Roman"/>
                <w:b/>
                <w:bCs/>
                <w:sz w:val="26"/>
                <w:szCs w:val="26"/>
                <w:lang w:eastAsia="ru-RU"/>
              </w:rPr>
            </w:pPr>
            <w:r w:rsidRPr="00F80CA7">
              <w:rPr>
                <w:rFonts w:eastAsia="Times New Roman"/>
                <w:sz w:val="26"/>
                <w:szCs w:val="26"/>
                <w:lang w:eastAsia="uk-UA"/>
              </w:rPr>
              <w:t>Магістр</w:t>
            </w:r>
            <w:r w:rsidR="00FF2B92" w:rsidRPr="00F80CA7">
              <w:rPr>
                <w:rFonts w:eastAsia="Times New Roman"/>
                <w:sz w:val="26"/>
                <w:szCs w:val="26"/>
                <w:lang w:eastAsia="uk-UA"/>
              </w:rPr>
              <w:t xml:space="preserve"> з </w:t>
            </w:r>
            <w:r w:rsidR="00FF2B92" w:rsidRPr="00F80CA7">
              <w:rPr>
                <w:rFonts w:eastAsia="Times New Roman"/>
                <w:bCs/>
                <w:sz w:val="26"/>
                <w:szCs w:val="26"/>
                <w:lang w:eastAsia="uk-UA"/>
              </w:rPr>
              <w:t xml:space="preserve">інформаційно-вимірювальних технологій  </w:t>
            </w:r>
          </w:p>
        </w:tc>
      </w:tr>
      <w:tr w:rsidR="000B03C2" w:rsidRPr="00F80CA7" w14:paraId="0664364B" w14:textId="77777777" w:rsidTr="4CAAF628">
        <w:trPr>
          <w:trHeight w:val="765"/>
        </w:trPr>
        <w:tc>
          <w:tcPr>
            <w:tcW w:w="3737" w:type="dxa"/>
          </w:tcPr>
          <w:p w14:paraId="5B9A3BDC" w14:textId="77777777" w:rsidR="000B03C2" w:rsidRPr="00F80CA7" w:rsidRDefault="000B03C2" w:rsidP="000B41B1">
            <w:pPr>
              <w:widowControl w:val="0"/>
              <w:spacing w:line="269" w:lineRule="exact"/>
              <w:jc w:val="left"/>
              <w:rPr>
                <w:rFonts w:eastAsia="Times New Roman"/>
                <w:bCs/>
                <w:sz w:val="26"/>
                <w:szCs w:val="26"/>
                <w:lang w:eastAsia="uk-UA"/>
              </w:rPr>
            </w:pPr>
            <w:r w:rsidRPr="00F80CA7">
              <w:rPr>
                <w:rFonts w:eastAsia="Times New Roman"/>
                <w:sz w:val="26"/>
                <w:szCs w:val="26"/>
                <w:shd w:val="clear" w:color="auto" w:fill="FFFFFF"/>
                <w:lang w:eastAsia="uk-UA"/>
              </w:rPr>
              <w:t>Офіційна назва освітньої програми</w:t>
            </w:r>
          </w:p>
        </w:tc>
        <w:tc>
          <w:tcPr>
            <w:tcW w:w="5901" w:type="dxa"/>
          </w:tcPr>
          <w:p w14:paraId="594CB508" w14:textId="77777777" w:rsidR="00FF2B92" w:rsidRPr="00F80CA7" w:rsidRDefault="00984D61" w:rsidP="00FF2B92">
            <w:pPr>
              <w:widowControl w:val="0"/>
              <w:jc w:val="both"/>
              <w:rPr>
                <w:rFonts w:eastAsia="Times New Roman"/>
                <w:sz w:val="26"/>
                <w:szCs w:val="26"/>
                <w:lang w:eastAsia="ru-RU"/>
              </w:rPr>
            </w:pPr>
            <w:r w:rsidRPr="00F80CA7">
              <w:rPr>
                <w:sz w:val="26"/>
                <w:szCs w:val="26"/>
              </w:rPr>
              <w:t>Якість, стандартизація, сертифікація та метрологія</w:t>
            </w:r>
          </w:p>
        </w:tc>
      </w:tr>
      <w:tr w:rsidR="000B03C2" w:rsidRPr="00F80CA7" w14:paraId="35102E48" w14:textId="77777777" w:rsidTr="4CAAF628">
        <w:trPr>
          <w:trHeight w:val="1134"/>
        </w:trPr>
        <w:tc>
          <w:tcPr>
            <w:tcW w:w="3737" w:type="dxa"/>
          </w:tcPr>
          <w:p w14:paraId="53A6B424" w14:textId="77777777" w:rsidR="000B03C2" w:rsidRPr="00F80CA7" w:rsidRDefault="000B03C2" w:rsidP="000B41B1">
            <w:pPr>
              <w:widowControl w:val="0"/>
              <w:spacing w:line="274" w:lineRule="exact"/>
              <w:jc w:val="left"/>
              <w:rPr>
                <w:rFonts w:eastAsia="Times New Roman"/>
                <w:bCs/>
                <w:sz w:val="26"/>
                <w:szCs w:val="26"/>
                <w:lang w:eastAsia="uk-UA"/>
              </w:rPr>
            </w:pPr>
            <w:r w:rsidRPr="00F80CA7">
              <w:rPr>
                <w:rFonts w:eastAsia="Times New Roman"/>
                <w:sz w:val="26"/>
                <w:szCs w:val="26"/>
                <w:shd w:val="clear" w:color="auto" w:fill="FFFFFF"/>
                <w:lang w:eastAsia="uk-UA"/>
              </w:rPr>
              <w:t>Тип диплому та обсяг освітньої програми</w:t>
            </w:r>
          </w:p>
        </w:tc>
        <w:tc>
          <w:tcPr>
            <w:tcW w:w="5901" w:type="dxa"/>
          </w:tcPr>
          <w:p w14:paraId="0B20910F" w14:textId="77777777" w:rsidR="002F3595" w:rsidRPr="00F80CA7" w:rsidRDefault="002F3595" w:rsidP="002F3595">
            <w:pPr>
              <w:pStyle w:val="TableParagraph"/>
              <w:tabs>
                <w:tab w:val="left" w:pos="3550"/>
              </w:tabs>
              <w:ind w:left="107"/>
              <w:jc w:val="left"/>
              <w:rPr>
                <w:sz w:val="26"/>
                <w:szCs w:val="26"/>
              </w:rPr>
            </w:pPr>
            <w:r w:rsidRPr="00F80CA7">
              <w:rPr>
                <w:sz w:val="26"/>
                <w:szCs w:val="26"/>
              </w:rPr>
              <w:t>Диплом магістра, одиничний, 90 кредитів ЄКТС</w:t>
            </w:r>
          </w:p>
          <w:p w14:paraId="07459315" w14:textId="77777777" w:rsidR="000D2B50" w:rsidRPr="00F80CA7" w:rsidRDefault="000D2B50" w:rsidP="00FF2B92">
            <w:pPr>
              <w:widowControl w:val="0"/>
              <w:spacing w:line="274" w:lineRule="exact"/>
              <w:jc w:val="both"/>
              <w:rPr>
                <w:rFonts w:eastAsia="Times New Roman"/>
                <w:bCs/>
                <w:sz w:val="24"/>
                <w:shd w:val="clear" w:color="auto" w:fill="FFFFFF"/>
                <w:lang w:eastAsia="uk-UA"/>
              </w:rPr>
            </w:pPr>
          </w:p>
        </w:tc>
      </w:tr>
      <w:tr w:rsidR="00E2108B" w:rsidRPr="00F80CA7" w14:paraId="1D2E85C8" w14:textId="77777777" w:rsidTr="4CAAF628">
        <w:trPr>
          <w:trHeight w:val="1134"/>
        </w:trPr>
        <w:tc>
          <w:tcPr>
            <w:tcW w:w="3737" w:type="dxa"/>
          </w:tcPr>
          <w:p w14:paraId="19703556" w14:textId="17B3964B"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Times New Roman"/>
                <w:sz w:val="26"/>
                <w:szCs w:val="26"/>
                <w:shd w:val="clear" w:color="auto" w:fill="FFFFFF"/>
                <w:lang w:eastAsia="uk-UA"/>
              </w:rPr>
              <w:t>Форма здобуття та розрахункові строки виконання освітньої програми за кожною з форм</w:t>
            </w:r>
          </w:p>
        </w:tc>
        <w:tc>
          <w:tcPr>
            <w:tcW w:w="5901" w:type="dxa"/>
          </w:tcPr>
          <w:p w14:paraId="5F998499" w14:textId="77777777" w:rsidR="00E2108B" w:rsidRPr="00F80CA7" w:rsidRDefault="00E2108B" w:rsidP="00E2108B">
            <w:pPr>
              <w:widowControl w:val="0"/>
              <w:jc w:val="both"/>
              <w:rPr>
                <w:sz w:val="26"/>
                <w:szCs w:val="26"/>
              </w:rPr>
            </w:pPr>
            <w:r w:rsidRPr="00F80CA7">
              <w:rPr>
                <w:sz w:val="26"/>
                <w:szCs w:val="26"/>
              </w:rPr>
              <w:t>Денна (1 рік 4 місяці)</w:t>
            </w:r>
          </w:p>
          <w:p w14:paraId="00BAE6A2" w14:textId="1F80DB1E" w:rsidR="00E2108B" w:rsidRPr="00F80CA7" w:rsidRDefault="00E2108B" w:rsidP="00E2108B">
            <w:pPr>
              <w:widowControl w:val="0"/>
              <w:jc w:val="both"/>
              <w:rPr>
                <w:sz w:val="26"/>
                <w:szCs w:val="26"/>
              </w:rPr>
            </w:pPr>
            <w:r w:rsidRPr="00F80CA7">
              <w:rPr>
                <w:sz w:val="26"/>
                <w:szCs w:val="26"/>
              </w:rPr>
              <w:t>Заочна (1 рік 4 місяці)</w:t>
            </w:r>
          </w:p>
        </w:tc>
      </w:tr>
      <w:tr w:rsidR="00E2108B" w:rsidRPr="00F80CA7" w14:paraId="3EF05236" w14:textId="77777777" w:rsidTr="4CAAF628">
        <w:trPr>
          <w:trHeight w:val="926"/>
        </w:trPr>
        <w:tc>
          <w:tcPr>
            <w:tcW w:w="3737" w:type="dxa"/>
          </w:tcPr>
          <w:p w14:paraId="3124A9B7" w14:textId="77777777" w:rsidR="00E2108B" w:rsidRPr="00F80CA7" w:rsidRDefault="00E2108B" w:rsidP="00E2108B">
            <w:pPr>
              <w:widowControl w:val="0"/>
              <w:spacing w:line="230" w:lineRule="exact"/>
              <w:jc w:val="left"/>
              <w:rPr>
                <w:rFonts w:eastAsia="Times New Roman"/>
                <w:bCs/>
                <w:sz w:val="26"/>
                <w:szCs w:val="26"/>
                <w:lang w:eastAsia="uk-UA"/>
              </w:rPr>
            </w:pPr>
            <w:r w:rsidRPr="00F80CA7">
              <w:rPr>
                <w:rFonts w:eastAsia="Times New Roman"/>
                <w:sz w:val="26"/>
                <w:szCs w:val="26"/>
                <w:shd w:val="clear" w:color="auto" w:fill="FFFFFF"/>
                <w:lang w:eastAsia="uk-UA"/>
              </w:rPr>
              <w:t>Наявність акредитації</w:t>
            </w:r>
          </w:p>
        </w:tc>
        <w:tc>
          <w:tcPr>
            <w:tcW w:w="5901" w:type="dxa"/>
          </w:tcPr>
          <w:p w14:paraId="3308DDB2" w14:textId="77777777" w:rsidR="00E2108B" w:rsidRPr="00F80CA7" w:rsidRDefault="00E2108B" w:rsidP="00E2108B">
            <w:pPr>
              <w:autoSpaceDE w:val="0"/>
              <w:autoSpaceDN w:val="0"/>
              <w:adjustRightInd w:val="0"/>
              <w:jc w:val="both"/>
              <w:rPr>
                <w:rFonts w:eastAsia="Times New Roman"/>
                <w:sz w:val="26"/>
                <w:szCs w:val="26"/>
                <w:lang w:eastAsia="ru-RU"/>
              </w:rPr>
            </w:pPr>
            <w:r w:rsidRPr="00F80CA7">
              <w:rPr>
                <w:rFonts w:eastAsia="Times New Roman"/>
                <w:sz w:val="26"/>
                <w:szCs w:val="26"/>
                <w:lang w:eastAsia="ru-RU"/>
              </w:rPr>
              <w:t>Акредитаційна комісія МОН України;</w:t>
            </w:r>
          </w:p>
          <w:p w14:paraId="1C521392" w14:textId="77777777" w:rsidR="00E2108B" w:rsidRPr="00F80CA7" w:rsidRDefault="00E2108B" w:rsidP="00E2108B">
            <w:pPr>
              <w:widowControl w:val="0"/>
              <w:tabs>
                <w:tab w:val="left" w:pos="0"/>
              </w:tabs>
              <w:spacing w:line="274" w:lineRule="exact"/>
              <w:jc w:val="both"/>
              <w:rPr>
                <w:rFonts w:eastAsia="Times New Roman"/>
                <w:bCs/>
                <w:sz w:val="24"/>
                <w:shd w:val="clear" w:color="auto" w:fill="FFFFFF"/>
                <w:lang w:eastAsia="uk-UA"/>
              </w:rPr>
            </w:pPr>
            <w:r w:rsidRPr="00F80CA7">
              <w:rPr>
                <w:rFonts w:eastAsia="Times New Roman"/>
                <w:sz w:val="26"/>
                <w:szCs w:val="26"/>
                <w:lang w:eastAsia="ru-RU"/>
              </w:rPr>
              <w:t>Строк дії сертифіката серія УД № 04017921 від 26.04.2017 Протокол № 125 про акредитацію до</w:t>
            </w:r>
            <w:r w:rsidRPr="00F80CA7">
              <w:rPr>
                <w:rFonts w:eastAsia="Times New Roman"/>
                <w:sz w:val="26"/>
                <w:szCs w:val="26"/>
                <w:lang w:eastAsia="ru-RU"/>
              </w:rPr>
              <w:br/>
              <w:t>01 липня 2027 р.</w:t>
            </w:r>
          </w:p>
        </w:tc>
      </w:tr>
      <w:tr w:rsidR="00E2108B" w:rsidRPr="00F80CA7" w14:paraId="0C5BC139" w14:textId="77777777" w:rsidTr="4CAAF628">
        <w:trPr>
          <w:trHeight w:val="699"/>
        </w:trPr>
        <w:tc>
          <w:tcPr>
            <w:tcW w:w="3737" w:type="dxa"/>
          </w:tcPr>
          <w:p w14:paraId="1AA46696" w14:textId="77777777" w:rsidR="00E2108B" w:rsidRPr="00F80CA7" w:rsidRDefault="00E2108B" w:rsidP="00E2108B">
            <w:pPr>
              <w:widowControl w:val="0"/>
              <w:spacing w:line="230" w:lineRule="exact"/>
              <w:jc w:val="left"/>
              <w:rPr>
                <w:rFonts w:eastAsia="Times New Roman"/>
                <w:bCs/>
                <w:sz w:val="26"/>
                <w:szCs w:val="26"/>
                <w:lang w:eastAsia="uk-UA"/>
              </w:rPr>
            </w:pPr>
            <w:r w:rsidRPr="00F80CA7">
              <w:rPr>
                <w:rFonts w:eastAsia="Times New Roman"/>
                <w:sz w:val="26"/>
                <w:szCs w:val="26"/>
                <w:shd w:val="clear" w:color="auto" w:fill="FFFFFF"/>
                <w:lang w:eastAsia="uk-UA"/>
              </w:rPr>
              <w:t>Цикл / рівень</w:t>
            </w:r>
          </w:p>
        </w:tc>
        <w:tc>
          <w:tcPr>
            <w:tcW w:w="5901" w:type="dxa"/>
          </w:tcPr>
          <w:p w14:paraId="4F734460" w14:textId="77777777" w:rsidR="00E2108B" w:rsidRPr="00F80CA7" w:rsidRDefault="00E2108B" w:rsidP="00E2108B">
            <w:pPr>
              <w:pStyle w:val="TableParagraph"/>
              <w:spacing w:line="270" w:lineRule="exact"/>
              <w:jc w:val="left"/>
            </w:pPr>
            <w:r w:rsidRPr="00F80CA7">
              <w:t>HPK України –7рівень,FQ-EHEA–другий цикл,</w:t>
            </w:r>
          </w:p>
          <w:p w14:paraId="3789B744" w14:textId="77777777" w:rsidR="00E2108B" w:rsidRPr="00F80CA7" w:rsidRDefault="00E2108B" w:rsidP="00E2108B">
            <w:pPr>
              <w:widowControl w:val="0"/>
              <w:jc w:val="both"/>
              <w:rPr>
                <w:rFonts w:eastAsia="Times New Roman"/>
                <w:bCs/>
                <w:sz w:val="24"/>
                <w:shd w:val="clear" w:color="auto" w:fill="FFFFFF"/>
                <w:lang w:eastAsia="uk-UA"/>
              </w:rPr>
            </w:pPr>
            <w:r w:rsidRPr="00F80CA7">
              <w:rPr>
                <w:sz w:val="24"/>
              </w:rPr>
              <w:t>EQF-LLL–7рівень</w:t>
            </w:r>
          </w:p>
        </w:tc>
      </w:tr>
      <w:tr w:rsidR="00E2108B" w:rsidRPr="00F80CA7" w14:paraId="1D0CEF2B" w14:textId="77777777" w:rsidTr="4CAAF628">
        <w:trPr>
          <w:trHeight w:val="1134"/>
        </w:trPr>
        <w:tc>
          <w:tcPr>
            <w:tcW w:w="3737" w:type="dxa"/>
          </w:tcPr>
          <w:p w14:paraId="7CDB3A50" w14:textId="77777777" w:rsidR="00E2108B" w:rsidRPr="00F80CA7" w:rsidRDefault="00E2108B" w:rsidP="00E2108B">
            <w:pPr>
              <w:widowControl w:val="0"/>
              <w:spacing w:line="230" w:lineRule="exact"/>
              <w:jc w:val="left"/>
              <w:rPr>
                <w:rFonts w:eastAsia="Times New Roman"/>
                <w:bCs/>
                <w:sz w:val="26"/>
                <w:szCs w:val="26"/>
                <w:lang w:eastAsia="uk-UA"/>
              </w:rPr>
            </w:pPr>
            <w:r w:rsidRPr="00F80CA7">
              <w:rPr>
                <w:rFonts w:eastAsia="Times New Roman"/>
                <w:sz w:val="26"/>
                <w:szCs w:val="26"/>
                <w:shd w:val="clear" w:color="auto" w:fill="FFFFFF"/>
                <w:lang w:eastAsia="uk-UA"/>
              </w:rPr>
              <w:t>Передумови</w:t>
            </w:r>
          </w:p>
        </w:tc>
        <w:tc>
          <w:tcPr>
            <w:tcW w:w="5901" w:type="dxa"/>
          </w:tcPr>
          <w:p w14:paraId="56423FBB" w14:textId="77777777" w:rsidR="00E2108B" w:rsidRPr="00F80CA7" w:rsidRDefault="00E2108B" w:rsidP="00E2108B">
            <w:pPr>
              <w:widowControl w:val="0"/>
              <w:spacing w:line="274" w:lineRule="exact"/>
              <w:jc w:val="both"/>
              <w:rPr>
                <w:rFonts w:eastAsia="Times New Roman"/>
                <w:bCs/>
                <w:sz w:val="26"/>
                <w:szCs w:val="26"/>
                <w:shd w:val="clear" w:color="auto" w:fill="FFFFFF"/>
                <w:lang w:eastAsia="uk-UA"/>
              </w:rPr>
            </w:pPr>
            <w:r w:rsidRPr="00F80CA7">
              <w:rPr>
                <w:sz w:val="26"/>
                <w:szCs w:val="26"/>
              </w:rPr>
              <w:t>Наявність ступеня бакалавра</w:t>
            </w:r>
          </w:p>
        </w:tc>
      </w:tr>
      <w:tr w:rsidR="00E2108B" w:rsidRPr="00F80CA7" w14:paraId="193115E4" w14:textId="77777777" w:rsidTr="4CAAF628">
        <w:trPr>
          <w:trHeight w:val="570"/>
        </w:trPr>
        <w:tc>
          <w:tcPr>
            <w:tcW w:w="3737" w:type="dxa"/>
          </w:tcPr>
          <w:p w14:paraId="2A6FF491" w14:textId="77777777" w:rsidR="00E2108B" w:rsidRPr="00F80CA7" w:rsidRDefault="00E2108B" w:rsidP="00E2108B">
            <w:pPr>
              <w:widowControl w:val="0"/>
              <w:spacing w:line="230" w:lineRule="exact"/>
              <w:jc w:val="left"/>
              <w:rPr>
                <w:rFonts w:eastAsia="Times New Roman"/>
                <w:bCs/>
                <w:sz w:val="26"/>
                <w:szCs w:val="26"/>
                <w:lang w:eastAsia="uk-UA"/>
              </w:rPr>
            </w:pPr>
            <w:r w:rsidRPr="00F80CA7">
              <w:rPr>
                <w:rFonts w:eastAsia="Times New Roman"/>
                <w:sz w:val="26"/>
                <w:szCs w:val="26"/>
                <w:shd w:val="clear" w:color="auto" w:fill="FFFFFF"/>
                <w:lang w:eastAsia="uk-UA"/>
              </w:rPr>
              <w:t>Мова(и) викладання</w:t>
            </w:r>
          </w:p>
        </w:tc>
        <w:tc>
          <w:tcPr>
            <w:tcW w:w="5901" w:type="dxa"/>
          </w:tcPr>
          <w:p w14:paraId="040FBDBC" w14:textId="77777777" w:rsidR="00E2108B" w:rsidRPr="00F80CA7" w:rsidRDefault="00E2108B" w:rsidP="00E2108B">
            <w:pPr>
              <w:widowControl w:val="0"/>
              <w:jc w:val="left"/>
              <w:rPr>
                <w:rFonts w:eastAsia="Times New Roman"/>
                <w:bCs/>
                <w:iCs/>
                <w:sz w:val="24"/>
                <w:shd w:val="clear" w:color="auto" w:fill="FFFFFF"/>
                <w:lang w:eastAsia="uk-UA"/>
              </w:rPr>
            </w:pPr>
            <w:r w:rsidRPr="00F80CA7">
              <w:rPr>
                <w:rFonts w:eastAsia="Times New Roman"/>
                <w:sz w:val="26"/>
                <w:szCs w:val="26"/>
                <w:lang w:eastAsia="ru-RU"/>
              </w:rPr>
              <w:t>Українська мова</w:t>
            </w:r>
          </w:p>
        </w:tc>
      </w:tr>
      <w:tr w:rsidR="00E2108B" w:rsidRPr="00F80CA7" w14:paraId="6E31E042" w14:textId="77777777" w:rsidTr="4CAAF628">
        <w:trPr>
          <w:trHeight w:val="428"/>
        </w:trPr>
        <w:tc>
          <w:tcPr>
            <w:tcW w:w="3737" w:type="dxa"/>
          </w:tcPr>
          <w:p w14:paraId="20F9B30E" w14:textId="77777777" w:rsidR="00E2108B" w:rsidRPr="00F80CA7" w:rsidRDefault="00E2108B" w:rsidP="00E2108B">
            <w:pPr>
              <w:widowControl w:val="0"/>
              <w:spacing w:line="274" w:lineRule="exact"/>
              <w:jc w:val="left"/>
              <w:rPr>
                <w:rFonts w:eastAsia="Times New Roman"/>
                <w:bCs/>
                <w:sz w:val="26"/>
                <w:szCs w:val="26"/>
                <w:lang w:eastAsia="uk-UA"/>
              </w:rPr>
            </w:pPr>
            <w:r w:rsidRPr="00F80CA7">
              <w:rPr>
                <w:rFonts w:eastAsia="Times New Roman"/>
                <w:sz w:val="26"/>
                <w:szCs w:val="26"/>
                <w:shd w:val="clear" w:color="auto" w:fill="FFFFFF"/>
                <w:lang w:eastAsia="uk-UA"/>
              </w:rPr>
              <w:t>Термін дії освітньої програми</w:t>
            </w:r>
          </w:p>
        </w:tc>
        <w:tc>
          <w:tcPr>
            <w:tcW w:w="5901" w:type="dxa"/>
          </w:tcPr>
          <w:p w14:paraId="30DC8912" w14:textId="77777777" w:rsidR="00E2108B" w:rsidRPr="00F80CA7" w:rsidRDefault="00E2108B" w:rsidP="00E2108B">
            <w:pPr>
              <w:widowControl w:val="0"/>
              <w:jc w:val="left"/>
              <w:rPr>
                <w:rFonts w:eastAsia="Times New Roman"/>
                <w:sz w:val="26"/>
                <w:szCs w:val="26"/>
                <w:lang w:eastAsia="ru-RU"/>
              </w:rPr>
            </w:pPr>
            <w:r w:rsidRPr="00F80CA7">
              <w:rPr>
                <w:rFonts w:eastAsia="Times New Roman"/>
                <w:sz w:val="26"/>
                <w:szCs w:val="26"/>
                <w:lang w:eastAsia="ru-RU"/>
              </w:rPr>
              <w:t>До виключення з переліку освітніх програм, що реалізуються університетом</w:t>
            </w:r>
          </w:p>
        </w:tc>
      </w:tr>
      <w:tr w:rsidR="00E2108B" w:rsidRPr="00F80CA7" w14:paraId="0D2AB616" w14:textId="77777777" w:rsidTr="4CAAF628">
        <w:trPr>
          <w:trHeight w:val="845"/>
        </w:trPr>
        <w:tc>
          <w:tcPr>
            <w:tcW w:w="3737" w:type="dxa"/>
          </w:tcPr>
          <w:p w14:paraId="04AD9532" w14:textId="77777777" w:rsidR="00E2108B" w:rsidRPr="00F80CA7" w:rsidRDefault="00E2108B" w:rsidP="00E2108B">
            <w:pPr>
              <w:widowControl w:val="0"/>
              <w:spacing w:line="274" w:lineRule="exact"/>
              <w:jc w:val="left"/>
              <w:rPr>
                <w:rFonts w:eastAsia="Times New Roman"/>
                <w:bCs/>
                <w:sz w:val="26"/>
                <w:szCs w:val="26"/>
                <w:lang w:eastAsia="uk-UA"/>
              </w:rPr>
            </w:pPr>
            <w:r w:rsidRPr="00F80CA7">
              <w:rPr>
                <w:rFonts w:eastAsia="Times New Roman"/>
                <w:sz w:val="26"/>
                <w:szCs w:val="26"/>
                <w:shd w:val="clear" w:color="auto" w:fill="FFFFFF"/>
                <w:lang w:eastAsia="uk-UA"/>
              </w:rPr>
              <w:t>Інтернет-адреса постійного розміщення опису освітньої програми</w:t>
            </w:r>
          </w:p>
        </w:tc>
        <w:tc>
          <w:tcPr>
            <w:tcW w:w="5901" w:type="dxa"/>
          </w:tcPr>
          <w:p w14:paraId="1FB8D6D9" w14:textId="77777777" w:rsidR="00E2108B" w:rsidRPr="00F80CA7" w:rsidRDefault="00E2108B" w:rsidP="00E2108B">
            <w:pPr>
              <w:widowControl w:val="0"/>
              <w:jc w:val="left"/>
              <w:rPr>
                <w:rFonts w:eastAsia="Times New Roman"/>
                <w:sz w:val="26"/>
                <w:szCs w:val="26"/>
                <w:lang w:eastAsia="ru-RU"/>
              </w:rPr>
            </w:pPr>
            <w:r w:rsidRPr="00F80CA7">
              <w:rPr>
                <w:rFonts w:eastAsia="Times New Roman"/>
                <w:sz w:val="26"/>
                <w:szCs w:val="26"/>
                <w:lang w:eastAsia="ru-RU"/>
              </w:rPr>
              <w:t>http://ust.edu.ua/education/educational_programs</w:t>
            </w:r>
          </w:p>
          <w:p w14:paraId="6537F28F" w14:textId="3635966A" w:rsidR="00E2108B" w:rsidRPr="00F80CA7" w:rsidRDefault="00D61FE1" w:rsidP="00E2108B">
            <w:pPr>
              <w:widowControl w:val="0"/>
              <w:jc w:val="left"/>
              <w:rPr>
                <w:rFonts w:eastAsia="Times New Roman"/>
                <w:sz w:val="26"/>
                <w:szCs w:val="26"/>
                <w:lang w:eastAsia="ru-RU"/>
              </w:rPr>
            </w:pPr>
            <w:r w:rsidRPr="00F80CA7">
              <w:rPr>
                <w:rFonts w:eastAsia="Times New Roman"/>
                <w:sz w:val="26"/>
                <w:szCs w:val="26"/>
              </w:rPr>
              <w:t>https://ust.edu.ua/osvita/katalog-osvitnih-program/osvitni-programy/</w:t>
            </w:r>
          </w:p>
        </w:tc>
      </w:tr>
      <w:tr w:rsidR="00E2108B" w:rsidRPr="00F80CA7" w14:paraId="277AC99D" w14:textId="77777777" w:rsidTr="4CAAF628">
        <w:trPr>
          <w:trHeight w:val="567"/>
        </w:trPr>
        <w:tc>
          <w:tcPr>
            <w:tcW w:w="9638" w:type="dxa"/>
            <w:gridSpan w:val="2"/>
            <w:vAlign w:val="center"/>
          </w:tcPr>
          <w:p w14:paraId="60C51069" w14:textId="77777777" w:rsidR="00E2108B" w:rsidRPr="00F80CA7" w:rsidRDefault="00E2108B" w:rsidP="00E2108B">
            <w:pPr>
              <w:widowControl w:val="0"/>
              <w:spacing w:line="274" w:lineRule="exact"/>
              <w:ind w:left="120"/>
              <w:rPr>
                <w:rFonts w:eastAsia="Times New Roman"/>
                <w:b/>
                <w:bCs/>
                <w:sz w:val="24"/>
                <w:shd w:val="clear" w:color="auto" w:fill="FFFFFF"/>
                <w:lang w:eastAsia="uk-UA"/>
              </w:rPr>
            </w:pPr>
            <w:r w:rsidRPr="00F80CA7">
              <w:rPr>
                <w:rFonts w:eastAsia="Times New Roman"/>
                <w:b/>
                <w:sz w:val="24"/>
                <w:shd w:val="clear" w:color="auto" w:fill="FFFFFF"/>
                <w:lang w:eastAsia="uk-UA"/>
              </w:rPr>
              <w:t>1.2 - Мета освітньої програми</w:t>
            </w:r>
          </w:p>
        </w:tc>
      </w:tr>
      <w:tr w:rsidR="00E2108B" w:rsidRPr="00F80CA7" w14:paraId="2432FBD2" w14:textId="77777777" w:rsidTr="4CAAF628">
        <w:trPr>
          <w:trHeight w:val="1134"/>
        </w:trPr>
        <w:tc>
          <w:tcPr>
            <w:tcW w:w="9638" w:type="dxa"/>
            <w:gridSpan w:val="2"/>
          </w:tcPr>
          <w:p w14:paraId="7553510E" w14:textId="77777777" w:rsidR="00E2108B" w:rsidRPr="00F80CA7" w:rsidRDefault="00E2108B" w:rsidP="00E2108B">
            <w:pPr>
              <w:widowControl w:val="0"/>
              <w:ind w:left="34"/>
              <w:jc w:val="both"/>
              <w:rPr>
                <w:rFonts w:eastAsia="Times New Roman"/>
                <w:bCs/>
                <w:iCs/>
                <w:sz w:val="26"/>
                <w:szCs w:val="26"/>
                <w:shd w:val="clear" w:color="auto" w:fill="FFFFFF"/>
                <w:lang w:eastAsia="uk-UA"/>
              </w:rPr>
            </w:pPr>
            <w:r w:rsidRPr="00F80CA7">
              <w:rPr>
                <w:rStyle w:val="285pt"/>
                <w:rFonts w:eastAsia="Arial Unicode MS"/>
                <w:color w:val="auto"/>
                <w:sz w:val="26"/>
                <w:szCs w:val="26"/>
              </w:rPr>
              <w:lastRenderedPageBreak/>
              <w:t xml:space="preserve">Підготовка висококваліфікованих фахівців, які володіють сучасними теоретичними знаннями та практичними навичками, що необхідні для розв’язання завдань із забезпечення вимірювань та якості техніко-організаційних систем, процесів та продукції (послуг) у будь-якій предметній області економічної діяльності з використанням сучасних засобів інформаційно-вимірювальних технологій, положень метрології, новітніх нормативних документів з побудови та функціонування складових систем якості та технічного регулювання (стандартизації та оцінки відповідності). Забезпечення набуття студентами </w:t>
            </w:r>
            <w:proofErr w:type="spellStart"/>
            <w:r w:rsidRPr="00F80CA7">
              <w:rPr>
                <w:rStyle w:val="285pt"/>
                <w:rFonts w:eastAsia="Arial Unicode MS"/>
                <w:color w:val="auto"/>
                <w:sz w:val="26"/>
                <w:szCs w:val="26"/>
              </w:rPr>
              <w:t>компетентностей</w:t>
            </w:r>
            <w:proofErr w:type="spellEnd"/>
            <w:r w:rsidRPr="00F80CA7">
              <w:rPr>
                <w:rStyle w:val="285pt"/>
                <w:rFonts w:eastAsia="Arial Unicode MS"/>
                <w:color w:val="auto"/>
                <w:sz w:val="26"/>
                <w:szCs w:val="26"/>
              </w:rPr>
              <w:t>, необхідних для продовження освіти та/або професійної діяльності.</w:t>
            </w:r>
          </w:p>
        </w:tc>
      </w:tr>
      <w:tr w:rsidR="00E2108B" w:rsidRPr="00F80CA7" w14:paraId="16E0C62F" w14:textId="77777777" w:rsidTr="4CAAF628">
        <w:trPr>
          <w:trHeight w:val="567"/>
        </w:trPr>
        <w:tc>
          <w:tcPr>
            <w:tcW w:w="9638" w:type="dxa"/>
            <w:gridSpan w:val="2"/>
            <w:vAlign w:val="center"/>
          </w:tcPr>
          <w:p w14:paraId="7259E7FB" w14:textId="77777777" w:rsidR="00E2108B" w:rsidRPr="00F80CA7" w:rsidRDefault="00E2108B" w:rsidP="00E2108B">
            <w:pPr>
              <w:widowControl w:val="0"/>
              <w:spacing w:line="274" w:lineRule="exact"/>
              <w:ind w:left="120"/>
              <w:rPr>
                <w:rFonts w:eastAsia="Times New Roman"/>
                <w:b/>
                <w:bCs/>
                <w:sz w:val="24"/>
                <w:shd w:val="clear" w:color="auto" w:fill="FFFFFF"/>
                <w:lang w:eastAsia="uk-UA"/>
              </w:rPr>
            </w:pPr>
            <w:r w:rsidRPr="00F80CA7">
              <w:rPr>
                <w:rFonts w:eastAsia="Times New Roman"/>
                <w:b/>
                <w:sz w:val="24"/>
                <w:shd w:val="clear" w:color="auto" w:fill="FFFFFF"/>
                <w:lang w:eastAsia="uk-UA"/>
              </w:rPr>
              <w:t>1.3 - Характеристика освітньої програми</w:t>
            </w:r>
          </w:p>
        </w:tc>
      </w:tr>
      <w:tr w:rsidR="00E2108B" w:rsidRPr="00F80CA7" w14:paraId="5093D3D8" w14:textId="77777777" w:rsidTr="4CAAF628">
        <w:trPr>
          <w:trHeight w:val="853"/>
        </w:trPr>
        <w:tc>
          <w:tcPr>
            <w:tcW w:w="3737" w:type="dxa"/>
          </w:tcPr>
          <w:p w14:paraId="4DF7A090" w14:textId="77777777" w:rsidR="00E2108B" w:rsidRPr="00F80CA7" w:rsidRDefault="00E2108B" w:rsidP="00E2108B">
            <w:pPr>
              <w:widowControl w:val="0"/>
              <w:spacing w:line="269" w:lineRule="exact"/>
              <w:ind w:left="34"/>
              <w:jc w:val="left"/>
              <w:rPr>
                <w:rFonts w:eastAsia="Times New Roman"/>
                <w:sz w:val="26"/>
                <w:szCs w:val="26"/>
                <w:shd w:val="clear" w:color="auto" w:fill="FFFFFF"/>
                <w:lang w:eastAsia="uk-UA"/>
              </w:rPr>
            </w:pPr>
            <w:r w:rsidRPr="00F80CA7">
              <w:rPr>
                <w:rFonts w:eastAsia="Times New Roman"/>
                <w:sz w:val="26"/>
                <w:szCs w:val="26"/>
                <w:shd w:val="clear" w:color="auto" w:fill="FFFFFF"/>
                <w:lang w:eastAsia="uk-UA"/>
              </w:rPr>
              <w:t>Предметна область</w:t>
            </w:r>
          </w:p>
          <w:p w14:paraId="25F39D78" w14:textId="77777777" w:rsidR="00E2108B" w:rsidRPr="00F80CA7" w:rsidRDefault="00E2108B" w:rsidP="00E2108B">
            <w:pPr>
              <w:widowControl w:val="0"/>
              <w:spacing w:line="269" w:lineRule="exact"/>
              <w:ind w:left="34"/>
              <w:jc w:val="left"/>
              <w:rPr>
                <w:rFonts w:eastAsia="Times New Roman"/>
                <w:bCs/>
                <w:sz w:val="24"/>
                <w:lang w:eastAsia="uk-UA"/>
              </w:rPr>
            </w:pPr>
            <w:r w:rsidRPr="00F80CA7">
              <w:rPr>
                <w:rFonts w:eastAsia="Times New Roman"/>
                <w:sz w:val="26"/>
                <w:szCs w:val="26"/>
                <w:shd w:val="clear" w:color="auto" w:fill="FFFFFF"/>
                <w:lang w:eastAsia="uk-UA"/>
              </w:rPr>
              <w:t>(галузь знань, спеціальність, спеціалізація (за наявності))</w:t>
            </w:r>
          </w:p>
        </w:tc>
        <w:tc>
          <w:tcPr>
            <w:tcW w:w="5901" w:type="dxa"/>
            <w:vAlign w:val="center"/>
          </w:tcPr>
          <w:p w14:paraId="4B5C9060" w14:textId="4BA46265" w:rsidR="00E2108B" w:rsidRPr="00F80CA7" w:rsidRDefault="00E2108B" w:rsidP="00E2108B">
            <w:pPr>
              <w:jc w:val="left"/>
              <w:rPr>
                <w:rFonts w:eastAsia="Times New Roman"/>
                <w:sz w:val="26"/>
                <w:szCs w:val="26"/>
                <w:lang w:eastAsia="ru-RU"/>
              </w:rPr>
            </w:pPr>
            <w:bookmarkStart w:id="2" w:name="_Hlk134642677"/>
            <w:r w:rsidRPr="00F80CA7">
              <w:rPr>
                <w:rFonts w:eastAsia="Times New Roman"/>
                <w:b/>
                <w:bCs/>
                <w:sz w:val="26"/>
                <w:szCs w:val="26"/>
                <w:lang w:eastAsia="ru-RU"/>
              </w:rPr>
              <w:t>Галузь знань</w:t>
            </w:r>
            <w:r w:rsidRPr="00F80CA7">
              <w:rPr>
                <w:rFonts w:eastAsia="Times New Roman"/>
                <w:sz w:val="26"/>
                <w:szCs w:val="26"/>
                <w:lang w:eastAsia="ru-RU"/>
              </w:rPr>
              <w:t xml:space="preserve"> G – «Інженерія-вимірювальні технології»</w:t>
            </w:r>
          </w:p>
          <w:p w14:paraId="330CCCC0" w14:textId="6F39A467" w:rsidR="00E2108B" w:rsidRPr="00F80CA7" w:rsidRDefault="00E2108B" w:rsidP="00E2108B">
            <w:pPr>
              <w:jc w:val="left"/>
              <w:rPr>
                <w:rFonts w:eastAsia="Times New Roman"/>
                <w:sz w:val="26"/>
                <w:szCs w:val="26"/>
                <w:lang w:eastAsia="ru-RU"/>
              </w:rPr>
            </w:pPr>
            <w:r w:rsidRPr="00F80CA7">
              <w:rPr>
                <w:rFonts w:eastAsia="Times New Roman"/>
                <w:b/>
                <w:bCs/>
                <w:sz w:val="26"/>
                <w:szCs w:val="26"/>
                <w:lang w:eastAsia="ru-RU"/>
              </w:rPr>
              <w:t xml:space="preserve">Спеціальність </w:t>
            </w:r>
            <w:r w:rsidRPr="00F80CA7">
              <w:rPr>
                <w:rFonts w:eastAsia="Times New Roman"/>
                <w:sz w:val="26"/>
                <w:szCs w:val="26"/>
                <w:lang w:eastAsia="ru-RU"/>
              </w:rPr>
              <w:t xml:space="preserve"> G</w:t>
            </w:r>
            <w:r w:rsidR="00D61FE1" w:rsidRPr="00F80CA7">
              <w:rPr>
                <w:rFonts w:eastAsia="Times New Roman"/>
                <w:sz w:val="26"/>
                <w:szCs w:val="26"/>
                <w:lang w:eastAsia="ru-RU"/>
              </w:rPr>
              <w:t>6</w:t>
            </w:r>
            <w:r w:rsidRPr="00F80CA7">
              <w:rPr>
                <w:rFonts w:eastAsia="Times New Roman"/>
                <w:sz w:val="26"/>
                <w:szCs w:val="26"/>
                <w:lang w:eastAsia="ru-RU"/>
              </w:rPr>
              <w:t>– «Інформаційно-вимірювальні технології»</w:t>
            </w:r>
            <w:bookmarkEnd w:id="2"/>
          </w:p>
          <w:p w14:paraId="4567DEF7" w14:textId="77777777" w:rsidR="00E2108B" w:rsidRPr="00F80CA7" w:rsidRDefault="00E2108B" w:rsidP="00E2108B">
            <w:pPr>
              <w:jc w:val="both"/>
              <w:rPr>
                <w:rFonts w:eastAsia="Times New Roman"/>
                <w:lang w:eastAsia="ru-RU"/>
              </w:rPr>
            </w:pPr>
            <w:r w:rsidRPr="00F80CA7">
              <w:rPr>
                <w:rFonts w:eastAsia="Times New Roman"/>
                <w:b/>
                <w:sz w:val="26"/>
                <w:szCs w:val="26"/>
                <w:lang w:eastAsia="ru-RU"/>
              </w:rPr>
              <w:t xml:space="preserve">Об’єкт: </w:t>
            </w:r>
            <w:r w:rsidRPr="00F80CA7">
              <w:rPr>
                <w:rFonts w:eastAsia="Times New Roman"/>
                <w:lang w:eastAsia="ru-RU"/>
              </w:rPr>
              <w:t xml:space="preserve">засоби інформаційно-вимірювальної техніки; методи вимірювань, контролю, випробувань та діагностування; метрологічне забезпечення будь-яких видів економічної діяльності, зокрема, при побудові та оцінюванні якості систем, процесів та продукції (послуг); </w:t>
            </w:r>
            <w:proofErr w:type="spellStart"/>
            <w:r w:rsidRPr="00F80CA7">
              <w:rPr>
                <w:rFonts w:eastAsia="Times New Roman"/>
                <w:lang w:eastAsia="ru-RU"/>
              </w:rPr>
              <w:t>простежуваність</w:t>
            </w:r>
            <w:proofErr w:type="spellEnd"/>
            <w:r w:rsidRPr="00F80CA7">
              <w:rPr>
                <w:rFonts w:eastAsia="Times New Roman"/>
                <w:lang w:eastAsia="ru-RU"/>
              </w:rPr>
              <w:t xml:space="preserve"> та </w:t>
            </w:r>
            <w:proofErr w:type="spellStart"/>
            <w:r w:rsidRPr="00F80CA7">
              <w:rPr>
                <w:rFonts w:eastAsia="Times New Roman"/>
                <w:lang w:eastAsia="ru-RU"/>
              </w:rPr>
              <w:t>зіставність</w:t>
            </w:r>
            <w:proofErr w:type="spellEnd"/>
            <w:r w:rsidRPr="00F80CA7">
              <w:rPr>
                <w:rFonts w:eastAsia="Times New Roman"/>
                <w:lang w:eastAsia="ru-RU"/>
              </w:rPr>
              <w:t xml:space="preserve"> результатів; нормативна документація, пов’язана з вимірюваннями та їх застосуванням, зокрема, при реалізації технічного регулювання (стандартизації та оцінки відповідності); технічне, програмне, математичне, інформаційне забезпечення інформаційно-вимірювальної техніки; принципи побудови засобів вимірювальної техніки та їх використовування, принципи і методи відтворення еталонних величин і стандартних зразків.</w:t>
            </w:r>
          </w:p>
          <w:p w14:paraId="621995B9" w14:textId="77777777" w:rsidR="00E2108B" w:rsidRPr="00F80CA7" w:rsidRDefault="00E2108B" w:rsidP="00E2108B">
            <w:pPr>
              <w:ind w:right="136"/>
              <w:jc w:val="both"/>
              <w:rPr>
                <w:rFonts w:eastAsia="Times New Roman"/>
                <w:sz w:val="26"/>
                <w:szCs w:val="26"/>
                <w:lang w:eastAsia="ru-RU"/>
              </w:rPr>
            </w:pPr>
            <w:r w:rsidRPr="00F80CA7">
              <w:rPr>
                <w:rFonts w:eastAsia="Times New Roman"/>
                <w:b/>
                <w:sz w:val="26"/>
                <w:szCs w:val="26"/>
                <w:lang w:eastAsia="ru-RU"/>
              </w:rPr>
              <w:t>Теоретичний зміст предметної області</w:t>
            </w:r>
            <w:r w:rsidRPr="00F80CA7">
              <w:rPr>
                <w:rFonts w:eastAsia="Times New Roman"/>
                <w:sz w:val="26"/>
                <w:szCs w:val="26"/>
                <w:lang w:eastAsia="ru-RU"/>
              </w:rPr>
              <w:t xml:space="preserve"> включає в себе </w:t>
            </w:r>
            <w:r w:rsidRPr="00F80CA7">
              <w:rPr>
                <w:rStyle w:val="285pt"/>
                <w:rFonts w:ascii="Times New Roman" w:eastAsia="Arial Unicode MS" w:hAnsi="Times New Roman" w:cs="Times New Roman"/>
                <w:color w:val="auto"/>
                <w:sz w:val="26"/>
                <w:szCs w:val="26"/>
              </w:rPr>
              <w:t xml:space="preserve">поняття та принципи метрології й управління якістю при використанні інформаційно-вимірювальних технологій і техніки із забезпеченням єдності вимірювань; побудова засобів вимірювальної техніки; комп’ютеризація (автоматизація) експериментальних досліджень; технічні та організаційні аспекти метрологічної діяльності та технічного контролю для підвищення якості продукції, процесів та систем; принципи стандартизації, всезагального управління на </w:t>
            </w:r>
            <w:r w:rsidRPr="00F80CA7">
              <w:rPr>
                <w:rStyle w:val="285pt"/>
                <w:rFonts w:ascii="Times New Roman" w:eastAsia="Arial Unicode MS" w:hAnsi="Times New Roman" w:cs="Times New Roman"/>
                <w:color w:val="auto"/>
                <w:sz w:val="26"/>
                <w:szCs w:val="26"/>
              </w:rPr>
              <w:lastRenderedPageBreak/>
              <w:t>основі якості, оцінки відповідності та сертифікації.</w:t>
            </w:r>
          </w:p>
          <w:p w14:paraId="384AE769" w14:textId="77777777" w:rsidR="00E2108B" w:rsidRPr="00F80CA7" w:rsidRDefault="00E2108B" w:rsidP="00E2108B">
            <w:pPr>
              <w:jc w:val="both"/>
              <w:rPr>
                <w:rFonts w:eastAsia="Times New Roman"/>
                <w:sz w:val="26"/>
                <w:szCs w:val="26"/>
                <w:lang w:eastAsia="ru-RU"/>
              </w:rPr>
            </w:pPr>
            <w:r w:rsidRPr="00F80CA7">
              <w:rPr>
                <w:rFonts w:eastAsia="Times New Roman"/>
                <w:b/>
                <w:sz w:val="26"/>
                <w:szCs w:val="26"/>
                <w:lang w:eastAsia="ru-RU"/>
              </w:rPr>
              <w:t xml:space="preserve">Методи, методики та технології: </w:t>
            </w:r>
            <w:r w:rsidRPr="00F80CA7">
              <w:rPr>
                <w:rStyle w:val="285pt"/>
                <w:rFonts w:eastAsia="Arial Unicode MS"/>
                <w:color w:val="auto"/>
                <w:sz w:val="26"/>
                <w:szCs w:val="26"/>
              </w:rPr>
              <w:t>методи аналізу, синтезу, проектування, налагодження, модернізації, експлуатації та супроводження при реалізації вимірювань, способів їх побудови, інформаційних технологій, при використанні програмного забезпечення процесів вимірювань та для опрацювання їх результатів, інформаційних технологій експериментальних досліджень, методів та технологій побудови та вдосконалення систем управління якістю та технічного регулювання</w:t>
            </w:r>
            <w:r w:rsidRPr="00F80CA7">
              <w:rPr>
                <w:rFonts w:eastAsia="Times New Roman"/>
                <w:sz w:val="26"/>
                <w:szCs w:val="26"/>
                <w:lang w:eastAsia="ru-RU"/>
              </w:rPr>
              <w:t>.</w:t>
            </w:r>
          </w:p>
          <w:p w14:paraId="6EBA261C" w14:textId="77777777" w:rsidR="00E2108B" w:rsidRPr="00F80CA7" w:rsidRDefault="00E2108B" w:rsidP="00E2108B">
            <w:pPr>
              <w:widowControl w:val="0"/>
              <w:spacing w:line="274" w:lineRule="exact"/>
              <w:jc w:val="both"/>
              <w:rPr>
                <w:rFonts w:eastAsia="Times New Roman"/>
                <w:bCs/>
                <w:sz w:val="24"/>
                <w:lang w:eastAsia="uk-UA"/>
              </w:rPr>
            </w:pPr>
            <w:r w:rsidRPr="00F80CA7">
              <w:rPr>
                <w:rFonts w:eastAsia="Times New Roman"/>
                <w:b/>
                <w:sz w:val="26"/>
                <w:szCs w:val="26"/>
                <w:lang w:eastAsia="ru-RU"/>
              </w:rPr>
              <w:t xml:space="preserve">Інструменти та обладнання: </w:t>
            </w:r>
            <w:r w:rsidRPr="00F80CA7">
              <w:rPr>
                <w:rStyle w:val="285pt"/>
                <w:rFonts w:eastAsia="Arial Unicode MS"/>
                <w:color w:val="auto"/>
                <w:sz w:val="26"/>
                <w:szCs w:val="26"/>
              </w:rPr>
              <w:t>сучасні засоби інформаційно-вимірювальних технологій і техніки, інструменти та обладнання для виготовлення і налаштування засобів вимірювальної техніки при проведенні випробувань і лабораторних досліджень та при виконанні робіт, пов’язаних з метрологічною діяльністю; нормативні документи та рекомендації з побудови та вдосконалення систем якості та технічного регулювання</w:t>
            </w:r>
            <w:r w:rsidRPr="00F80CA7">
              <w:rPr>
                <w:rFonts w:eastAsia="Times New Roman"/>
                <w:sz w:val="26"/>
                <w:szCs w:val="26"/>
                <w:lang w:eastAsia="ru-RU"/>
              </w:rPr>
              <w:t>.</w:t>
            </w:r>
          </w:p>
        </w:tc>
      </w:tr>
      <w:tr w:rsidR="00E2108B" w:rsidRPr="00F80CA7" w14:paraId="6152D611" w14:textId="77777777" w:rsidTr="4CAAF628">
        <w:trPr>
          <w:trHeight w:val="1134"/>
        </w:trPr>
        <w:tc>
          <w:tcPr>
            <w:tcW w:w="3737" w:type="dxa"/>
          </w:tcPr>
          <w:p w14:paraId="3230D485"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lastRenderedPageBreak/>
              <w:t>Орієнтація освітньої програми</w:t>
            </w:r>
          </w:p>
        </w:tc>
        <w:tc>
          <w:tcPr>
            <w:tcW w:w="5901" w:type="dxa"/>
          </w:tcPr>
          <w:p w14:paraId="1164EC2C" w14:textId="77777777" w:rsidR="00E2108B" w:rsidRPr="00F80CA7" w:rsidRDefault="00E2108B" w:rsidP="00E2108B">
            <w:pPr>
              <w:widowControl w:val="0"/>
              <w:spacing w:line="274" w:lineRule="exact"/>
              <w:jc w:val="both"/>
              <w:rPr>
                <w:rStyle w:val="285pt"/>
                <w:rFonts w:eastAsia="Arial Unicode MS"/>
                <w:color w:val="auto"/>
                <w:sz w:val="26"/>
                <w:szCs w:val="26"/>
              </w:rPr>
            </w:pPr>
            <w:r w:rsidRPr="00F80CA7">
              <w:rPr>
                <w:rStyle w:val="285pt"/>
                <w:rFonts w:eastAsia="Arial Unicode MS"/>
                <w:color w:val="auto"/>
                <w:sz w:val="26"/>
                <w:szCs w:val="26"/>
              </w:rPr>
              <w:t>Освітньо-професійна програма має прикладну орієнтацію на використання сучасних досягнень в галузях інформаційно-вимірювальних технологій, метрології, управління якістю, стандартизації та оцінки відповідності (сертифікації).</w:t>
            </w:r>
          </w:p>
          <w:p w14:paraId="31FCB6F2" w14:textId="7FB9763C" w:rsidR="00D61FE1" w:rsidRPr="00F80CA7" w:rsidRDefault="00D61FE1" w:rsidP="00E2108B">
            <w:pPr>
              <w:widowControl w:val="0"/>
              <w:spacing w:line="274" w:lineRule="exact"/>
              <w:jc w:val="both"/>
              <w:rPr>
                <w:rFonts w:eastAsia="Times New Roman"/>
                <w:bCs/>
                <w:iCs/>
                <w:sz w:val="26"/>
                <w:szCs w:val="26"/>
                <w:shd w:val="clear" w:color="auto" w:fill="FFFFFF"/>
                <w:lang w:eastAsia="uk-UA"/>
              </w:rPr>
            </w:pPr>
            <w:r w:rsidRPr="00F80CA7">
              <w:rPr>
                <w:rStyle w:val="285pt"/>
                <w:rFonts w:eastAsia="Arial Unicode MS"/>
                <w:color w:val="auto"/>
                <w:sz w:val="26"/>
                <w:szCs w:val="26"/>
              </w:rPr>
              <w:t>Наукова орієнтація спрямована на принципи оптимізації побудови засобів вимірювальної техніки (феномени, явища, що використовуються при отриманні вимірювальної інформації від об’єктів), принципи і методи відтворення еталонних величин, стандартних зразків, технічні аспекти  метрологічної діяльності у науковій, виробничій, соціальної  та екологічній сферах, при оцінюванні якості продукції.</w:t>
            </w:r>
          </w:p>
        </w:tc>
      </w:tr>
      <w:tr w:rsidR="00E2108B" w:rsidRPr="00F80CA7" w14:paraId="54E3E69D" w14:textId="77777777" w:rsidTr="4CAAF628">
        <w:trPr>
          <w:trHeight w:val="1134"/>
        </w:trPr>
        <w:tc>
          <w:tcPr>
            <w:tcW w:w="3737" w:type="dxa"/>
          </w:tcPr>
          <w:p w14:paraId="573DADD0"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t>Основний фокус освітньої програми</w:t>
            </w:r>
          </w:p>
        </w:tc>
        <w:tc>
          <w:tcPr>
            <w:tcW w:w="5901" w:type="dxa"/>
          </w:tcPr>
          <w:p w14:paraId="5885EB3F" w14:textId="04A678B9" w:rsidR="00E2108B" w:rsidRPr="00F80CA7" w:rsidRDefault="00E2108B" w:rsidP="00E2108B">
            <w:pPr>
              <w:widowControl w:val="0"/>
              <w:spacing w:line="274" w:lineRule="exact"/>
              <w:jc w:val="left"/>
              <w:rPr>
                <w:rFonts w:eastAsia="Times New Roman"/>
                <w:sz w:val="26"/>
                <w:szCs w:val="26"/>
                <w:lang w:eastAsia="ru-RU"/>
              </w:rPr>
            </w:pPr>
            <w:r w:rsidRPr="00F80CA7">
              <w:rPr>
                <w:rFonts w:eastAsia="Times New Roman"/>
                <w:sz w:val="26"/>
                <w:szCs w:val="26"/>
                <w:lang w:eastAsia="ru-RU"/>
              </w:rPr>
              <w:t>Спеціальна освіта у галузі G – «Інженерія-вимірювальні технології»</w:t>
            </w:r>
          </w:p>
          <w:p w14:paraId="73AC2185" w14:textId="0ADDA26E" w:rsidR="00E2108B" w:rsidRPr="00F80CA7" w:rsidRDefault="00E2108B" w:rsidP="00D61FE1">
            <w:pPr>
              <w:widowControl w:val="0"/>
              <w:spacing w:line="274" w:lineRule="exact"/>
              <w:jc w:val="both"/>
              <w:rPr>
                <w:rFonts w:eastAsia="Times New Roman"/>
                <w:sz w:val="24"/>
                <w:shd w:val="clear" w:color="auto" w:fill="FFFFFF"/>
                <w:lang w:eastAsia="uk-UA"/>
              </w:rPr>
            </w:pPr>
            <w:r w:rsidRPr="00F80CA7">
              <w:rPr>
                <w:rFonts w:eastAsia="Times New Roman"/>
                <w:sz w:val="26"/>
                <w:szCs w:val="26"/>
                <w:lang w:eastAsia="ru-RU"/>
              </w:rPr>
              <w:t>за спеціальністю G</w:t>
            </w:r>
            <w:r w:rsidR="00D61FE1" w:rsidRPr="00F80CA7">
              <w:rPr>
                <w:rFonts w:eastAsia="Times New Roman"/>
                <w:sz w:val="26"/>
                <w:szCs w:val="26"/>
                <w:lang w:eastAsia="ru-RU"/>
              </w:rPr>
              <w:t>6</w:t>
            </w:r>
            <w:r w:rsidRPr="00F80CA7">
              <w:rPr>
                <w:rFonts w:eastAsia="Times New Roman"/>
                <w:sz w:val="26"/>
                <w:szCs w:val="26"/>
                <w:lang w:eastAsia="ru-RU"/>
              </w:rPr>
              <w:t xml:space="preserve"> – «Інформаційно-вимірювальні технології». Ключові слова: якість, стандартизація, оцінка відповідності (сертифікація), метрологія, вимірювання, кваліметрія, інформаційно-вимірювальні системи.</w:t>
            </w:r>
          </w:p>
        </w:tc>
      </w:tr>
      <w:tr w:rsidR="00E2108B" w:rsidRPr="00F80CA7" w14:paraId="27B3B7D9" w14:textId="77777777" w:rsidTr="4CAAF628">
        <w:trPr>
          <w:trHeight w:val="1134"/>
        </w:trPr>
        <w:tc>
          <w:tcPr>
            <w:tcW w:w="3737" w:type="dxa"/>
          </w:tcPr>
          <w:p w14:paraId="0DC70CD2"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lastRenderedPageBreak/>
              <w:t>Особливості програми</w:t>
            </w:r>
          </w:p>
        </w:tc>
        <w:tc>
          <w:tcPr>
            <w:tcW w:w="5901" w:type="dxa"/>
          </w:tcPr>
          <w:p w14:paraId="440F371A" w14:textId="77777777" w:rsidR="00E2108B" w:rsidRPr="00F80CA7" w:rsidRDefault="00E2108B" w:rsidP="00E2108B">
            <w:pPr>
              <w:widowControl w:val="0"/>
              <w:spacing w:line="274" w:lineRule="exact"/>
              <w:jc w:val="both"/>
              <w:rPr>
                <w:rFonts w:eastAsia="Times New Roman"/>
                <w:bCs/>
                <w:iCs/>
                <w:sz w:val="26"/>
                <w:szCs w:val="26"/>
                <w:shd w:val="clear" w:color="auto" w:fill="FFFFFF"/>
                <w:lang w:eastAsia="uk-UA"/>
              </w:rPr>
            </w:pPr>
            <w:r w:rsidRPr="00F80CA7">
              <w:rPr>
                <w:rFonts w:eastAsia="Times New Roman"/>
                <w:sz w:val="26"/>
                <w:szCs w:val="26"/>
                <w:lang w:eastAsia="ru-RU"/>
              </w:rPr>
              <w:t>Спрямованість на формування здібностей щодо широкого свідомого використання під час навчання та наступної професійної діяльності сучасних засобів метрологічного забезпечення робіт із забезпечення якості продукції, процесів та систем із застосуванням прикладних комп'ютерно-інтегрованих середовищ.</w:t>
            </w:r>
          </w:p>
        </w:tc>
      </w:tr>
      <w:tr w:rsidR="00E2108B" w:rsidRPr="00F80CA7" w14:paraId="43A50997" w14:textId="77777777" w:rsidTr="4CAAF628">
        <w:trPr>
          <w:trHeight w:val="567"/>
        </w:trPr>
        <w:tc>
          <w:tcPr>
            <w:tcW w:w="9638" w:type="dxa"/>
            <w:gridSpan w:val="2"/>
            <w:vAlign w:val="center"/>
          </w:tcPr>
          <w:p w14:paraId="7BE2656D" w14:textId="77777777" w:rsidR="00E2108B" w:rsidRPr="00F80CA7" w:rsidRDefault="00E2108B" w:rsidP="00E2108B">
            <w:pPr>
              <w:widowControl w:val="0"/>
              <w:spacing w:line="274" w:lineRule="exact"/>
              <w:ind w:left="120"/>
              <w:rPr>
                <w:rFonts w:eastAsia="Times New Roman"/>
                <w:b/>
                <w:bCs/>
                <w:sz w:val="24"/>
                <w:shd w:val="clear" w:color="auto" w:fill="FFFFFF"/>
                <w:lang w:eastAsia="uk-UA"/>
              </w:rPr>
            </w:pPr>
            <w:r w:rsidRPr="00F80CA7">
              <w:rPr>
                <w:rFonts w:eastAsia="Times New Roman"/>
                <w:b/>
                <w:bCs/>
                <w:sz w:val="24"/>
                <w:shd w:val="clear" w:color="auto" w:fill="FFFFFF"/>
                <w:lang w:eastAsia="uk-UA"/>
              </w:rPr>
              <w:t>1.4. Придатність випускників до працевлаштування та подальшого навчання</w:t>
            </w:r>
          </w:p>
        </w:tc>
      </w:tr>
      <w:tr w:rsidR="00E2108B" w:rsidRPr="00F80CA7" w14:paraId="3C1A295B" w14:textId="77777777" w:rsidTr="4CAAF628">
        <w:trPr>
          <w:trHeight w:val="1134"/>
        </w:trPr>
        <w:tc>
          <w:tcPr>
            <w:tcW w:w="3737" w:type="dxa"/>
          </w:tcPr>
          <w:p w14:paraId="0D65887C"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t>Придатність до працевлаштування</w:t>
            </w:r>
          </w:p>
        </w:tc>
        <w:tc>
          <w:tcPr>
            <w:tcW w:w="5901" w:type="dxa"/>
            <w:vAlign w:val="center"/>
          </w:tcPr>
          <w:p w14:paraId="784643EA" w14:textId="77777777" w:rsidR="00E2108B" w:rsidRPr="00F80CA7" w:rsidRDefault="00E2108B" w:rsidP="00E2108B">
            <w:pPr>
              <w:widowControl w:val="0"/>
              <w:spacing w:line="274" w:lineRule="exact"/>
              <w:jc w:val="both"/>
              <w:rPr>
                <w:rFonts w:eastAsia="Times New Roman"/>
                <w:sz w:val="26"/>
                <w:szCs w:val="26"/>
                <w:lang w:eastAsia="ru-RU"/>
              </w:rPr>
            </w:pPr>
            <w:r w:rsidRPr="00F80CA7">
              <w:rPr>
                <w:rFonts w:eastAsia="Times New Roman"/>
                <w:sz w:val="26"/>
                <w:szCs w:val="26"/>
                <w:lang w:eastAsia="ru-RU"/>
              </w:rPr>
              <w:t xml:space="preserve">Магістри з  інформаційно-вимірювальних технологій спроможні виконувати професійну роботу і можуть займати первинні посади за кодами КП (ЗКППТР) згідно ДК 003:2010: </w:t>
            </w:r>
          </w:p>
          <w:p w14:paraId="1AD56959" w14:textId="77777777" w:rsidR="00E2108B" w:rsidRPr="00F80CA7" w:rsidRDefault="00E2108B" w:rsidP="00E2108B">
            <w:pPr>
              <w:widowControl w:val="0"/>
              <w:spacing w:line="274" w:lineRule="exact"/>
              <w:jc w:val="both"/>
              <w:rPr>
                <w:rFonts w:eastAsia="Times New Roman"/>
                <w:sz w:val="26"/>
                <w:szCs w:val="26"/>
                <w:lang w:eastAsia="ru-RU"/>
              </w:rPr>
            </w:pPr>
            <w:r w:rsidRPr="00F80CA7">
              <w:rPr>
                <w:rFonts w:eastAsia="Times New Roman"/>
                <w:sz w:val="26"/>
                <w:szCs w:val="26"/>
                <w:lang w:eastAsia="ru-RU"/>
              </w:rPr>
              <w:t>2149.2 – інженер з метрології (22314); інженер з налагодження й випробувань (22326); інженер з об'єктивного контролю; інженер з якості; інженер із стандартизації (22427); інженер із стандартизації та якості; інженер-дослідник (22209); інженер-інспектор; інженер-контролер (22214); фахівець з неруйнівного контролю; фахівець із сертифікації; фахівець із стандартизації; фахівець із стандартизації, сертифікації та якості; фахівець з якості; фахівець з інформаційних технологій</w:t>
            </w:r>
          </w:p>
          <w:p w14:paraId="26481E10" w14:textId="77777777" w:rsidR="00E2108B" w:rsidRPr="00F80CA7" w:rsidRDefault="00E2108B" w:rsidP="00E2108B">
            <w:pPr>
              <w:widowControl w:val="0"/>
              <w:spacing w:line="274" w:lineRule="exact"/>
              <w:jc w:val="both"/>
              <w:rPr>
                <w:rFonts w:eastAsia="Times New Roman"/>
                <w:sz w:val="26"/>
                <w:szCs w:val="26"/>
                <w:lang w:eastAsia="ru-RU"/>
              </w:rPr>
            </w:pPr>
            <w:r w:rsidRPr="00F80CA7">
              <w:rPr>
                <w:rFonts w:eastAsia="Times New Roman"/>
                <w:sz w:val="26"/>
                <w:szCs w:val="26"/>
                <w:lang w:eastAsia="ru-RU"/>
              </w:rPr>
              <w:t>2149.1 – науковий співробітник в галузі метрології та інформаційно-вимірювальної техніки; молодший науковий співробітник  або науковий співробітник в галузі інженерної справи (23667);</w:t>
            </w:r>
          </w:p>
          <w:p w14:paraId="42D5874A" w14:textId="77777777" w:rsidR="00D61FE1" w:rsidRPr="00F80CA7" w:rsidRDefault="00D61FE1" w:rsidP="00D61FE1">
            <w:pPr>
              <w:widowControl w:val="0"/>
              <w:spacing w:line="274" w:lineRule="exact"/>
              <w:jc w:val="both"/>
              <w:rPr>
                <w:rFonts w:eastAsia="Times New Roman"/>
                <w:sz w:val="26"/>
                <w:szCs w:val="26"/>
                <w:lang w:eastAsia="ru-RU"/>
              </w:rPr>
            </w:pPr>
            <w:r w:rsidRPr="00F80CA7">
              <w:rPr>
                <w:rFonts w:eastAsia="Times New Roman"/>
                <w:sz w:val="26"/>
                <w:szCs w:val="26"/>
                <w:lang w:eastAsia="ru-RU"/>
              </w:rPr>
              <w:t>1237.1 - Головний метролог;</w:t>
            </w:r>
          </w:p>
          <w:p w14:paraId="14B40B76" w14:textId="77777777" w:rsidR="00D61FE1" w:rsidRPr="00F80CA7" w:rsidRDefault="00D61FE1" w:rsidP="00D61FE1">
            <w:pPr>
              <w:widowControl w:val="0"/>
              <w:spacing w:line="274" w:lineRule="exact"/>
              <w:jc w:val="both"/>
              <w:rPr>
                <w:rFonts w:eastAsia="Times New Roman"/>
                <w:sz w:val="26"/>
                <w:szCs w:val="26"/>
                <w:lang w:eastAsia="ru-RU"/>
              </w:rPr>
            </w:pPr>
            <w:r w:rsidRPr="00F80CA7">
              <w:rPr>
                <w:rFonts w:eastAsia="Times New Roman"/>
                <w:sz w:val="26"/>
                <w:szCs w:val="26"/>
                <w:lang w:eastAsia="ru-RU"/>
              </w:rPr>
              <w:t xml:space="preserve">1237.2  - Начальник центральної заводської лабораторії; Начальник відділу стандартизації; </w:t>
            </w:r>
          </w:p>
          <w:p w14:paraId="5A285EB8" w14:textId="77777777" w:rsidR="00D61FE1" w:rsidRPr="00F80CA7" w:rsidRDefault="00D61FE1" w:rsidP="00D61FE1">
            <w:pPr>
              <w:widowControl w:val="0"/>
              <w:spacing w:line="274" w:lineRule="exact"/>
              <w:jc w:val="both"/>
              <w:rPr>
                <w:rFonts w:eastAsia="Times New Roman"/>
                <w:sz w:val="26"/>
                <w:szCs w:val="26"/>
                <w:lang w:eastAsia="ru-RU"/>
              </w:rPr>
            </w:pPr>
            <w:r w:rsidRPr="00F80CA7">
              <w:rPr>
                <w:rFonts w:eastAsia="Times New Roman"/>
                <w:sz w:val="26"/>
                <w:szCs w:val="26"/>
                <w:lang w:eastAsia="ru-RU"/>
              </w:rPr>
              <w:t>1222.2  - Начальник лабораторії метрології; Начальник лабораторії контрольно-вимірювальних приладів та засобів автоматики; Начальник лабораторії з контролю виробництва; Начальник відділу технічного контролю; Начальник (завідувач) виробничої лабораторії;</w:t>
            </w:r>
          </w:p>
          <w:p w14:paraId="5D207FD9" w14:textId="346E78CC" w:rsidR="00D61FE1" w:rsidRPr="00F80CA7" w:rsidRDefault="00D61FE1" w:rsidP="00D61FE1">
            <w:pPr>
              <w:widowControl w:val="0"/>
              <w:spacing w:line="274" w:lineRule="exact"/>
              <w:jc w:val="both"/>
              <w:rPr>
                <w:rFonts w:eastAsia="Times New Roman"/>
                <w:sz w:val="26"/>
                <w:szCs w:val="26"/>
                <w:lang w:eastAsia="ru-RU"/>
              </w:rPr>
            </w:pPr>
            <w:r w:rsidRPr="00F80CA7">
              <w:rPr>
                <w:rFonts w:eastAsia="Times New Roman"/>
                <w:sz w:val="26"/>
                <w:szCs w:val="26"/>
                <w:lang w:eastAsia="ru-RU"/>
              </w:rPr>
              <w:t>1226.2  - Начальник відділу об'єктивного контролю.</w:t>
            </w:r>
          </w:p>
          <w:p w14:paraId="40AB9E18" w14:textId="77777777" w:rsidR="00E2108B" w:rsidRPr="00F80CA7" w:rsidRDefault="00E2108B" w:rsidP="00E2108B">
            <w:pPr>
              <w:widowControl w:val="0"/>
              <w:spacing w:line="274" w:lineRule="exact"/>
              <w:jc w:val="both"/>
              <w:rPr>
                <w:rFonts w:eastAsia="Times New Roman"/>
                <w:sz w:val="26"/>
                <w:szCs w:val="26"/>
                <w:lang w:eastAsia="ru-RU"/>
              </w:rPr>
            </w:pPr>
            <w:r w:rsidRPr="00F80CA7">
              <w:rPr>
                <w:rFonts w:eastAsia="Times New Roman"/>
                <w:sz w:val="26"/>
                <w:szCs w:val="26"/>
                <w:lang w:eastAsia="ru-RU"/>
              </w:rPr>
              <w:t>Фахівці можуть працювати у відділах метрології, управління якістю, технічного контролю, стандартизації та оцінки відповідності (сертифікації), у відділах інформації, у  випробувальних та калібрувальних лабораторіях на підприємствах і в організаціях будь-яких галузей діяльності, форм власності і розмірів.</w:t>
            </w:r>
          </w:p>
        </w:tc>
      </w:tr>
      <w:tr w:rsidR="00E2108B" w:rsidRPr="00F80CA7" w14:paraId="252B6B9F" w14:textId="77777777" w:rsidTr="4CAAF628">
        <w:trPr>
          <w:trHeight w:val="1134"/>
        </w:trPr>
        <w:tc>
          <w:tcPr>
            <w:tcW w:w="3737" w:type="dxa"/>
          </w:tcPr>
          <w:p w14:paraId="4BD162E5"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t>Подальше навчання</w:t>
            </w:r>
          </w:p>
        </w:tc>
        <w:tc>
          <w:tcPr>
            <w:tcW w:w="5901" w:type="dxa"/>
          </w:tcPr>
          <w:p w14:paraId="5141E75C" w14:textId="77777777" w:rsidR="00E2108B" w:rsidRPr="00F80CA7" w:rsidRDefault="00E2108B" w:rsidP="00E2108B">
            <w:pPr>
              <w:widowControl w:val="0"/>
              <w:spacing w:line="274" w:lineRule="exact"/>
              <w:jc w:val="both"/>
              <w:rPr>
                <w:rFonts w:eastAsia="Times New Roman"/>
                <w:sz w:val="26"/>
                <w:szCs w:val="26"/>
                <w:lang w:eastAsia="ru-RU"/>
              </w:rPr>
            </w:pPr>
            <w:r w:rsidRPr="00F80CA7">
              <w:rPr>
                <w:rFonts w:eastAsia="Times New Roman"/>
                <w:sz w:val="26"/>
                <w:szCs w:val="26"/>
                <w:lang w:eastAsia="ru-RU"/>
              </w:rPr>
              <w:t>Можливість навчання за програмою третього циклу FQ-EHEA, 8рівня EQF-LLL та  8 рівня НРК, а також набуття додаткових кваліфікацій у  системі освіти дорослих.</w:t>
            </w:r>
          </w:p>
        </w:tc>
      </w:tr>
      <w:tr w:rsidR="00E2108B" w:rsidRPr="00F80CA7" w14:paraId="40D5628C" w14:textId="77777777" w:rsidTr="4CAAF628">
        <w:trPr>
          <w:trHeight w:val="567"/>
        </w:trPr>
        <w:tc>
          <w:tcPr>
            <w:tcW w:w="9638" w:type="dxa"/>
            <w:gridSpan w:val="2"/>
            <w:vAlign w:val="center"/>
          </w:tcPr>
          <w:p w14:paraId="7C9BC9CF" w14:textId="77777777" w:rsidR="00E2108B" w:rsidRPr="00F80CA7" w:rsidRDefault="00E2108B" w:rsidP="00E2108B">
            <w:pPr>
              <w:widowControl w:val="0"/>
              <w:spacing w:line="278" w:lineRule="exact"/>
              <w:ind w:left="120" w:firstLine="380"/>
              <w:rPr>
                <w:rFonts w:eastAsia="Courier New"/>
                <w:bCs/>
                <w:sz w:val="24"/>
                <w:shd w:val="clear" w:color="auto" w:fill="FFFFFF"/>
                <w:lang w:eastAsia="uk-UA"/>
              </w:rPr>
            </w:pPr>
            <w:r w:rsidRPr="00F80CA7">
              <w:rPr>
                <w:rFonts w:eastAsia="Courier New"/>
                <w:b/>
                <w:sz w:val="24"/>
                <w:shd w:val="clear" w:color="auto" w:fill="FFFFFF"/>
                <w:lang w:eastAsia="uk-UA"/>
              </w:rPr>
              <w:t>1.5.</w:t>
            </w:r>
            <w:r w:rsidRPr="00F80CA7">
              <w:rPr>
                <w:rFonts w:eastAsia="Times New Roman"/>
                <w:b/>
                <w:sz w:val="24"/>
                <w:shd w:val="clear" w:color="auto" w:fill="FFFFFF"/>
                <w:lang w:eastAsia="uk-UA"/>
              </w:rPr>
              <w:t>Викладання та оцінювання</w:t>
            </w:r>
          </w:p>
        </w:tc>
      </w:tr>
      <w:tr w:rsidR="00E2108B" w:rsidRPr="00F80CA7" w14:paraId="388118A8" w14:textId="77777777" w:rsidTr="4CAAF628">
        <w:trPr>
          <w:trHeight w:val="1134"/>
        </w:trPr>
        <w:tc>
          <w:tcPr>
            <w:tcW w:w="3737" w:type="dxa"/>
          </w:tcPr>
          <w:p w14:paraId="5FC5F675"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lastRenderedPageBreak/>
              <w:t>Викладання та навчання</w:t>
            </w:r>
          </w:p>
        </w:tc>
        <w:tc>
          <w:tcPr>
            <w:tcW w:w="5901" w:type="dxa"/>
          </w:tcPr>
          <w:p w14:paraId="4A626077" w14:textId="77777777" w:rsidR="00E2108B" w:rsidRPr="00F80CA7" w:rsidRDefault="00E2108B" w:rsidP="00E2108B">
            <w:pPr>
              <w:widowControl w:val="0"/>
              <w:spacing w:line="274" w:lineRule="exact"/>
              <w:jc w:val="both"/>
              <w:rPr>
                <w:rFonts w:eastAsia="Courier New"/>
                <w:bCs/>
                <w:sz w:val="24"/>
                <w:shd w:val="clear" w:color="auto" w:fill="FFFFFF"/>
                <w:lang w:eastAsia="uk-UA"/>
              </w:rPr>
            </w:pPr>
            <w:proofErr w:type="spellStart"/>
            <w:r w:rsidRPr="00F80CA7">
              <w:rPr>
                <w:rStyle w:val="285pt"/>
                <w:rFonts w:ascii="Times New Roman" w:eastAsia="Arial Unicode MS" w:hAnsi="Times New Roman" w:cs="Times New Roman"/>
                <w:color w:val="auto"/>
                <w:sz w:val="26"/>
                <w:szCs w:val="26"/>
              </w:rPr>
              <w:t>Студентоцентроване</w:t>
            </w:r>
            <w:proofErr w:type="spellEnd"/>
            <w:r w:rsidRPr="00F80CA7">
              <w:rPr>
                <w:rStyle w:val="285pt"/>
                <w:rFonts w:ascii="Times New Roman" w:eastAsia="Arial Unicode MS" w:hAnsi="Times New Roman" w:cs="Times New Roman"/>
                <w:color w:val="auto"/>
                <w:sz w:val="26"/>
                <w:szCs w:val="26"/>
              </w:rPr>
              <w:t>, проблемно-орієнтоване навчання, ініціативне самонавчання. Елементи дистанційного (</w:t>
            </w:r>
            <w:proofErr w:type="spellStart"/>
            <w:r w:rsidRPr="00F80CA7">
              <w:rPr>
                <w:rStyle w:val="285pt"/>
                <w:rFonts w:ascii="Times New Roman" w:eastAsia="Arial Unicode MS" w:hAnsi="Times New Roman" w:cs="Times New Roman"/>
                <w:i/>
                <w:color w:val="auto"/>
                <w:sz w:val="26"/>
                <w:szCs w:val="26"/>
              </w:rPr>
              <w:t>on-line</w:t>
            </w:r>
            <w:proofErr w:type="spellEnd"/>
            <w:r w:rsidRPr="00F80CA7">
              <w:rPr>
                <w:rStyle w:val="285pt"/>
                <w:rFonts w:ascii="Times New Roman" w:eastAsia="Arial Unicode MS" w:hAnsi="Times New Roman" w:cs="Times New Roman"/>
                <w:color w:val="auto"/>
                <w:sz w:val="26"/>
                <w:szCs w:val="26"/>
              </w:rPr>
              <w:t>, електронного) навчання. Лекції, лабораторні заняття, практичні заняття, самостійна робота, виконання індивідуальних завдань, курсових проектів та робіт. Консультації. Практична підготовка студентів. Наукове керівництво, підтримка і консультування при підготовці випускної кваліфікаційної роботи.</w:t>
            </w:r>
            <w:r w:rsidRPr="00F80CA7">
              <w:rPr>
                <w:rFonts w:eastAsia="Times New Roman"/>
                <w:sz w:val="26"/>
                <w:szCs w:val="26"/>
                <w:lang w:eastAsia="ru-RU"/>
              </w:rPr>
              <w:t xml:space="preserve"> Акцент робиться на особистому саморозвитку, груповій роботі, умінні презентувати результати навчання, що сприятиме формуванню кваліфікованих фахівців.</w:t>
            </w:r>
          </w:p>
        </w:tc>
      </w:tr>
      <w:tr w:rsidR="00E2108B" w:rsidRPr="00F80CA7" w14:paraId="087346E4" w14:textId="77777777" w:rsidTr="4CAAF628">
        <w:trPr>
          <w:trHeight w:val="1134"/>
        </w:trPr>
        <w:tc>
          <w:tcPr>
            <w:tcW w:w="3737" w:type="dxa"/>
          </w:tcPr>
          <w:p w14:paraId="5E2214AA"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sz w:val="26"/>
                <w:szCs w:val="26"/>
                <w:shd w:val="clear" w:color="auto" w:fill="FFFFFF"/>
                <w:lang w:eastAsia="uk-UA"/>
              </w:rPr>
              <w:t>Оцінювання</w:t>
            </w:r>
          </w:p>
        </w:tc>
        <w:tc>
          <w:tcPr>
            <w:tcW w:w="5901" w:type="dxa"/>
          </w:tcPr>
          <w:p w14:paraId="2649FBC1" w14:textId="77777777" w:rsidR="00E2108B" w:rsidRPr="00F80CA7" w:rsidRDefault="00E2108B" w:rsidP="00E2108B">
            <w:pPr>
              <w:jc w:val="both"/>
              <w:rPr>
                <w:rFonts w:eastAsia="Calibri"/>
                <w:sz w:val="26"/>
                <w:szCs w:val="26"/>
              </w:rPr>
            </w:pPr>
            <w:r w:rsidRPr="00F80CA7">
              <w:rPr>
                <w:rFonts w:eastAsia="Calibri"/>
                <w:sz w:val="26"/>
                <w:szCs w:val="26"/>
              </w:rPr>
              <w:t>Оцінювання навчальних досягнень здійснюється за100-бальною шкалою.</w:t>
            </w:r>
          </w:p>
          <w:p w14:paraId="46E8ADF5" w14:textId="77777777" w:rsidR="00E2108B" w:rsidRPr="00F80CA7" w:rsidRDefault="00E2108B" w:rsidP="00E2108B">
            <w:pPr>
              <w:jc w:val="both"/>
              <w:rPr>
                <w:rFonts w:eastAsia="Calibri"/>
                <w:sz w:val="26"/>
                <w:szCs w:val="26"/>
              </w:rPr>
            </w:pPr>
            <w:r w:rsidRPr="00F80CA7">
              <w:rPr>
                <w:rFonts w:eastAsia="Calibri"/>
                <w:sz w:val="26"/>
                <w:szCs w:val="26"/>
              </w:rPr>
              <w:t>Види контролю: поточний контроль, модульний</w:t>
            </w:r>
          </w:p>
          <w:p w14:paraId="1E625983" w14:textId="77777777" w:rsidR="00E2108B" w:rsidRPr="00F80CA7" w:rsidRDefault="00E2108B" w:rsidP="00E2108B">
            <w:pPr>
              <w:jc w:val="both"/>
              <w:rPr>
                <w:rFonts w:eastAsia="Calibri"/>
                <w:sz w:val="26"/>
                <w:szCs w:val="26"/>
              </w:rPr>
            </w:pPr>
            <w:r w:rsidRPr="00F80CA7">
              <w:rPr>
                <w:rFonts w:eastAsia="Calibri"/>
                <w:sz w:val="26"/>
                <w:szCs w:val="26"/>
              </w:rPr>
              <w:t>контроль; семестровий контроль; атестація</w:t>
            </w:r>
          </w:p>
          <w:p w14:paraId="6489DDFD" w14:textId="77777777" w:rsidR="00E2108B" w:rsidRPr="00F80CA7" w:rsidRDefault="00E2108B" w:rsidP="00E2108B">
            <w:pPr>
              <w:jc w:val="both"/>
              <w:rPr>
                <w:rFonts w:eastAsia="Calibri"/>
                <w:sz w:val="26"/>
                <w:szCs w:val="26"/>
              </w:rPr>
            </w:pPr>
            <w:r w:rsidRPr="00F80CA7">
              <w:rPr>
                <w:rFonts w:eastAsia="Calibri"/>
                <w:sz w:val="26"/>
                <w:szCs w:val="26"/>
              </w:rPr>
              <w:t>здобувачів вищої освіти.</w:t>
            </w:r>
          </w:p>
          <w:p w14:paraId="1B5EF401" w14:textId="77777777" w:rsidR="00E2108B" w:rsidRPr="00F80CA7" w:rsidRDefault="00E2108B" w:rsidP="00E2108B">
            <w:pPr>
              <w:jc w:val="both"/>
              <w:rPr>
                <w:rFonts w:eastAsia="Calibri"/>
                <w:sz w:val="26"/>
                <w:szCs w:val="26"/>
              </w:rPr>
            </w:pPr>
            <w:r w:rsidRPr="00F80CA7">
              <w:rPr>
                <w:rFonts w:eastAsia="Calibri"/>
                <w:sz w:val="26"/>
                <w:szCs w:val="26"/>
              </w:rPr>
              <w:t>Форми контролю: екзамени, диференційовані заліки, тестування, захист: курсових робіт, рефератів, звітів з лабораторних робіт, практик, кваліфікаційної роботи.</w:t>
            </w:r>
          </w:p>
        </w:tc>
      </w:tr>
      <w:tr w:rsidR="00E2108B" w:rsidRPr="00F80CA7" w14:paraId="76491313" w14:textId="77777777" w:rsidTr="4CAAF628">
        <w:trPr>
          <w:trHeight w:val="567"/>
        </w:trPr>
        <w:tc>
          <w:tcPr>
            <w:tcW w:w="9638" w:type="dxa"/>
            <w:gridSpan w:val="2"/>
            <w:vAlign w:val="center"/>
          </w:tcPr>
          <w:p w14:paraId="5B8BFA1D" w14:textId="77777777" w:rsidR="00E2108B" w:rsidRPr="00F80CA7" w:rsidRDefault="00E2108B" w:rsidP="00E2108B">
            <w:pPr>
              <w:widowControl w:val="0"/>
              <w:spacing w:line="274" w:lineRule="exact"/>
              <w:ind w:left="120" w:firstLine="380"/>
              <w:rPr>
                <w:rFonts w:eastAsia="Courier New"/>
                <w:b/>
                <w:bCs/>
                <w:sz w:val="24"/>
                <w:shd w:val="clear" w:color="auto" w:fill="FFFFFF"/>
                <w:lang w:eastAsia="uk-UA"/>
              </w:rPr>
            </w:pPr>
            <w:r w:rsidRPr="00F80CA7">
              <w:rPr>
                <w:rFonts w:eastAsia="Times New Roman"/>
                <w:b/>
                <w:bCs/>
                <w:sz w:val="24"/>
                <w:lang w:eastAsia="uk-UA"/>
              </w:rPr>
              <w:t>1.6. Програмні компетентності</w:t>
            </w:r>
          </w:p>
        </w:tc>
      </w:tr>
      <w:tr w:rsidR="00E2108B" w:rsidRPr="00F80CA7" w14:paraId="523D566C" w14:textId="77777777" w:rsidTr="4CAAF628">
        <w:trPr>
          <w:trHeight w:val="428"/>
        </w:trPr>
        <w:tc>
          <w:tcPr>
            <w:tcW w:w="3737" w:type="dxa"/>
          </w:tcPr>
          <w:p w14:paraId="41BA15D3" w14:textId="77777777" w:rsidR="00E2108B" w:rsidRPr="00F80CA7" w:rsidRDefault="00E2108B" w:rsidP="00E2108B">
            <w:pPr>
              <w:widowControl w:val="0"/>
              <w:spacing w:after="60" w:line="230" w:lineRule="exact"/>
              <w:jc w:val="left"/>
              <w:rPr>
                <w:rFonts w:eastAsia="Times New Roman"/>
                <w:bCs/>
                <w:sz w:val="26"/>
                <w:szCs w:val="26"/>
                <w:lang w:eastAsia="uk-UA"/>
              </w:rPr>
            </w:pPr>
            <w:r w:rsidRPr="00F80CA7">
              <w:rPr>
                <w:rFonts w:eastAsia="Times New Roman"/>
                <w:bCs/>
                <w:sz w:val="26"/>
                <w:szCs w:val="26"/>
                <w:lang w:eastAsia="uk-UA"/>
              </w:rPr>
              <w:t xml:space="preserve">Інтегральна </w:t>
            </w:r>
            <w:r w:rsidRPr="00F80CA7">
              <w:rPr>
                <w:rFonts w:eastAsia="Courier New"/>
                <w:bCs/>
                <w:sz w:val="26"/>
                <w:szCs w:val="26"/>
                <w:lang w:eastAsia="uk-UA"/>
              </w:rPr>
              <w:t>компетентність</w:t>
            </w:r>
          </w:p>
        </w:tc>
        <w:tc>
          <w:tcPr>
            <w:tcW w:w="5901" w:type="dxa"/>
          </w:tcPr>
          <w:p w14:paraId="5033A5AE" w14:textId="77777777" w:rsidR="00E2108B" w:rsidRPr="00F80CA7" w:rsidRDefault="00E2108B" w:rsidP="00E2108B">
            <w:pPr>
              <w:widowControl w:val="0"/>
              <w:spacing w:line="274" w:lineRule="exact"/>
              <w:jc w:val="both"/>
              <w:rPr>
                <w:rFonts w:eastAsia="Courier New"/>
                <w:bCs/>
                <w:sz w:val="26"/>
                <w:szCs w:val="26"/>
                <w:shd w:val="clear" w:color="auto" w:fill="FFFFFF"/>
                <w:lang w:eastAsia="uk-UA"/>
              </w:rPr>
            </w:pPr>
            <w:r w:rsidRPr="00F80CA7">
              <w:rPr>
                <w:rStyle w:val="285pt"/>
                <w:rFonts w:ascii="Times New Roman" w:eastAsia="Arial Unicode MS" w:hAnsi="Times New Roman" w:cs="Times New Roman"/>
                <w:color w:val="auto"/>
                <w:sz w:val="26"/>
                <w:szCs w:val="26"/>
              </w:rPr>
              <w:t xml:space="preserve">ІК1. </w:t>
            </w:r>
            <w:r w:rsidRPr="00F80CA7">
              <w:rPr>
                <w:rStyle w:val="fontstyle21"/>
                <w:rFonts w:ascii="Times New Roman" w:hAnsi="Times New Roman"/>
                <w:color w:val="auto"/>
                <w:sz w:val="26"/>
                <w:szCs w:val="26"/>
              </w:rPr>
              <w:t xml:space="preserve">Здатність розв’язувати складні спеціалізовані задачі і проблеми у галузі інформаційно-вимірювальних технологій і техніки, метрології та </w:t>
            </w:r>
            <w:r w:rsidRPr="00F80CA7">
              <w:rPr>
                <w:rStyle w:val="285pt"/>
                <w:rFonts w:ascii="Times New Roman" w:eastAsia="Arial Unicode MS" w:hAnsi="Times New Roman" w:cs="Times New Roman"/>
                <w:color w:val="auto"/>
                <w:sz w:val="26"/>
                <w:szCs w:val="26"/>
              </w:rPr>
              <w:t>якості техніко-організаційних систем, процесів та продукції (послуг) у будь-якій предметній області економічної діяльності</w:t>
            </w:r>
            <w:r w:rsidRPr="00F80CA7">
              <w:rPr>
                <w:rStyle w:val="fontstyle21"/>
                <w:rFonts w:ascii="Times New Roman" w:hAnsi="Times New Roman"/>
                <w:color w:val="auto"/>
                <w:sz w:val="26"/>
                <w:szCs w:val="26"/>
              </w:rPr>
              <w:t>, що передбачає проведення досліджень та/або здійснення інновацій та характеризується невизначеністю умов і вимог.</w:t>
            </w:r>
          </w:p>
        </w:tc>
      </w:tr>
      <w:tr w:rsidR="00E2108B" w:rsidRPr="00F80CA7" w14:paraId="43362FB9" w14:textId="77777777" w:rsidTr="4CAAF628">
        <w:trPr>
          <w:trHeight w:val="1134"/>
        </w:trPr>
        <w:tc>
          <w:tcPr>
            <w:tcW w:w="3737" w:type="dxa"/>
          </w:tcPr>
          <w:p w14:paraId="7CFA075F" w14:textId="77777777" w:rsidR="00E2108B" w:rsidRPr="00F80CA7" w:rsidRDefault="00E2108B" w:rsidP="00E2108B">
            <w:pPr>
              <w:widowControl w:val="0"/>
              <w:spacing w:after="60" w:line="230" w:lineRule="exact"/>
              <w:jc w:val="left"/>
              <w:rPr>
                <w:rFonts w:eastAsia="Times New Roman"/>
                <w:bCs/>
                <w:sz w:val="26"/>
                <w:szCs w:val="26"/>
                <w:lang w:eastAsia="uk-UA"/>
              </w:rPr>
            </w:pPr>
            <w:r w:rsidRPr="00F80CA7">
              <w:rPr>
                <w:rFonts w:eastAsia="Times New Roman"/>
                <w:bCs/>
                <w:sz w:val="26"/>
                <w:szCs w:val="26"/>
                <w:lang w:eastAsia="uk-UA"/>
              </w:rPr>
              <w:t xml:space="preserve">Загальні </w:t>
            </w:r>
            <w:r w:rsidRPr="00F80CA7">
              <w:rPr>
                <w:rFonts w:eastAsia="Courier New"/>
                <w:bCs/>
                <w:sz w:val="26"/>
                <w:szCs w:val="26"/>
                <w:lang w:eastAsia="uk-UA"/>
              </w:rPr>
              <w:t>компетентності (ЗК)</w:t>
            </w:r>
          </w:p>
        </w:tc>
        <w:tc>
          <w:tcPr>
            <w:tcW w:w="5901" w:type="dxa"/>
          </w:tcPr>
          <w:p w14:paraId="3B0EEDFC" w14:textId="77777777" w:rsidR="00E2108B" w:rsidRPr="00F80CA7" w:rsidRDefault="00E2108B" w:rsidP="00E2108B">
            <w:pPr>
              <w:pStyle w:val="TableParagraph"/>
              <w:ind w:left="108" w:right="167"/>
              <w:jc w:val="both"/>
              <w:rPr>
                <w:sz w:val="26"/>
                <w:szCs w:val="26"/>
              </w:rPr>
            </w:pPr>
            <w:r w:rsidRPr="00F80CA7">
              <w:rPr>
                <w:sz w:val="26"/>
                <w:szCs w:val="26"/>
              </w:rPr>
              <w:t xml:space="preserve">ЗК-1. Знання та розуміння предметної області та розуміння професійної діяльності (здатність спілкуватися з представниками інших професійних груп різного рівня  – з експертами з інших галузей знань/видів економічної діяльності, аудиторів органів оцінки відповідності та сертифікації). </w:t>
            </w:r>
          </w:p>
          <w:p w14:paraId="326A6037" w14:textId="77777777" w:rsidR="00E2108B" w:rsidRPr="00F80CA7" w:rsidRDefault="00E2108B" w:rsidP="00E2108B">
            <w:pPr>
              <w:pStyle w:val="TableParagraph"/>
              <w:ind w:left="108" w:right="167"/>
              <w:jc w:val="both"/>
              <w:rPr>
                <w:sz w:val="26"/>
                <w:szCs w:val="26"/>
              </w:rPr>
            </w:pPr>
            <w:r w:rsidRPr="00F80CA7">
              <w:rPr>
                <w:sz w:val="26"/>
                <w:szCs w:val="26"/>
              </w:rPr>
              <w:t>ЗК-2. Здатність спілкуватися іноземною мовою.</w:t>
            </w:r>
          </w:p>
          <w:p w14:paraId="6719A108" w14:textId="77777777" w:rsidR="00E2108B" w:rsidRPr="00F80CA7" w:rsidRDefault="00E2108B" w:rsidP="00E2108B">
            <w:pPr>
              <w:pStyle w:val="TableParagraph"/>
              <w:ind w:left="108" w:right="167"/>
              <w:jc w:val="both"/>
              <w:rPr>
                <w:sz w:val="26"/>
                <w:szCs w:val="26"/>
              </w:rPr>
            </w:pPr>
            <w:r w:rsidRPr="00F80CA7">
              <w:rPr>
                <w:sz w:val="26"/>
                <w:szCs w:val="26"/>
              </w:rPr>
              <w:t>ЗК-3. Навички використання інформаційних і комунікаційних технологій.</w:t>
            </w:r>
          </w:p>
          <w:p w14:paraId="461A2D15" w14:textId="77777777" w:rsidR="00E2108B" w:rsidRPr="00F80CA7" w:rsidRDefault="00E2108B" w:rsidP="00E2108B">
            <w:pPr>
              <w:pStyle w:val="TableParagraph"/>
              <w:ind w:left="108" w:right="167"/>
              <w:jc w:val="both"/>
              <w:rPr>
                <w:sz w:val="26"/>
                <w:szCs w:val="26"/>
              </w:rPr>
            </w:pPr>
            <w:r w:rsidRPr="00F80CA7">
              <w:rPr>
                <w:sz w:val="26"/>
                <w:szCs w:val="26"/>
              </w:rPr>
              <w:t>ЗК-4. Здатність проведення досліджень на відповідному рівні (самостійно освоювати нові методи дослідження, змінювати науковий й науково-виробничий профіль своєї діяльності).</w:t>
            </w:r>
          </w:p>
          <w:p w14:paraId="0F634C67" w14:textId="77777777" w:rsidR="00E2108B" w:rsidRPr="00F80CA7" w:rsidRDefault="00E2108B" w:rsidP="00E2108B">
            <w:pPr>
              <w:pStyle w:val="TableParagraph"/>
              <w:ind w:left="108" w:right="167"/>
              <w:jc w:val="both"/>
              <w:rPr>
                <w:sz w:val="26"/>
                <w:szCs w:val="26"/>
              </w:rPr>
            </w:pPr>
            <w:r w:rsidRPr="00F80CA7">
              <w:rPr>
                <w:sz w:val="26"/>
                <w:szCs w:val="26"/>
              </w:rPr>
              <w:t xml:space="preserve">ЗК-5. Здатність до пошуку, оброблення та аналізу інформації з різних джерел (використовувати системний аналіз та синтез, комп’ютерне моделювання та методи </w:t>
            </w:r>
            <w:r w:rsidRPr="00F80CA7">
              <w:rPr>
                <w:sz w:val="26"/>
                <w:szCs w:val="26"/>
              </w:rPr>
              <w:lastRenderedPageBreak/>
              <w:t>оптимізації).</w:t>
            </w:r>
          </w:p>
          <w:p w14:paraId="4AD1BA24" w14:textId="77777777" w:rsidR="00E2108B" w:rsidRPr="00F80CA7" w:rsidRDefault="00E2108B" w:rsidP="00E2108B">
            <w:pPr>
              <w:pStyle w:val="TableParagraph"/>
              <w:ind w:left="108" w:right="167"/>
              <w:jc w:val="both"/>
              <w:rPr>
                <w:sz w:val="26"/>
                <w:szCs w:val="26"/>
              </w:rPr>
            </w:pPr>
            <w:r w:rsidRPr="00F80CA7">
              <w:rPr>
                <w:sz w:val="26"/>
                <w:szCs w:val="26"/>
              </w:rPr>
              <w:t>ЗК-6. Здатність виявляти, формулювати та вирішувати проблеми у фаховій сфері.</w:t>
            </w:r>
          </w:p>
          <w:p w14:paraId="626BADCD" w14:textId="77777777" w:rsidR="00E2108B" w:rsidRPr="00F80CA7" w:rsidRDefault="00E2108B" w:rsidP="00E2108B">
            <w:pPr>
              <w:pStyle w:val="TableParagraph"/>
              <w:ind w:left="108" w:right="167"/>
              <w:jc w:val="both"/>
              <w:rPr>
                <w:sz w:val="26"/>
                <w:szCs w:val="26"/>
              </w:rPr>
            </w:pPr>
            <w:r w:rsidRPr="00F80CA7">
              <w:rPr>
                <w:sz w:val="26"/>
                <w:szCs w:val="26"/>
              </w:rPr>
              <w:t>ЗК-7. Здатність приймати обґрунтовані рішення (генерувати нові ідеї, бути креативним, виявляти та знаходити оптимальні шляхи щодо вирішення проблем).</w:t>
            </w:r>
          </w:p>
          <w:p w14:paraId="486C95A0" w14:textId="77777777" w:rsidR="00E2108B" w:rsidRPr="00F80CA7" w:rsidRDefault="00E2108B" w:rsidP="00E2108B">
            <w:pPr>
              <w:pStyle w:val="TableParagraph"/>
              <w:ind w:left="108" w:right="167"/>
              <w:jc w:val="both"/>
              <w:rPr>
                <w:sz w:val="26"/>
                <w:szCs w:val="26"/>
              </w:rPr>
            </w:pPr>
            <w:r w:rsidRPr="00F80CA7">
              <w:rPr>
                <w:sz w:val="26"/>
                <w:szCs w:val="26"/>
              </w:rPr>
              <w:t>ЗК-8. Здатність працювати в міжнародному контексті (включаючи професійну та науково-дослідну діяльність).</w:t>
            </w:r>
          </w:p>
          <w:p w14:paraId="255B8D67" w14:textId="77777777" w:rsidR="00E2108B" w:rsidRPr="00F80CA7" w:rsidRDefault="00E2108B" w:rsidP="00E2108B">
            <w:pPr>
              <w:pStyle w:val="TableParagraph"/>
              <w:ind w:left="108" w:right="167"/>
              <w:jc w:val="both"/>
              <w:rPr>
                <w:sz w:val="26"/>
                <w:szCs w:val="26"/>
              </w:rPr>
            </w:pPr>
            <w:r w:rsidRPr="00F80CA7">
              <w:rPr>
                <w:sz w:val="26"/>
                <w:szCs w:val="26"/>
              </w:rPr>
              <w:t xml:space="preserve">ЗК-9. Здатність розробляти та управляти </w:t>
            </w:r>
            <w:proofErr w:type="spellStart"/>
            <w:r w:rsidRPr="00F80CA7">
              <w:rPr>
                <w:sz w:val="26"/>
                <w:szCs w:val="26"/>
              </w:rPr>
              <w:t>проєктами</w:t>
            </w:r>
            <w:proofErr w:type="spellEnd"/>
            <w:r w:rsidRPr="00F80CA7">
              <w:rPr>
                <w:sz w:val="26"/>
                <w:szCs w:val="26"/>
              </w:rPr>
              <w:t xml:space="preserve"> (аналізувати, </w:t>
            </w:r>
            <w:proofErr w:type="spellStart"/>
            <w:r w:rsidRPr="00F80CA7">
              <w:rPr>
                <w:sz w:val="26"/>
                <w:szCs w:val="26"/>
              </w:rPr>
              <w:t>верифікувати</w:t>
            </w:r>
            <w:proofErr w:type="spellEnd"/>
            <w:r w:rsidRPr="00F80CA7">
              <w:rPr>
                <w:sz w:val="26"/>
                <w:szCs w:val="26"/>
              </w:rPr>
              <w:t xml:space="preserve">, оцінювати повноту інформації в ході професійної діяльності, за необхідності доповнювати й синтезувати відсутню інформацію, працювати в умовах невизначеності; проявляти ініціативу, удосконалювати діяльність, організовувати командну роботу та керувати нею у сферах управління якістю, метрології та технічного регулювання). </w:t>
            </w:r>
          </w:p>
          <w:p w14:paraId="5D8682A8" w14:textId="77777777" w:rsidR="00E2108B" w:rsidRPr="00F80CA7" w:rsidRDefault="00E2108B" w:rsidP="00E2108B">
            <w:pPr>
              <w:shd w:val="clear" w:color="auto" w:fill="FFFFFF"/>
              <w:jc w:val="both"/>
              <w:textAlignment w:val="baseline"/>
              <w:rPr>
                <w:rFonts w:eastAsia="Times New Roman"/>
                <w:iCs/>
                <w:sz w:val="26"/>
                <w:szCs w:val="26"/>
                <w:lang w:eastAsia="ru-RU"/>
              </w:rPr>
            </w:pPr>
            <w:r w:rsidRPr="00F80CA7">
              <w:rPr>
                <w:sz w:val="26"/>
                <w:szCs w:val="26"/>
              </w:rPr>
              <w:t>ЗК-10. Здатність оцінювати та забезпечувати якість виконуваних робіт.</w:t>
            </w:r>
          </w:p>
        </w:tc>
      </w:tr>
      <w:tr w:rsidR="00E2108B" w:rsidRPr="00F80CA7" w14:paraId="13B8E05D" w14:textId="77777777" w:rsidTr="4CAAF628">
        <w:trPr>
          <w:trHeight w:val="1134"/>
        </w:trPr>
        <w:tc>
          <w:tcPr>
            <w:tcW w:w="3737" w:type="dxa"/>
          </w:tcPr>
          <w:p w14:paraId="2B19F473" w14:textId="77777777" w:rsidR="00E2108B" w:rsidRPr="00F80CA7" w:rsidRDefault="00E2108B" w:rsidP="00E2108B">
            <w:pPr>
              <w:widowControl w:val="0"/>
              <w:spacing w:after="60" w:line="230" w:lineRule="exact"/>
              <w:ind w:left="34"/>
              <w:jc w:val="left"/>
              <w:rPr>
                <w:rFonts w:eastAsia="Times New Roman"/>
                <w:bCs/>
                <w:sz w:val="24"/>
                <w:lang w:eastAsia="uk-UA"/>
              </w:rPr>
            </w:pPr>
            <w:r w:rsidRPr="00F80CA7">
              <w:rPr>
                <w:rFonts w:eastAsia="Courier New"/>
                <w:bCs/>
                <w:sz w:val="24"/>
                <w:lang w:eastAsia="uk-UA"/>
              </w:rPr>
              <w:lastRenderedPageBreak/>
              <w:t>Фахові компетентності спеціальності (ФК)</w:t>
            </w:r>
          </w:p>
        </w:tc>
        <w:tc>
          <w:tcPr>
            <w:tcW w:w="5901" w:type="dxa"/>
          </w:tcPr>
          <w:p w14:paraId="6A4B11FB" w14:textId="77777777" w:rsidR="00E2108B" w:rsidRPr="00F80CA7" w:rsidRDefault="00E2108B" w:rsidP="00E2108B">
            <w:pPr>
              <w:ind w:left="98" w:right="167"/>
              <w:jc w:val="both"/>
              <w:rPr>
                <w:rStyle w:val="fontstyle21"/>
                <w:rFonts w:ascii="Times New Roman" w:hAnsi="Times New Roman"/>
                <w:color w:val="auto"/>
                <w:sz w:val="26"/>
                <w:szCs w:val="26"/>
              </w:rPr>
            </w:pPr>
            <w:r w:rsidRPr="00F80CA7">
              <w:rPr>
                <w:sz w:val="26"/>
                <w:szCs w:val="26"/>
              </w:rPr>
              <w:t>ФК-</w:t>
            </w:r>
            <w:r w:rsidRPr="00F80CA7">
              <w:rPr>
                <w:rStyle w:val="fontstyle21"/>
                <w:rFonts w:ascii="Times New Roman" w:hAnsi="Times New Roman"/>
                <w:color w:val="auto"/>
                <w:sz w:val="26"/>
                <w:szCs w:val="26"/>
              </w:rPr>
              <w:t>1. Здатність обирати та застосовувати придатні математичні методи, комп'ютерні технології, а також підходи до стандартизації, аспектів технічного регулювання та сертифікації для вирішення завдань у сферах метрології, інформаційно-вимірювальної техніки,</w:t>
            </w:r>
            <w:r w:rsidRPr="00F80CA7">
              <w:rPr>
                <w:sz w:val="26"/>
                <w:szCs w:val="26"/>
              </w:rPr>
              <w:t xml:space="preserve"> систем якості і технічного регулювання.</w:t>
            </w:r>
          </w:p>
          <w:p w14:paraId="6830BB72" w14:textId="77777777" w:rsidR="00E2108B" w:rsidRPr="00F80CA7" w:rsidRDefault="00E2108B" w:rsidP="00E2108B">
            <w:pPr>
              <w:ind w:left="98" w:right="167"/>
              <w:jc w:val="both"/>
              <w:rPr>
                <w:rStyle w:val="fontstyle21"/>
                <w:rFonts w:ascii="Times New Roman" w:hAnsi="Times New Roman"/>
                <w:color w:val="auto"/>
                <w:sz w:val="26"/>
                <w:szCs w:val="26"/>
              </w:rPr>
            </w:pPr>
            <w:r w:rsidRPr="00F80CA7">
              <w:rPr>
                <w:sz w:val="26"/>
                <w:szCs w:val="26"/>
              </w:rPr>
              <w:t>ФК-</w:t>
            </w:r>
            <w:r w:rsidRPr="00F80CA7">
              <w:rPr>
                <w:rStyle w:val="fontstyle21"/>
                <w:rFonts w:ascii="Times New Roman" w:hAnsi="Times New Roman"/>
                <w:color w:val="auto"/>
                <w:sz w:val="26"/>
                <w:szCs w:val="26"/>
              </w:rPr>
              <w:t xml:space="preserve">2. Мати практичні навички розв’язування складних задач і проблем метрології, інформаційно-вимірювальної техніки, стандартизації при контролі та оцінюванні (зокрема, </w:t>
            </w:r>
            <w:proofErr w:type="spellStart"/>
            <w:r w:rsidRPr="00F80CA7">
              <w:rPr>
                <w:rStyle w:val="fontstyle21"/>
                <w:rFonts w:ascii="Times New Roman" w:hAnsi="Times New Roman"/>
                <w:color w:val="auto"/>
                <w:sz w:val="26"/>
                <w:szCs w:val="26"/>
              </w:rPr>
              <w:t>кваліметричному</w:t>
            </w:r>
            <w:proofErr w:type="spellEnd"/>
            <w:r w:rsidRPr="00F80CA7">
              <w:rPr>
                <w:rStyle w:val="fontstyle21"/>
                <w:rFonts w:ascii="Times New Roman" w:hAnsi="Times New Roman"/>
                <w:color w:val="auto"/>
                <w:sz w:val="26"/>
                <w:szCs w:val="26"/>
              </w:rPr>
              <w:t>) якості продукції.</w:t>
            </w:r>
          </w:p>
          <w:p w14:paraId="5BF2CB1D" w14:textId="77777777" w:rsidR="00E2108B" w:rsidRPr="00F80CA7" w:rsidRDefault="00E2108B" w:rsidP="00E2108B">
            <w:pPr>
              <w:tabs>
                <w:tab w:val="left" w:pos="0"/>
              </w:tabs>
              <w:ind w:left="98" w:right="167"/>
              <w:jc w:val="both"/>
              <w:rPr>
                <w:sz w:val="26"/>
                <w:szCs w:val="26"/>
              </w:rPr>
            </w:pPr>
            <w:r w:rsidRPr="00F80CA7">
              <w:rPr>
                <w:sz w:val="26"/>
                <w:szCs w:val="26"/>
              </w:rPr>
              <w:t>ФК-</w:t>
            </w:r>
            <w:r w:rsidRPr="00F80CA7">
              <w:rPr>
                <w:rStyle w:val="fontstyle21"/>
                <w:rFonts w:ascii="Times New Roman" w:hAnsi="Times New Roman"/>
                <w:color w:val="auto"/>
                <w:sz w:val="26"/>
                <w:szCs w:val="26"/>
              </w:rPr>
              <w:t xml:space="preserve">3. Знання і розуміння наукових фактів, концепцій, теорій, принципів і методів експериментальної інформатики, </w:t>
            </w:r>
            <w:r w:rsidRPr="00F80CA7">
              <w:rPr>
                <w:sz w:val="26"/>
                <w:szCs w:val="26"/>
              </w:rPr>
              <w:t>необхідних для наукової та практичної діяльності у сфері метрології та інформаційно-вимірювальної техніки з орієнтацією на управління якістю, стандартизацію та технічне регулювання (сертифікацію).</w:t>
            </w:r>
          </w:p>
          <w:p w14:paraId="3A6360B8" w14:textId="77777777" w:rsidR="00E2108B" w:rsidRPr="00F80CA7" w:rsidRDefault="00E2108B" w:rsidP="00E2108B">
            <w:pPr>
              <w:ind w:left="98" w:right="167"/>
              <w:jc w:val="both"/>
              <w:rPr>
                <w:sz w:val="26"/>
                <w:szCs w:val="26"/>
              </w:rPr>
            </w:pPr>
            <w:r w:rsidRPr="00F80CA7">
              <w:rPr>
                <w:sz w:val="26"/>
                <w:szCs w:val="26"/>
              </w:rPr>
              <w:t>ФК-</w:t>
            </w:r>
            <w:r w:rsidRPr="00F80CA7">
              <w:rPr>
                <w:rStyle w:val="fontstyle21"/>
                <w:rFonts w:ascii="Times New Roman" w:hAnsi="Times New Roman"/>
                <w:color w:val="auto"/>
                <w:sz w:val="26"/>
                <w:szCs w:val="26"/>
              </w:rPr>
              <w:t>4. Здатність застосовувати системний підхід до вирішення науково-технічних завдань метрології та інформаційно-вимірювальної техніки (</w:t>
            </w:r>
            <w:r w:rsidRPr="00F80CA7">
              <w:rPr>
                <w:sz w:val="26"/>
                <w:szCs w:val="26"/>
              </w:rPr>
              <w:t xml:space="preserve">застосовувати теорію планування </w:t>
            </w:r>
            <w:r w:rsidRPr="00F80CA7">
              <w:rPr>
                <w:sz w:val="26"/>
                <w:szCs w:val="26"/>
              </w:rPr>
              <w:lastRenderedPageBreak/>
              <w:t>експерименту, розробляти плани проведення досліджень, вибирати алгоритми опрацювання вимірювальної інформації, а також застосовувати необхідне програмне забезпечення для автоматизації обчислень).</w:t>
            </w:r>
          </w:p>
          <w:p w14:paraId="655F2D3D" w14:textId="77777777" w:rsidR="00E2108B" w:rsidRPr="00F80CA7" w:rsidRDefault="00E2108B" w:rsidP="00E2108B">
            <w:pPr>
              <w:ind w:left="98" w:right="167"/>
              <w:jc w:val="both"/>
              <w:rPr>
                <w:sz w:val="26"/>
                <w:szCs w:val="26"/>
              </w:rPr>
            </w:pPr>
            <w:r w:rsidRPr="00F80CA7">
              <w:rPr>
                <w:sz w:val="26"/>
                <w:szCs w:val="26"/>
              </w:rPr>
              <w:t>ФК-</w:t>
            </w:r>
            <w:r w:rsidRPr="00F80CA7">
              <w:rPr>
                <w:rStyle w:val="fontstyle21"/>
                <w:rFonts w:ascii="Times New Roman" w:hAnsi="Times New Roman"/>
                <w:color w:val="auto"/>
                <w:sz w:val="26"/>
                <w:szCs w:val="26"/>
              </w:rPr>
              <w:t xml:space="preserve">5. Здатність розв’язувати складні професійні завдання і проблеми на основі розуміння технічних аспектів забезпечення контролю якості продукції, </w:t>
            </w:r>
            <w:r w:rsidRPr="00F80CA7">
              <w:rPr>
                <w:sz w:val="26"/>
                <w:szCs w:val="26"/>
              </w:rPr>
              <w:t>вдосконалювати методи та технічні засоби оцінювання якості продукції та послуг з використанням інформаційних технологій.</w:t>
            </w:r>
          </w:p>
          <w:p w14:paraId="688974B2" w14:textId="77777777" w:rsidR="00E2108B" w:rsidRPr="00F80CA7" w:rsidRDefault="00E2108B" w:rsidP="00E2108B">
            <w:pPr>
              <w:ind w:left="98" w:right="167"/>
              <w:jc w:val="both"/>
              <w:rPr>
                <w:sz w:val="26"/>
                <w:szCs w:val="26"/>
              </w:rPr>
            </w:pPr>
            <w:r w:rsidRPr="00F80CA7">
              <w:rPr>
                <w:sz w:val="26"/>
                <w:szCs w:val="26"/>
              </w:rPr>
              <w:t>ФК-</w:t>
            </w:r>
            <w:r w:rsidRPr="00F80CA7">
              <w:rPr>
                <w:rStyle w:val="fontstyle21"/>
                <w:rFonts w:ascii="Times New Roman" w:hAnsi="Times New Roman"/>
                <w:color w:val="auto"/>
                <w:sz w:val="26"/>
                <w:szCs w:val="26"/>
              </w:rPr>
              <w:t xml:space="preserve">6. Здатність застосовувати розуміння метрології як науки про вимірювання при роботі з технічною літературою та іншими джерелами інформації для розв’язання задач </w:t>
            </w:r>
            <w:r w:rsidRPr="00F80CA7">
              <w:rPr>
                <w:sz w:val="26"/>
                <w:szCs w:val="26"/>
              </w:rPr>
              <w:t>у сферах інформаційно-вимірювальної техніки, управління якістю, стандартизації та оцінки відповідності (сертифікації).</w:t>
            </w:r>
          </w:p>
          <w:p w14:paraId="6DDE1407" w14:textId="77777777" w:rsidR="00E2108B" w:rsidRPr="00F80CA7" w:rsidRDefault="00E2108B" w:rsidP="00E2108B">
            <w:pPr>
              <w:ind w:left="98" w:right="167"/>
              <w:jc w:val="both"/>
              <w:rPr>
                <w:sz w:val="26"/>
                <w:szCs w:val="26"/>
              </w:rPr>
            </w:pPr>
            <w:r w:rsidRPr="00F80CA7">
              <w:rPr>
                <w:sz w:val="26"/>
                <w:szCs w:val="26"/>
              </w:rPr>
              <w:t>ФК-</w:t>
            </w:r>
            <w:r w:rsidRPr="00F80CA7">
              <w:rPr>
                <w:rStyle w:val="fontstyle21"/>
                <w:rFonts w:ascii="Times New Roman" w:hAnsi="Times New Roman"/>
                <w:color w:val="auto"/>
                <w:sz w:val="26"/>
                <w:szCs w:val="26"/>
              </w:rPr>
              <w:t xml:space="preserve">7. Здатність застосовувати комплексний підхід до вирішення експериментальних завдань із застосуванням засобів інформаційно-вимірювальної техніки та прикладного програмного забезпечення, </w:t>
            </w:r>
            <w:r w:rsidRPr="00F80CA7">
              <w:rPr>
                <w:sz w:val="26"/>
                <w:szCs w:val="26"/>
              </w:rPr>
              <w:t>організовувати і проводити експериментальні дослідження  при оцінці відповідності продукції, послуг та персоналу, випробувальних і калібрувальних лабораторій.</w:t>
            </w:r>
          </w:p>
          <w:p w14:paraId="1CA246B2" w14:textId="77777777" w:rsidR="00E2108B" w:rsidRPr="00F80CA7" w:rsidRDefault="00E2108B" w:rsidP="00E2108B">
            <w:pPr>
              <w:ind w:left="98" w:right="167"/>
              <w:jc w:val="both"/>
              <w:rPr>
                <w:sz w:val="26"/>
                <w:szCs w:val="26"/>
              </w:rPr>
            </w:pPr>
            <w:r w:rsidRPr="00F80CA7">
              <w:rPr>
                <w:sz w:val="26"/>
                <w:szCs w:val="26"/>
              </w:rPr>
              <w:t>ФК-</w:t>
            </w:r>
            <w:r w:rsidRPr="00F80CA7">
              <w:rPr>
                <w:rStyle w:val="fontstyle21"/>
                <w:rFonts w:ascii="Times New Roman" w:hAnsi="Times New Roman"/>
                <w:color w:val="auto"/>
                <w:sz w:val="26"/>
                <w:szCs w:val="26"/>
              </w:rPr>
              <w:t xml:space="preserve">8. Здатність демонструвати знання і розуміння математичних принципів і методів, необхідних для створення віртуальних засобів вимірювання та інформаційно-вимірювальної техніки, </w:t>
            </w:r>
            <w:r w:rsidRPr="00F80CA7">
              <w:rPr>
                <w:sz w:val="26"/>
                <w:szCs w:val="26"/>
              </w:rPr>
              <w:t>які застосовуються для контролю якості продукції та послуг.</w:t>
            </w:r>
          </w:p>
          <w:p w14:paraId="09FAF973" w14:textId="77777777" w:rsidR="00E2108B" w:rsidRPr="00F80CA7" w:rsidRDefault="00E2108B" w:rsidP="00E2108B">
            <w:pPr>
              <w:pStyle w:val="Default"/>
              <w:ind w:left="98" w:right="167"/>
              <w:jc w:val="both"/>
              <w:rPr>
                <w:color w:val="auto"/>
                <w:sz w:val="26"/>
                <w:szCs w:val="26"/>
              </w:rPr>
            </w:pPr>
            <w:r w:rsidRPr="00F80CA7">
              <w:rPr>
                <w:color w:val="auto"/>
                <w:sz w:val="26"/>
                <w:szCs w:val="26"/>
              </w:rPr>
              <w:t>ФК-</w:t>
            </w:r>
            <w:r w:rsidRPr="00F80CA7">
              <w:rPr>
                <w:rStyle w:val="fontstyle21"/>
                <w:rFonts w:ascii="Times New Roman" w:hAnsi="Times New Roman"/>
                <w:color w:val="auto"/>
                <w:sz w:val="26"/>
                <w:szCs w:val="26"/>
              </w:rPr>
              <w:t xml:space="preserve">9. Здатність розробляти програмне, апаратне та метрологічне забезпечення комп’ютеризованих інформаційно-вимірювальних систем </w:t>
            </w:r>
            <w:r w:rsidRPr="00F80CA7">
              <w:rPr>
                <w:color w:val="auto"/>
                <w:sz w:val="26"/>
                <w:szCs w:val="26"/>
              </w:rPr>
              <w:t xml:space="preserve">на різних стадіях їх життєвого циклу. </w:t>
            </w:r>
          </w:p>
          <w:p w14:paraId="2574ABDC" w14:textId="77777777" w:rsidR="00E2108B" w:rsidRPr="00F80CA7" w:rsidRDefault="00E2108B" w:rsidP="00E2108B">
            <w:pPr>
              <w:tabs>
                <w:tab w:val="left" w:pos="0"/>
              </w:tabs>
              <w:ind w:left="98" w:right="167"/>
              <w:jc w:val="both"/>
              <w:rPr>
                <w:sz w:val="26"/>
                <w:szCs w:val="26"/>
              </w:rPr>
            </w:pPr>
            <w:r w:rsidRPr="00F80CA7">
              <w:rPr>
                <w:sz w:val="26"/>
                <w:szCs w:val="26"/>
              </w:rPr>
              <w:t>ФК-1</w:t>
            </w:r>
            <w:r w:rsidRPr="00F80CA7">
              <w:rPr>
                <w:rStyle w:val="fontstyle21"/>
                <w:rFonts w:ascii="Times New Roman" w:hAnsi="Times New Roman"/>
                <w:color w:val="auto"/>
                <w:sz w:val="26"/>
                <w:szCs w:val="26"/>
              </w:rPr>
              <w:t xml:space="preserve">0. Здатність враховувати комерційний та економічний контексти в метрологічній діяльності, </w:t>
            </w:r>
            <w:r w:rsidRPr="00F80CA7">
              <w:rPr>
                <w:sz w:val="26"/>
                <w:szCs w:val="26"/>
              </w:rPr>
              <w:t xml:space="preserve">визначати  ефективність рішень у сферах метрології, забезпечення якості та технічного регулювання з використання аналітичних методів і методів моделювання, виконувати обґрунтування економічної доцільності інноваційних заходів у сферах забезпечення якості, технічного регулювання та </w:t>
            </w:r>
            <w:r w:rsidRPr="00F80CA7">
              <w:rPr>
                <w:sz w:val="26"/>
                <w:szCs w:val="26"/>
              </w:rPr>
              <w:lastRenderedPageBreak/>
              <w:t>метрології.</w:t>
            </w:r>
          </w:p>
          <w:p w14:paraId="75E83AD9" w14:textId="77777777" w:rsidR="00E2108B" w:rsidRPr="00F80CA7" w:rsidRDefault="00E2108B" w:rsidP="00E2108B">
            <w:pPr>
              <w:tabs>
                <w:tab w:val="left" w:pos="-5124"/>
              </w:tabs>
              <w:ind w:left="98" w:right="167"/>
              <w:jc w:val="both"/>
              <w:rPr>
                <w:sz w:val="26"/>
                <w:szCs w:val="26"/>
              </w:rPr>
            </w:pPr>
            <w:r w:rsidRPr="00F80CA7">
              <w:rPr>
                <w:sz w:val="26"/>
                <w:szCs w:val="26"/>
              </w:rPr>
              <w:t>ФК-1</w:t>
            </w:r>
            <w:r w:rsidRPr="00F80CA7">
              <w:rPr>
                <w:rStyle w:val="fontstyle21"/>
                <w:rFonts w:ascii="Times New Roman" w:hAnsi="Times New Roman"/>
                <w:color w:val="auto"/>
                <w:sz w:val="26"/>
                <w:szCs w:val="26"/>
              </w:rPr>
              <w:t xml:space="preserve">1. Здатність враховувати вимоги до метрологічної діяльності в сфері технічного регулювання, зумовлені необхідністю забезпечення сталого розвитку, </w:t>
            </w:r>
            <w:r w:rsidRPr="00F80CA7">
              <w:rPr>
                <w:sz w:val="26"/>
                <w:szCs w:val="26"/>
                <w:lang w:eastAsia="uk-UA"/>
              </w:rPr>
              <w:t>розробляти методичні і нормативні документи, що стосуються управління якістю, стандартизації, випробувань, калібрування, повірки і перевірки відповідності інформаційно-вимірювальних систем та їх складових.</w:t>
            </w:r>
          </w:p>
          <w:p w14:paraId="4C301562" w14:textId="77777777" w:rsidR="00E2108B" w:rsidRPr="00F80CA7" w:rsidRDefault="00E2108B" w:rsidP="00E2108B">
            <w:pPr>
              <w:ind w:left="98" w:right="167"/>
              <w:jc w:val="both"/>
              <w:rPr>
                <w:sz w:val="26"/>
                <w:szCs w:val="26"/>
                <w:lang w:eastAsia="uk-UA"/>
              </w:rPr>
            </w:pPr>
            <w:r w:rsidRPr="00F80CA7">
              <w:rPr>
                <w:sz w:val="26"/>
                <w:szCs w:val="26"/>
              </w:rPr>
              <w:t>ФК-1</w:t>
            </w:r>
            <w:r w:rsidRPr="00F80CA7">
              <w:rPr>
                <w:rStyle w:val="fontstyle21"/>
                <w:rFonts w:ascii="Times New Roman" w:hAnsi="Times New Roman"/>
                <w:color w:val="auto"/>
                <w:sz w:val="26"/>
                <w:szCs w:val="26"/>
              </w:rPr>
              <w:t xml:space="preserve">2. Здатність керувати </w:t>
            </w:r>
            <w:proofErr w:type="spellStart"/>
            <w:r w:rsidRPr="00F80CA7">
              <w:rPr>
                <w:rStyle w:val="fontstyle21"/>
                <w:rFonts w:ascii="Times New Roman" w:hAnsi="Times New Roman"/>
                <w:color w:val="auto"/>
                <w:sz w:val="26"/>
                <w:szCs w:val="26"/>
              </w:rPr>
              <w:t>проєктами</w:t>
            </w:r>
            <w:proofErr w:type="spellEnd"/>
            <w:r w:rsidRPr="00F80CA7">
              <w:rPr>
                <w:rStyle w:val="fontstyle21"/>
                <w:rFonts w:ascii="Times New Roman" w:hAnsi="Times New Roman"/>
                <w:color w:val="auto"/>
                <w:sz w:val="26"/>
                <w:szCs w:val="26"/>
              </w:rPr>
              <w:t xml:space="preserve"> та </w:t>
            </w:r>
            <w:proofErr w:type="spellStart"/>
            <w:r w:rsidRPr="00F80CA7">
              <w:rPr>
                <w:rStyle w:val="fontstyle21"/>
                <w:rFonts w:ascii="Times New Roman" w:hAnsi="Times New Roman"/>
                <w:color w:val="auto"/>
                <w:sz w:val="26"/>
                <w:szCs w:val="26"/>
              </w:rPr>
              <w:t>Start-Up-ами</w:t>
            </w:r>
            <w:proofErr w:type="spellEnd"/>
            <w:r w:rsidRPr="00F80CA7">
              <w:rPr>
                <w:rStyle w:val="fontstyle21"/>
                <w:rFonts w:ascii="Times New Roman" w:hAnsi="Times New Roman"/>
                <w:color w:val="auto"/>
                <w:sz w:val="26"/>
                <w:szCs w:val="26"/>
              </w:rPr>
              <w:t xml:space="preserve"> і оцінювати їх результати, </w:t>
            </w:r>
            <w:r w:rsidRPr="00F80CA7">
              <w:rPr>
                <w:sz w:val="26"/>
                <w:szCs w:val="26"/>
                <w:lang w:eastAsia="uk-UA"/>
              </w:rPr>
              <w:t>складати технічні завдання на розробку систем забезпечення якості та інформаційних вимірювальних систем.</w:t>
            </w:r>
          </w:p>
          <w:p w14:paraId="34294DCC" w14:textId="77777777" w:rsidR="00E2108B" w:rsidRPr="00F80CA7" w:rsidRDefault="00E2108B" w:rsidP="00E2108B">
            <w:pPr>
              <w:pStyle w:val="TableParagraph"/>
              <w:ind w:left="98" w:right="167"/>
              <w:jc w:val="both"/>
            </w:pPr>
            <w:r w:rsidRPr="00F80CA7">
              <w:rPr>
                <w:sz w:val="26"/>
                <w:szCs w:val="26"/>
              </w:rPr>
              <w:t>ФК-1</w:t>
            </w:r>
            <w:r w:rsidRPr="00F80CA7">
              <w:rPr>
                <w:rStyle w:val="fontstyle21"/>
                <w:rFonts w:ascii="Times New Roman" w:hAnsi="Times New Roman"/>
                <w:color w:val="auto"/>
                <w:sz w:val="26"/>
                <w:szCs w:val="26"/>
              </w:rPr>
              <w:t>3. Здатність дотримуватися правових і етичних норм з питань інтелектуальної власності.</w:t>
            </w:r>
          </w:p>
          <w:p w14:paraId="526DFED8" w14:textId="77777777" w:rsidR="00E2108B" w:rsidRPr="00F80CA7" w:rsidRDefault="00E2108B" w:rsidP="00E2108B">
            <w:pPr>
              <w:pStyle w:val="TableParagraph"/>
              <w:ind w:left="98" w:right="167"/>
              <w:jc w:val="both"/>
              <w:rPr>
                <w:rStyle w:val="fontstyle21"/>
                <w:rFonts w:ascii="Times New Roman" w:hAnsi="Times New Roman"/>
                <w:b/>
                <w:i/>
                <w:color w:val="auto"/>
                <w:sz w:val="26"/>
                <w:szCs w:val="26"/>
              </w:rPr>
            </w:pPr>
            <w:r w:rsidRPr="00F80CA7">
              <w:rPr>
                <w:b/>
                <w:i/>
                <w:sz w:val="26"/>
                <w:szCs w:val="26"/>
              </w:rPr>
              <w:t>Додаткові фахові компетентності, визначені за освітньою програмою</w:t>
            </w:r>
          </w:p>
          <w:p w14:paraId="1CC62F85" w14:textId="77777777" w:rsidR="00E2108B" w:rsidRPr="00F80CA7" w:rsidRDefault="00E2108B" w:rsidP="00E2108B">
            <w:pPr>
              <w:pStyle w:val="TableParagraph"/>
              <w:ind w:left="98" w:right="167"/>
              <w:jc w:val="both"/>
              <w:rPr>
                <w:rStyle w:val="fontstyle21"/>
                <w:rFonts w:ascii="Times New Roman" w:eastAsiaTheme="minorHAnsi" w:hAnsi="Times New Roman"/>
                <w:color w:val="auto"/>
                <w:sz w:val="26"/>
                <w:szCs w:val="26"/>
                <w:lang w:eastAsia="en-US"/>
              </w:rPr>
            </w:pPr>
            <w:r w:rsidRPr="00F80CA7">
              <w:rPr>
                <w:rStyle w:val="fontstyle21"/>
                <w:rFonts w:ascii="Times New Roman" w:hAnsi="Times New Roman"/>
                <w:color w:val="auto"/>
                <w:sz w:val="26"/>
                <w:szCs w:val="26"/>
              </w:rPr>
              <w:t xml:space="preserve">ФК-14. </w:t>
            </w:r>
            <w:r w:rsidRPr="00F80CA7">
              <w:rPr>
                <w:rStyle w:val="fontstyle21"/>
                <w:rFonts w:ascii="Times New Roman" w:eastAsiaTheme="minorHAnsi" w:hAnsi="Times New Roman"/>
                <w:color w:val="auto"/>
                <w:sz w:val="26"/>
                <w:szCs w:val="26"/>
                <w:lang w:eastAsia="en-US"/>
              </w:rPr>
              <w:t>Здатність будувати та вдосконалювати системи управління якістю організації на основі Міжнародних стандартів з якості.</w:t>
            </w:r>
          </w:p>
          <w:p w14:paraId="2784FCF4" w14:textId="77777777" w:rsidR="00E2108B" w:rsidRPr="00F80CA7" w:rsidRDefault="00E2108B" w:rsidP="00E2108B">
            <w:pPr>
              <w:pStyle w:val="TableParagraph"/>
              <w:ind w:left="98" w:right="167"/>
              <w:jc w:val="both"/>
              <w:rPr>
                <w:rStyle w:val="fontstyle21"/>
                <w:rFonts w:ascii="Times New Roman" w:eastAsiaTheme="minorHAnsi" w:hAnsi="Times New Roman"/>
                <w:color w:val="auto"/>
                <w:sz w:val="26"/>
                <w:szCs w:val="26"/>
                <w:lang w:eastAsia="en-US"/>
              </w:rPr>
            </w:pPr>
            <w:r w:rsidRPr="00F80CA7">
              <w:rPr>
                <w:rStyle w:val="fontstyle21"/>
                <w:rFonts w:ascii="Times New Roman" w:hAnsi="Times New Roman"/>
                <w:color w:val="auto"/>
                <w:sz w:val="26"/>
                <w:szCs w:val="26"/>
              </w:rPr>
              <w:t>ФК-15</w:t>
            </w:r>
            <w:r w:rsidRPr="00F80CA7">
              <w:rPr>
                <w:rStyle w:val="fontstyle21"/>
                <w:rFonts w:ascii="Times New Roman" w:eastAsiaTheme="minorHAnsi" w:hAnsi="Times New Roman"/>
                <w:color w:val="auto"/>
                <w:sz w:val="26"/>
                <w:szCs w:val="26"/>
                <w:lang w:eastAsia="en-US"/>
              </w:rPr>
              <w:t>. Здатність будувати систему  підвищення та оцінки якості персоналу.</w:t>
            </w:r>
          </w:p>
          <w:p w14:paraId="1AE881B1" w14:textId="77777777" w:rsidR="00E2108B" w:rsidRPr="00F80CA7" w:rsidRDefault="00E2108B" w:rsidP="00E2108B">
            <w:pPr>
              <w:ind w:left="98" w:right="167"/>
              <w:jc w:val="both"/>
              <w:rPr>
                <w:sz w:val="26"/>
                <w:szCs w:val="26"/>
              </w:rPr>
            </w:pPr>
            <w:r w:rsidRPr="00F80CA7">
              <w:rPr>
                <w:rStyle w:val="fontstyle51"/>
                <w:b/>
                <w:i/>
                <w:color w:val="auto"/>
                <w:sz w:val="24"/>
              </w:rPr>
              <w:t xml:space="preserve">Додатково для </w:t>
            </w:r>
            <w:proofErr w:type="spellStart"/>
            <w:r w:rsidRPr="00F80CA7">
              <w:rPr>
                <w:rStyle w:val="fontstyle51"/>
                <w:b/>
                <w:i/>
                <w:color w:val="auto"/>
                <w:sz w:val="24"/>
              </w:rPr>
              <w:t>освітньо</w:t>
            </w:r>
            <w:proofErr w:type="spellEnd"/>
            <w:r w:rsidRPr="00F80CA7">
              <w:rPr>
                <w:rStyle w:val="fontstyle51"/>
                <w:b/>
                <w:i/>
                <w:color w:val="auto"/>
                <w:sz w:val="24"/>
              </w:rPr>
              <w:t>-наукових програм</w:t>
            </w:r>
            <w:r w:rsidRPr="00F80CA7">
              <w:rPr>
                <w:rStyle w:val="fontstyle51"/>
                <w:color w:val="auto"/>
                <w:sz w:val="24"/>
              </w:rPr>
              <w:t>:</w:t>
            </w:r>
            <w:r w:rsidRPr="00F80CA7">
              <w:rPr>
                <w:b/>
                <w:bCs/>
                <w:i/>
                <w:iCs/>
                <w:sz w:val="24"/>
              </w:rPr>
              <w:br/>
            </w:r>
            <w:r w:rsidRPr="00F80CA7">
              <w:rPr>
                <w:rStyle w:val="fontstyle21"/>
                <w:rFonts w:ascii="Times New Roman" w:hAnsi="Times New Roman"/>
                <w:color w:val="auto"/>
                <w:sz w:val="26"/>
                <w:szCs w:val="26"/>
              </w:rPr>
              <w:t>ФК-16.</w:t>
            </w:r>
            <w:r w:rsidRPr="00F80CA7">
              <w:rPr>
                <w:rStyle w:val="fontstyle21"/>
                <w:color w:val="auto"/>
                <w:sz w:val="24"/>
              </w:rPr>
              <w:t xml:space="preserve"> </w:t>
            </w:r>
            <w:r w:rsidRPr="00F80CA7">
              <w:rPr>
                <w:rStyle w:val="fontstyle21"/>
                <w:rFonts w:ascii="Times New Roman" w:hAnsi="Times New Roman"/>
                <w:color w:val="auto"/>
                <w:sz w:val="26"/>
                <w:szCs w:val="26"/>
              </w:rPr>
              <w:t>Здатність оцінювати ефективність рішень у сфері метрології та метрологічного забезпечення з використанням комп’ютерного моделювання.</w:t>
            </w:r>
          </w:p>
        </w:tc>
      </w:tr>
      <w:tr w:rsidR="00E2108B" w:rsidRPr="00F80CA7" w14:paraId="4F900A92" w14:textId="77777777" w:rsidTr="4CAAF628">
        <w:trPr>
          <w:trHeight w:val="567"/>
        </w:trPr>
        <w:tc>
          <w:tcPr>
            <w:tcW w:w="9638" w:type="dxa"/>
            <w:gridSpan w:val="2"/>
            <w:vAlign w:val="center"/>
          </w:tcPr>
          <w:p w14:paraId="2E6668B5" w14:textId="77777777" w:rsidR="00E2108B" w:rsidRPr="00F80CA7" w:rsidRDefault="00E2108B" w:rsidP="00E2108B">
            <w:pPr>
              <w:widowControl w:val="0"/>
              <w:spacing w:line="274" w:lineRule="exact"/>
              <w:ind w:left="120"/>
              <w:rPr>
                <w:rFonts w:eastAsia="Times New Roman"/>
                <w:bCs/>
                <w:sz w:val="26"/>
                <w:szCs w:val="26"/>
                <w:shd w:val="clear" w:color="auto" w:fill="FFFFFF"/>
                <w:lang w:eastAsia="uk-UA"/>
              </w:rPr>
            </w:pPr>
            <w:r w:rsidRPr="00F80CA7">
              <w:rPr>
                <w:rFonts w:eastAsia="Courier New"/>
                <w:b/>
                <w:sz w:val="26"/>
                <w:szCs w:val="26"/>
                <w:shd w:val="clear" w:color="auto" w:fill="FFFFFF"/>
                <w:lang w:eastAsia="uk-UA"/>
              </w:rPr>
              <w:lastRenderedPageBreak/>
              <w:t>1.7. Програмні результати навчання</w:t>
            </w:r>
          </w:p>
        </w:tc>
      </w:tr>
      <w:tr w:rsidR="00E2108B" w:rsidRPr="00F80CA7" w14:paraId="7F197DCB" w14:textId="77777777" w:rsidTr="4CAAF628">
        <w:trPr>
          <w:trHeight w:val="1134"/>
        </w:trPr>
        <w:tc>
          <w:tcPr>
            <w:tcW w:w="3737" w:type="dxa"/>
          </w:tcPr>
          <w:p w14:paraId="6DFB9E20" w14:textId="77777777" w:rsidR="00E2108B" w:rsidRPr="00F80CA7" w:rsidRDefault="00E2108B" w:rsidP="00E2108B">
            <w:pPr>
              <w:widowControl w:val="0"/>
              <w:tabs>
                <w:tab w:val="left" w:pos="34"/>
              </w:tabs>
              <w:spacing w:line="274" w:lineRule="exact"/>
              <w:ind w:left="34"/>
              <w:jc w:val="both"/>
              <w:rPr>
                <w:rFonts w:eastAsia="Times New Roman"/>
                <w:b/>
                <w:bCs/>
                <w:sz w:val="24"/>
                <w:lang w:eastAsia="uk-UA"/>
              </w:rPr>
            </w:pPr>
          </w:p>
        </w:tc>
        <w:tc>
          <w:tcPr>
            <w:tcW w:w="5901" w:type="dxa"/>
          </w:tcPr>
          <w:p w14:paraId="3554B133" w14:textId="77777777" w:rsidR="00E2108B" w:rsidRPr="00F80CA7" w:rsidRDefault="00E2108B" w:rsidP="00E2108B">
            <w:pPr>
              <w:ind w:left="98" w:right="167" w:firstLine="26"/>
              <w:jc w:val="both"/>
              <w:rPr>
                <w:i/>
                <w:sz w:val="26"/>
                <w:szCs w:val="26"/>
              </w:rPr>
            </w:pPr>
            <w:r w:rsidRPr="00F80CA7">
              <w:rPr>
                <w:rStyle w:val="fontstyle21"/>
                <w:rFonts w:ascii="Times New Roman" w:hAnsi="Times New Roman"/>
                <w:color w:val="auto"/>
                <w:sz w:val="26"/>
                <w:szCs w:val="26"/>
              </w:rPr>
              <w:t xml:space="preserve">ПРН-1. Знати і розуміти сучасні методи наукових досліджень, організації та планування експерименту, комп’ютеризованих методів дослідження та опрацювання результатів вимірювань, </w:t>
            </w:r>
            <w:r w:rsidRPr="00F80CA7">
              <w:rPr>
                <w:sz w:val="26"/>
                <w:szCs w:val="26"/>
              </w:rPr>
              <w:t>що застосовуються в інженерній і дослідницькій практиці, на рівні, який необхідний для досягнення представлених результатів освітньої програми.</w:t>
            </w:r>
          </w:p>
          <w:p w14:paraId="3553AF30" w14:textId="77777777" w:rsidR="00E2108B" w:rsidRPr="00F80CA7" w:rsidRDefault="00E2108B" w:rsidP="00E2108B">
            <w:pPr>
              <w:ind w:left="98" w:right="167" w:firstLine="26"/>
              <w:jc w:val="both"/>
              <w:rPr>
                <w:rStyle w:val="fontstyle21"/>
                <w:rFonts w:ascii="Times New Roman" w:hAnsi="Times New Roman"/>
                <w:color w:val="auto"/>
                <w:sz w:val="26"/>
                <w:szCs w:val="26"/>
              </w:rPr>
            </w:pPr>
            <w:r w:rsidRPr="00F80CA7">
              <w:rPr>
                <w:rStyle w:val="fontstyle21"/>
                <w:rFonts w:ascii="Times New Roman" w:hAnsi="Times New Roman"/>
                <w:color w:val="auto"/>
                <w:sz w:val="26"/>
                <w:szCs w:val="26"/>
              </w:rPr>
              <w:t xml:space="preserve">ПРН-2. Знати і розуміти основні поняття теорії вимірювань, </w:t>
            </w:r>
            <w:r w:rsidRPr="00F80CA7">
              <w:rPr>
                <w:sz w:val="26"/>
                <w:szCs w:val="26"/>
              </w:rPr>
              <w:t>метрології,</w:t>
            </w:r>
            <w:r w:rsidRPr="00F80CA7">
              <w:rPr>
                <w:rStyle w:val="fontstyle21"/>
                <w:rFonts w:ascii="Times New Roman" w:hAnsi="Times New Roman"/>
                <w:color w:val="auto"/>
                <w:sz w:val="26"/>
                <w:szCs w:val="26"/>
              </w:rPr>
              <w:t xml:space="preserve"> комп’ютерного моделювання об’єктів та явищ,</w:t>
            </w:r>
            <w:r w:rsidRPr="00F80CA7">
              <w:rPr>
                <w:sz w:val="26"/>
                <w:szCs w:val="26"/>
              </w:rPr>
              <w:t xml:space="preserve"> менеджменту якості, стандартизації та оцінювання відповідності,</w:t>
            </w:r>
            <w:r w:rsidRPr="00F80CA7">
              <w:rPr>
                <w:rStyle w:val="fontstyle21"/>
                <w:rFonts w:ascii="Times New Roman" w:hAnsi="Times New Roman"/>
                <w:color w:val="auto"/>
                <w:sz w:val="26"/>
                <w:szCs w:val="26"/>
              </w:rPr>
              <w:t xml:space="preserve"> застосовувати їх на практиці.</w:t>
            </w:r>
          </w:p>
          <w:p w14:paraId="76078290"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 xml:space="preserve">ПРН-3. Розуміти міждисциплінарні зв’язки та контексти спеціальності, зокрема, </w:t>
            </w:r>
            <w:r w:rsidRPr="00F80CA7">
              <w:rPr>
                <w:sz w:val="26"/>
                <w:szCs w:val="26"/>
              </w:rPr>
              <w:t xml:space="preserve">основи </w:t>
            </w:r>
            <w:proofErr w:type="spellStart"/>
            <w:r w:rsidRPr="00F80CA7">
              <w:rPr>
                <w:sz w:val="26"/>
                <w:szCs w:val="26"/>
              </w:rPr>
              <w:t>професійно</w:t>
            </w:r>
            <w:proofErr w:type="spellEnd"/>
            <w:r w:rsidRPr="00F80CA7">
              <w:rPr>
                <w:sz w:val="26"/>
                <w:szCs w:val="26"/>
              </w:rPr>
              <w:t xml:space="preserve">-орієнтованих дисциплін з </w:t>
            </w:r>
            <w:r w:rsidRPr="00F80CA7">
              <w:rPr>
                <w:sz w:val="26"/>
                <w:szCs w:val="26"/>
              </w:rPr>
              <w:lastRenderedPageBreak/>
              <w:t>управління якістю та технічного регулювання на різних етапах їх життєвого циклу інформаційно-вимірювальних систем.</w:t>
            </w:r>
          </w:p>
          <w:p w14:paraId="1A3B2ABA" w14:textId="77777777" w:rsidR="00E2108B" w:rsidRPr="00F80CA7" w:rsidRDefault="00E2108B" w:rsidP="00E2108B">
            <w:pPr>
              <w:ind w:left="98" w:right="167" w:firstLine="26"/>
              <w:jc w:val="both"/>
              <w:rPr>
                <w:rStyle w:val="fontstyle21"/>
                <w:rFonts w:ascii="Times New Roman" w:hAnsi="Times New Roman"/>
                <w:color w:val="auto"/>
                <w:sz w:val="26"/>
                <w:szCs w:val="26"/>
              </w:rPr>
            </w:pPr>
            <w:r w:rsidRPr="00F80CA7">
              <w:rPr>
                <w:rStyle w:val="fontstyle21"/>
                <w:rFonts w:ascii="Times New Roman" w:hAnsi="Times New Roman"/>
                <w:color w:val="auto"/>
                <w:sz w:val="26"/>
                <w:szCs w:val="26"/>
              </w:rPr>
              <w:t>ПРН-4. Вміти виконувати аналіз інженерних продуктів, процесів і систем за встановленими критеріями</w:t>
            </w:r>
            <w:r w:rsidRPr="00F80CA7">
              <w:rPr>
                <w:sz w:val="26"/>
                <w:szCs w:val="26"/>
              </w:rPr>
              <w:t xml:space="preserve"> в галузях забезпечення якості, технічного регулювання та метрології</w:t>
            </w:r>
            <w:r w:rsidRPr="00F80CA7">
              <w:rPr>
                <w:rStyle w:val="fontstyle21"/>
                <w:rFonts w:ascii="Times New Roman" w:hAnsi="Times New Roman"/>
                <w:color w:val="auto"/>
                <w:sz w:val="26"/>
                <w:szCs w:val="26"/>
              </w:rPr>
              <w:t>, обирати і застосовувати найбільш придатні аналітичні, розрахункові та експериментальні методи для проведення досліджень, інтерпретувати результати досліджень.</w:t>
            </w:r>
          </w:p>
          <w:p w14:paraId="74ED704B" w14:textId="77777777" w:rsidR="00E2108B" w:rsidRPr="00F80CA7" w:rsidRDefault="00E2108B" w:rsidP="00E2108B">
            <w:pPr>
              <w:ind w:left="98" w:right="167" w:firstLine="26"/>
              <w:jc w:val="both"/>
              <w:rPr>
                <w:rStyle w:val="fontstyle21"/>
                <w:rFonts w:ascii="Times New Roman" w:hAnsi="Times New Roman"/>
                <w:color w:val="auto"/>
                <w:sz w:val="26"/>
                <w:szCs w:val="26"/>
              </w:rPr>
            </w:pPr>
            <w:r w:rsidRPr="00F80CA7">
              <w:rPr>
                <w:rStyle w:val="fontstyle21"/>
                <w:rFonts w:ascii="Times New Roman" w:hAnsi="Times New Roman"/>
                <w:color w:val="auto"/>
                <w:sz w:val="26"/>
                <w:szCs w:val="26"/>
              </w:rPr>
              <w:t xml:space="preserve">ПРН-5. Вміти формулювати та вирішувати завдання у галузі метрології, що пов’язані з процедурами спостереження об’єктів, вимірювання, контролю, діагностування і прогнозування (зокрема, </w:t>
            </w:r>
            <w:r w:rsidRPr="00F80CA7">
              <w:rPr>
                <w:sz w:val="26"/>
                <w:szCs w:val="26"/>
              </w:rPr>
              <w:t>проведення калібрування, повірки, перевірки відповідності як інформаційно-вимірювальних систем в цілому, так і окремих її елементів)</w:t>
            </w:r>
            <w:r w:rsidRPr="00F80CA7">
              <w:rPr>
                <w:rStyle w:val="fontstyle21"/>
                <w:rFonts w:ascii="Times New Roman" w:hAnsi="Times New Roman"/>
                <w:color w:val="auto"/>
                <w:sz w:val="26"/>
                <w:szCs w:val="26"/>
              </w:rPr>
              <w:t xml:space="preserve"> з урахуванням важливості соціальних обмежень (суспільство, здоров'я і безпека, охорона довкілля, економіка, промисловість тощо).</w:t>
            </w:r>
          </w:p>
          <w:p w14:paraId="3A870A67"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 xml:space="preserve">ПРН-6. Вміти розробляти нормативно-технічні документи та стандарти метрологічної спрямованості на інженерні продукти, процеси і системи (зокрема, ті </w:t>
            </w:r>
            <w:r w:rsidRPr="00F80CA7">
              <w:rPr>
                <w:sz w:val="26"/>
                <w:szCs w:val="26"/>
              </w:rPr>
              <w:t xml:space="preserve">що стосуються забезпечення якості в Україні та в міжнародній практиці). </w:t>
            </w:r>
          </w:p>
          <w:p w14:paraId="53A6C286"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 xml:space="preserve">ПРН-7. Вміти </w:t>
            </w:r>
            <w:proofErr w:type="spellStart"/>
            <w:r w:rsidRPr="00F80CA7">
              <w:rPr>
                <w:rStyle w:val="fontstyle21"/>
                <w:rFonts w:ascii="Times New Roman" w:hAnsi="Times New Roman"/>
                <w:color w:val="auto"/>
                <w:sz w:val="26"/>
                <w:szCs w:val="26"/>
              </w:rPr>
              <w:t>проєктувати</w:t>
            </w:r>
            <w:proofErr w:type="spellEnd"/>
            <w:r w:rsidRPr="00F80CA7">
              <w:rPr>
                <w:rStyle w:val="fontstyle21"/>
                <w:rFonts w:ascii="Times New Roman" w:hAnsi="Times New Roman"/>
                <w:color w:val="auto"/>
                <w:sz w:val="26"/>
                <w:szCs w:val="26"/>
              </w:rPr>
              <w:t xml:space="preserve"> і розробляти інженерні продукти, процеси та системи метрологічної спрямованості, обирати і застосовувати методи комп’ютеризованих експериментальних досліджень, зокрема, з оцінкою та </w:t>
            </w:r>
            <w:r w:rsidRPr="00F80CA7">
              <w:rPr>
                <w:sz w:val="26"/>
                <w:szCs w:val="26"/>
              </w:rPr>
              <w:t>підвищенням точності вимірювань та валідності контролю, в тому числі - при використанні комп’ютеризованих систем.</w:t>
            </w:r>
          </w:p>
          <w:p w14:paraId="5B414F26"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 xml:space="preserve">ПРН-8. Володіти сучасними методами та методиками </w:t>
            </w:r>
            <w:proofErr w:type="spellStart"/>
            <w:r w:rsidRPr="00F80CA7">
              <w:rPr>
                <w:rStyle w:val="fontstyle21"/>
                <w:rFonts w:ascii="Times New Roman" w:hAnsi="Times New Roman"/>
                <w:color w:val="auto"/>
                <w:sz w:val="26"/>
                <w:szCs w:val="26"/>
              </w:rPr>
              <w:t>проєктування</w:t>
            </w:r>
            <w:proofErr w:type="spellEnd"/>
            <w:r w:rsidRPr="00F80CA7">
              <w:rPr>
                <w:rStyle w:val="fontstyle21"/>
                <w:rFonts w:ascii="Times New Roman" w:hAnsi="Times New Roman"/>
                <w:color w:val="auto"/>
                <w:sz w:val="26"/>
                <w:szCs w:val="26"/>
              </w:rPr>
              <w:t xml:space="preserve"> і дослідження, а також аналізу отриманих результатів, </w:t>
            </w:r>
            <w:r w:rsidRPr="00F80CA7">
              <w:rPr>
                <w:sz w:val="26"/>
                <w:szCs w:val="26"/>
                <w:lang w:eastAsia="uk-UA"/>
              </w:rPr>
              <w:t>використовуючи інформацію про технічні характеристики, конструктивні особливості, призначення та умови експлуатації устаткування та обладнання при вирішені задач з вимірювання та їх застосування.</w:t>
            </w:r>
          </w:p>
          <w:p w14:paraId="543DB636"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ПРН-9. Мати навички організації і проведення технічних випробувань інженерних продуктів на основі з</w:t>
            </w:r>
            <w:r w:rsidRPr="00F80CA7">
              <w:rPr>
                <w:sz w:val="26"/>
                <w:szCs w:val="26"/>
              </w:rPr>
              <w:t xml:space="preserve">нання основних положень теорії, організації і планування вимірювального </w:t>
            </w:r>
            <w:r w:rsidRPr="00F80CA7">
              <w:rPr>
                <w:sz w:val="26"/>
                <w:szCs w:val="26"/>
              </w:rPr>
              <w:lastRenderedPageBreak/>
              <w:t>експерименту, вміння вибирати план відповідно моделі об’єкту, проводити експеримент.</w:t>
            </w:r>
          </w:p>
          <w:p w14:paraId="28BF60A1"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ПРН-10. Аналізувати та оцінювати вплив інформаційно-вимірювальної техніки</w:t>
            </w:r>
            <w:r w:rsidRPr="00F80CA7">
              <w:rPr>
                <w:sz w:val="26"/>
                <w:szCs w:val="26"/>
              </w:rPr>
              <w:br/>
            </w:r>
            <w:r w:rsidRPr="00F80CA7">
              <w:rPr>
                <w:rStyle w:val="fontstyle21"/>
                <w:rFonts w:ascii="Times New Roman" w:hAnsi="Times New Roman"/>
                <w:color w:val="auto"/>
                <w:sz w:val="26"/>
                <w:szCs w:val="26"/>
              </w:rPr>
              <w:t xml:space="preserve">та метрологічної діяльності на навколишнє середовище та безпеку життєдіяльності людини з урахуванням </w:t>
            </w:r>
            <w:r w:rsidRPr="00F80CA7">
              <w:rPr>
                <w:sz w:val="26"/>
                <w:szCs w:val="26"/>
              </w:rPr>
              <w:t xml:space="preserve">основних принципів організації і побудови систем якості, технічного регулювання та забезпечення безпеки життєдіяльності у визначених галузях їх застосування. </w:t>
            </w:r>
          </w:p>
          <w:p w14:paraId="046F55DD" w14:textId="77777777" w:rsidR="00E2108B" w:rsidRPr="00F80CA7" w:rsidRDefault="00E2108B" w:rsidP="00E2108B">
            <w:pPr>
              <w:ind w:left="98" w:right="167" w:firstLine="26"/>
              <w:jc w:val="both"/>
              <w:rPr>
                <w:rStyle w:val="fontstyle21"/>
                <w:rFonts w:ascii="Times New Roman" w:hAnsi="Times New Roman"/>
                <w:color w:val="auto"/>
                <w:sz w:val="26"/>
                <w:szCs w:val="26"/>
              </w:rPr>
            </w:pPr>
            <w:r w:rsidRPr="00F80CA7">
              <w:rPr>
                <w:rStyle w:val="fontstyle21"/>
                <w:rFonts w:ascii="Times New Roman" w:hAnsi="Times New Roman"/>
                <w:color w:val="auto"/>
                <w:sz w:val="26"/>
                <w:szCs w:val="26"/>
              </w:rPr>
              <w:t>ПРН-11. Розуміти методологічні і філософські аспекти сучасної науки та їх місце в процесі наукових досліджень.</w:t>
            </w:r>
          </w:p>
          <w:p w14:paraId="3BCD4BA1" w14:textId="77777777" w:rsidR="00E2108B" w:rsidRPr="00F80CA7" w:rsidRDefault="00E2108B" w:rsidP="00E2108B">
            <w:pPr>
              <w:ind w:left="98" w:right="167" w:firstLine="26"/>
              <w:jc w:val="both"/>
              <w:rPr>
                <w:rStyle w:val="fontstyle21"/>
                <w:rFonts w:ascii="Times New Roman" w:hAnsi="Times New Roman"/>
                <w:color w:val="auto"/>
                <w:sz w:val="26"/>
                <w:szCs w:val="26"/>
              </w:rPr>
            </w:pPr>
            <w:r w:rsidRPr="00F80CA7">
              <w:rPr>
                <w:rStyle w:val="fontstyle21"/>
                <w:rFonts w:ascii="Times New Roman" w:hAnsi="Times New Roman"/>
                <w:color w:val="auto"/>
                <w:sz w:val="26"/>
                <w:szCs w:val="26"/>
              </w:rPr>
              <w:t>ПРН-12. Вільно презентувати та обговорювати наукові результати державною мовою та англійською або однією з мов країн Європейського Союзу в усній та письмовій формах, а також вести наукову дискусію.</w:t>
            </w:r>
          </w:p>
          <w:p w14:paraId="6DEF0841" w14:textId="77777777" w:rsidR="00E2108B" w:rsidRPr="00F80CA7" w:rsidRDefault="00E2108B" w:rsidP="00E2108B">
            <w:pPr>
              <w:ind w:left="98" w:right="167" w:firstLine="26"/>
              <w:jc w:val="both"/>
              <w:rPr>
                <w:rStyle w:val="fontstyle21"/>
                <w:rFonts w:ascii="Times New Roman" w:hAnsi="Times New Roman"/>
                <w:color w:val="auto"/>
                <w:sz w:val="26"/>
                <w:szCs w:val="26"/>
              </w:rPr>
            </w:pPr>
            <w:r w:rsidRPr="00F80CA7">
              <w:rPr>
                <w:rStyle w:val="fontstyle21"/>
                <w:rFonts w:ascii="Times New Roman" w:hAnsi="Times New Roman"/>
                <w:color w:val="auto"/>
                <w:sz w:val="26"/>
                <w:szCs w:val="26"/>
              </w:rPr>
              <w:t xml:space="preserve">ПРН-13. </w:t>
            </w:r>
            <w:r w:rsidRPr="00F80CA7">
              <w:rPr>
                <w:sz w:val="26"/>
                <w:szCs w:val="26"/>
              </w:rPr>
              <w:t>Ідентифікувати, класифікувати, описувати</w:t>
            </w:r>
            <w:r w:rsidRPr="00F80CA7">
              <w:rPr>
                <w:rStyle w:val="fontstyle21"/>
                <w:rFonts w:ascii="Times New Roman" w:hAnsi="Times New Roman"/>
                <w:color w:val="auto"/>
                <w:sz w:val="26"/>
                <w:szCs w:val="26"/>
              </w:rPr>
              <w:t xml:space="preserve"> та застосовувати апаратні та програмні засоби сучасних інформаційних технологій для вирішення задач в сферах метрології, забезпечення якості та інформаційно-вимірювальної техніки.</w:t>
            </w:r>
          </w:p>
          <w:p w14:paraId="6B95FB8D"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 xml:space="preserve">ПРН-14. Розуміти основи патентознавства та мати навички захисту інтелектуальної власності, </w:t>
            </w:r>
            <w:r w:rsidRPr="00F80CA7">
              <w:rPr>
                <w:sz w:val="26"/>
                <w:szCs w:val="26"/>
              </w:rPr>
              <w:t xml:space="preserve">орієнтуватися в патентній інформації і нормативній документації, досліджувати і кваліфіковано формулювати ознаки новизни в об’єктах, які розробляються, оформляти заявки на винаходи, вміти аналізувати технічні рішення з метою визначення їх </w:t>
            </w:r>
            <w:proofErr w:type="spellStart"/>
            <w:r w:rsidRPr="00F80CA7">
              <w:rPr>
                <w:sz w:val="26"/>
                <w:szCs w:val="26"/>
              </w:rPr>
              <w:t>охороноздатності</w:t>
            </w:r>
            <w:proofErr w:type="spellEnd"/>
            <w:r w:rsidRPr="00F80CA7">
              <w:rPr>
                <w:sz w:val="26"/>
                <w:szCs w:val="26"/>
              </w:rPr>
              <w:t xml:space="preserve"> і патентної чистоти.</w:t>
            </w:r>
          </w:p>
          <w:p w14:paraId="3156A4FE" w14:textId="77777777" w:rsidR="00E2108B" w:rsidRPr="00F80CA7" w:rsidRDefault="00E2108B" w:rsidP="00E2108B">
            <w:pPr>
              <w:ind w:left="98" w:right="167" w:firstLine="26"/>
              <w:jc w:val="both"/>
              <w:rPr>
                <w:sz w:val="26"/>
                <w:szCs w:val="26"/>
              </w:rPr>
            </w:pPr>
            <w:r w:rsidRPr="00F80CA7">
              <w:rPr>
                <w:sz w:val="26"/>
                <w:szCs w:val="26"/>
              </w:rPr>
              <w:t>ПРН-15. Виконувати обґрунтування економічної доцільності інноваційних заходів у сферах забезпечення якості, технічного регулювання та метрології.</w:t>
            </w:r>
          </w:p>
          <w:p w14:paraId="242EA0FA" w14:textId="77777777" w:rsidR="00E2108B" w:rsidRPr="00F80CA7" w:rsidRDefault="00E2108B" w:rsidP="00E2108B">
            <w:pPr>
              <w:ind w:left="98" w:right="167" w:firstLine="26"/>
              <w:jc w:val="both"/>
              <w:rPr>
                <w:sz w:val="26"/>
                <w:szCs w:val="26"/>
              </w:rPr>
            </w:pPr>
            <w:r w:rsidRPr="00F80CA7">
              <w:rPr>
                <w:sz w:val="26"/>
                <w:szCs w:val="26"/>
              </w:rPr>
              <w:t>ПРН-16. Будувати та вдосконалювати системи управління якістю організації, зокрема – у спеціалізованих сферах діяльності.</w:t>
            </w:r>
          </w:p>
          <w:p w14:paraId="5C2614A1" w14:textId="77777777" w:rsidR="00E2108B" w:rsidRPr="00F80CA7" w:rsidRDefault="00E2108B" w:rsidP="00E2108B">
            <w:pPr>
              <w:ind w:left="98" w:right="167" w:firstLine="26"/>
              <w:jc w:val="both"/>
              <w:rPr>
                <w:sz w:val="26"/>
                <w:szCs w:val="26"/>
              </w:rPr>
            </w:pPr>
            <w:r w:rsidRPr="00F80CA7">
              <w:rPr>
                <w:sz w:val="26"/>
                <w:szCs w:val="26"/>
              </w:rPr>
              <w:t>ПРН-17. Будувати систему оцінювання та підвищення якості персоналу.</w:t>
            </w:r>
          </w:p>
          <w:p w14:paraId="3657D85E" w14:textId="77777777" w:rsidR="00E2108B" w:rsidRPr="00F80CA7" w:rsidRDefault="00E2108B" w:rsidP="00E2108B">
            <w:pPr>
              <w:ind w:left="98" w:right="167" w:firstLine="240"/>
              <w:jc w:val="both"/>
              <w:rPr>
                <w:rStyle w:val="fontstyle51"/>
                <w:rFonts w:ascii="Times New Roman" w:hAnsi="Times New Roman"/>
                <w:b/>
                <w:i/>
                <w:color w:val="auto"/>
                <w:sz w:val="26"/>
                <w:szCs w:val="26"/>
              </w:rPr>
            </w:pPr>
            <w:r w:rsidRPr="00F80CA7">
              <w:rPr>
                <w:rStyle w:val="fontstyle51"/>
                <w:rFonts w:ascii="Times New Roman" w:hAnsi="Times New Roman"/>
                <w:b/>
                <w:i/>
                <w:color w:val="auto"/>
                <w:sz w:val="26"/>
                <w:szCs w:val="26"/>
              </w:rPr>
              <w:t xml:space="preserve">Додатково для </w:t>
            </w:r>
            <w:proofErr w:type="spellStart"/>
            <w:r w:rsidRPr="00F80CA7">
              <w:rPr>
                <w:rStyle w:val="fontstyle51"/>
                <w:rFonts w:ascii="Times New Roman" w:hAnsi="Times New Roman"/>
                <w:b/>
                <w:i/>
                <w:color w:val="auto"/>
                <w:sz w:val="26"/>
                <w:szCs w:val="26"/>
              </w:rPr>
              <w:t>освітньо</w:t>
            </w:r>
            <w:proofErr w:type="spellEnd"/>
            <w:r w:rsidRPr="00F80CA7">
              <w:rPr>
                <w:rStyle w:val="fontstyle51"/>
                <w:rFonts w:ascii="Times New Roman" w:hAnsi="Times New Roman"/>
                <w:b/>
                <w:i/>
                <w:color w:val="auto"/>
                <w:sz w:val="26"/>
                <w:szCs w:val="26"/>
              </w:rPr>
              <w:t xml:space="preserve">-наукових програм: </w:t>
            </w:r>
          </w:p>
          <w:p w14:paraId="0725D69B" w14:textId="77777777" w:rsidR="00E2108B" w:rsidRPr="00F80CA7" w:rsidRDefault="00E2108B" w:rsidP="00E2108B">
            <w:pPr>
              <w:ind w:left="98" w:right="167"/>
              <w:jc w:val="both"/>
              <w:rPr>
                <w:sz w:val="26"/>
                <w:szCs w:val="26"/>
              </w:rPr>
            </w:pPr>
            <w:r w:rsidRPr="00F80CA7">
              <w:rPr>
                <w:rStyle w:val="fontstyle21"/>
                <w:rFonts w:ascii="Times New Roman" w:hAnsi="Times New Roman"/>
                <w:color w:val="auto"/>
                <w:sz w:val="26"/>
                <w:szCs w:val="26"/>
              </w:rPr>
              <w:t xml:space="preserve">ПРН-18. Вміти використовувати комп’ютеризовані бази даних, «хмарні» та інтернет-технології, наукові бази даних та інші відповідні джерела інформації </w:t>
            </w:r>
            <w:r w:rsidRPr="00F80CA7">
              <w:rPr>
                <w:sz w:val="26"/>
                <w:szCs w:val="26"/>
              </w:rPr>
              <w:t xml:space="preserve">для розв’язання </w:t>
            </w:r>
            <w:r w:rsidRPr="00F80CA7">
              <w:rPr>
                <w:sz w:val="26"/>
                <w:szCs w:val="26"/>
              </w:rPr>
              <w:lastRenderedPageBreak/>
              <w:t>задач у сферах забезпечення якості, метрології та інформаційно-вимірювальної техніки.</w:t>
            </w:r>
          </w:p>
          <w:p w14:paraId="2B96285C" w14:textId="77777777" w:rsidR="00E2108B" w:rsidRPr="00F80CA7" w:rsidRDefault="00E2108B" w:rsidP="00E2108B">
            <w:pPr>
              <w:ind w:left="98" w:right="167" w:firstLine="26"/>
              <w:jc w:val="both"/>
              <w:rPr>
                <w:sz w:val="26"/>
                <w:szCs w:val="26"/>
              </w:rPr>
            </w:pPr>
            <w:r w:rsidRPr="00F80CA7">
              <w:rPr>
                <w:rStyle w:val="fontstyle21"/>
                <w:rFonts w:ascii="Times New Roman" w:hAnsi="Times New Roman"/>
                <w:color w:val="auto"/>
                <w:sz w:val="26"/>
                <w:szCs w:val="26"/>
              </w:rPr>
              <w:t>ПРН-19. Застосовувати сучасні методи теоретичних та експериментальних досліджень з оцінювання точності отриманих результатів вимірювань, вміти формулювати обґрунтовані висновки.</w:t>
            </w:r>
          </w:p>
        </w:tc>
      </w:tr>
      <w:tr w:rsidR="00E2108B" w:rsidRPr="00F80CA7" w14:paraId="3777A5DA" w14:textId="77777777" w:rsidTr="4CAAF628">
        <w:trPr>
          <w:trHeight w:val="567"/>
        </w:trPr>
        <w:tc>
          <w:tcPr>
            <w:tcW w:w="9638" w:type="dxa"/>
            <w:gridSpan w:val="2"/>
            <w:vAlign w:val="center"/>
          </w:tcPr>
          <w:p w14:paraId="49E9479F" w14:textId="77777777" w:rsidR="00E2108B" w:rsidRPr="00F80CA7" w:rsidRDefault="00E2108B" w:rsidP="00E2108B">
            <w:pPr>
              <w:widowControl w:val="0"/>
              <w:spacing w:line="274" w:lineRule="exact"/>
              <w:rPr>
                <w:rFonts w:eastAsia="Times New Roman"/>
                <w:sz w:val="24"/>
                <w:lang w:eastAsia="uk-UA"/>
              </w:rPr>
            </w:pPr>
            <w:r w:rsidRPr="00F80CA7">
              <w:rPr>
                <w:rFonts w:eastAsia="Courier New"/>
                <w:b/>
                <w:sz w:val="24"/>
                <w:shd w:val="clear" w:color="auto" w:fill="FFFFFF"/>
                <w:lang w:eastAsia="uk-UA"/>
              </w:rPr>
              <w:lastRenderedPageBreak/>
              <w:t>1.8. Ресурсне забезпечення реалізації програми</w:t>
            </w:r>
          </w:p>
        </w:tc>
      </w:tr>
      <w:tr w:rsidR="00E2108B" w:rsidRPr="00F80CA7" w14:paraId="496C1430" w14:textId="77777777" w:rsidTr="4CAAF628">
        <w:trPr>
          <w:trHeight w:val="1134"/>
        </w:trPr>
        <w:tc>
          <w:tcPr>
            <w:tcW w:w="3737" w:type="dxa"/>
          </w:tcPr>
          <w:p w14:paraId="6C4ADBD4"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bCs/>
                <w:sz w:val="26"/>
                <w:szCs w:val="26"/>
                <w:lang w:eastAsia="uk-UA"/>
              </w:rPr>
              <w:t>Кадрове забезпечення</w:t>
            </w:r>
          </w:p>
        </w:tc>
        <w:tc>
          <w:tcPr>
            <w:tcW w:w="5901" w:type="dxa"/>
          </w:tcPr>
          <w:p w14:paraId="36A4A130" w14:textId="77777777" w:rsidR="00E2108B" w:rsidRPr="00F80CA7" w:rsidRDefault="00E2108B" w:rsidP="00E2108B">
            <w:pPr>
              <w:jc w:val="both"/>
              <w:rPr>
                <w:rFonts w:eastAsia="Times New Roman"/>
                <w:sz w:val="26"/>
                <w:szCs w:val="26"/>
                <w:lang w:eastAsia="ru-RU"/>
              </w:rPr>
            </w:pPr>
            <w:r w:rsidRPr="00F80CA7">
              <w:rPr>
                <w:rFonts w:eastAsia="Times New Roman"/>
                <w:sz w:val="26"/>
                <w:szCs w:val="26"/>
                <w:lang w:eastAsia="ru-RU"/>
              </w:rPr>
              <w:t xml:space="preserve">Відповідає кадровим вимогам щодо забезпечення  провадження освітньої діяльності у сфері вищої освіти Ліцензійних умов провадження освітньої діяльності у сфері вищої освіти. </w:t>
            </w:r>
          </w:p>
          <w:p w14:paraId="46A54D4F" w14:textId="77777777" w:rsidR="00E2108B" w:rsidRPr="00F80CA7" w:rsidRDefault="00E2108B" w:rsidP="00E2108B">
            <w:pPr>
              <w:jc w:val="both"/>
              <w:rPr>
                <w:rFonts w:eastAsia="Times New Roman"/>
                <w:sz w:val="26"/>
                <w:szCs w:val="26"/>
                <w:lang w:eastAsia="ru-RU"/>
              </w:rPr>
            </w:pPr>
            <w:r w:rsidRPr="00F80CA7">
              <w:rPr>
                <w:rFonts w:eastAsia="Times New Roman"/>
                <w:sz w:val="26"/>
                <w:szCs w:val="26"/>
                <w:lang w:eastAsia="ru-RU"/>
              </w:rPr>
              <w:t>Також до освітнього процесу можуть:</w:t>
            </w:r>
          </w:p>
          <w:p w14:paraId="231008F1" w14:textId="77777777" w:rsidR="00E2108B" w:rsidRPr="00F80CA7" w:rsidRDefault="00E2108B" w:rsidP="00E2108B">
            <w:pPr>
              <w:jc w:val="both"/>
              <w:rPr>
                <w:rFonts w:eastAsia="Times New Roman"/>
                <w:sz w:val="26"/>
                <w:szCs w:val="26"/>
                <w:lang w:eastAsia="ru-RU"/>
              </w:rPr>
            </w:pPr>
            <w:r w:rsidRPr="00F80CA7">
              <w:rPr>
                <w:rFonts w:eastAsia="Times New Roman"/>
                <w:sz w:val="26"/>
                <w:szCs w:val="26"/>
                <w:lang w:eastAsia="ru-RU"/>
              </w:rPr>
              <w:t>- залучатися представники роботодавців за окремою тематикою;</w:t>
            </w:r>
          </w:p>
          <w:p w14:paraId="40C455F0" w14:textId="77777777" w:rsidR="00E2108B" w:rsidRPr="00F80CA7" w:rsidRDefault="00E2108B" w:rsidP="00E2108B">
            <w:pPr>
              <w:jc w:val="both"/>
              <w:rPr>
                <w:rFonts w:eastAsia="Times New Roman"/>
                <w:sz w:val="26"/>
                <w:szCs w:val="26"/>
                <w:lang w:eastAsia="ru-RU"/>
              </w:rPr>
            </w:pPr>
            <w:r w:rsidRPr="00F80CA7">
              <w:rPr>
                <w:rFonts w:eastAsia="Times New Roman"/>
                <w:sz w:val="26"/>
                <w:szCs w:val="26"/>
                <w:lang w:eastAsia="ru-RU"/>
              </w:rPr>
              <w:t>- провадитись тематичні семінари із залученням представників підприємств;</w:t>
            </w:r>
          </w:p>
          <w:p w14:paraId="591145C3" w14:textId="77777777" w:rsidR="00E2108B" w:rsidRPr="00F80CA7" w:rsidRDefault="00E2108B" w:rsidP="00E2108B">
            <w:pPr>
              <w:jc w:val="both"/>
              <w:rPr>
                <w:rFonts w:eastAsia="Times New Roman"/>
                <w:sz w:val="26"/>
                <w:szCs w:val="26"/>
                <w:lang w:eastAsia="ru-RU"/>
              </w:rPr>
            </w:pPr>
            <w:r w:rsidRPr="00F80CA7">
              <w:rPr>
                <w:rFonts w:eastAsia="Times New Roman"/>
                <w:sz w:val="26"/>
                <w:szCs w:val="26"/>
                <w:lang w:eastAsia="ru-RU"/>
              </w:rPr>
              <w:t>- здійснюватися практична підготовка на підприємствах і в організаціях;</w:t>
            </w:r>
          </w:p>
          <w:p w14:paraId="28C66C2E" w14:textId="77777777" w:rsidR="00E2108B" w:rsidRPr="00F80CA7" w:rsidRDefault="00E2108B" w:rsidP="00E2108B">
            <w:pPr>
              <w:widowControl w:val="0"/>
              <w:spacing w:line="274" w:lineRule="exact"/>
              <w:jc w:val="both"/>
              <w:rPr>
                <w:rFonts w:eastAsia="Courier New"/>
                <w:bCs/>
                <w:sz w:val="24"/>
                <w:shd w:val="clear" w:color="auto" w:fill="FFFFFF"/>
                <w:lang w:eastAsia="uk-UA"/>
              </w:rPr>
            </w:pPr>
            <w:r w:rsidRPr="00F80CA7">
              <w:rPr>
                <w:rFonts w:eastAsia="Times New Roman"/>
                <w:sz w:val="26"/>
                <w:szCs w:val="26"/>
                <w:lang w:eastAsia="ru-RU"/>
              </w:rPr>
              <w:t>- приймати участь зовнішні фахівці в роботі екзаменаційних комісій із захисту кваліфікаційних робіт здобувачів вищої освіти.</w:t>
            </w:r>
          </w:p>
        </w:tc>
      </w:tr>
      <w:tr w:rsidR="00E2108B" w:rsidRPr="00F80CA7" w14:paraId="17622089" w14:textId="77777777" w:rsidTr="4CAAF628">
        <w:trPr>
          <w:trHeight w:val="1134"/>
        </w:trPr>
        <w:tc>
          <w:tcPr>
            <w:tcW w:w="3737" w:type="dxa"/>
          </w:tcPr>
          <w:p w14:paraId="10C204BE" w14:textId="77777777" w:rsidR="00E2108B" w:rsidRPr="00F80CA7" w:rsidRDefault="00E2108B" w:rsidP="00E2108B">
            <w:pPr>
              <w:widowControl w:val="0"/>
              <w:spacing w:after="60"/>
              <w:jc w:val="left"/>
              <w:rPr>
                <w:rFonts w:eastAsia="Times New Roman"/>
                <w:bCs/>
                <w:sz w:val="26"/>
                <w:szCs w:val="26"/>
                <w:lang w:eastAsia="uk-UA"/>
              </w:rPr>
            </w:pPr>
            <w:r w:rsidRPr="00F80CA7">
              <w:rPr>
                <w:rFonts w:eastAsia="Times New Roman"/>
                <w:bCs/>
                <w:sz w:val="26"/>
                <w:szCs w:val="26"/>
                <w:lang w:eastAsia="uk-UA"/>
              </w:rPr>
              <w:t xml:space="preserve">Матеріально-технічне </w:t>
            </w:r>
            <w:r w:rsidRPr="00F80CA7">
              <w:rPr>
                <w:rFonts w:eastAsia="Courier New"/>
                <w:bCs/>
                <w:sz w:val="26"/>
                <w:szCs w:val="26"/>
                <w:lang w:eastAsia="uk-UA"/>
              </w:rPr>
              <w:t>забезпечення</w:t>
            </w:r>
          </w:p>
        </w:tc>
        <w:tc>
          <w:tcPr>
            <w:tcW w:w="5901" w:type="dxa"/>
          </w:tcPr>
          <w:p w14:paraId="03A3B3B5" w14:textId="60523FF1" w:rsidR="00E2108B" w:rsidRPr="00F80CA7" w:rsidRDefault="00E2108B" w:rsidP="00E2108B">
            <w:pPr>
              <w:widowControl w:val="0"/>
              <w:spacing w:line="274" w:lineRule="exact"/>
              <w:jc w:val="both"/>
              <w:rPr>
                <w:rFonts w:eastAsia="Courier New"/>
                <w:bCs/>
                <w:sz w:val="24"/>
                <w:shd w:val="clear" w:color="auto" w:fill="FFFFFF"/>
                <w:lang w:eastAsia="uk-UA"/>
              </w:rPr>
            </w:pPr>
            <w:r w:rsidRPr="00F80CA7">
              <w:rPr>
                <w:rFonts w:eastAsia="Times New Roman"/>
                <w:sz w:val="26"/>
                <w:szCs w:val="26"/>
                <w:lang w:eastAsia="ru-RU"/>
              </w:rPr>
              <w:t xml:space="preserve">Відповідає технологічним вимогам щодо забезпечення  провадження освітньої діяльності у сфері вищої освіти  Ліцензійних умов провадження освітньої діяльності у сфері вищої освіти. </w:t>
            </w:r>
            <w:r w:rsidRPr="00F80CA7">
              <w:rPr>
                <w:rFonts w:eastAsia="Times New Roman"/>
                <w:iCs/>
                <w:noProof/>
                <w:sz w:val="26"/>
                <w:szCs w:val="26"/>
                <w:lang w:eastAsia="ru-RU"/>
              </w:rPr>
              <w:t>Навчання за ОПП</w:t>
            </w:r>
            <w:r w:rsidR="008D2612" w:rsidRPr="00F80CA7">
              <w:rPr>
                <w:rFonts w:eastAsia="Times New Roman"/>
                <w:iCs/>
                <w:noProof/>
                <w:sz w:val="26"/>
                <w:szCs w:val="26"/>
                <w:lang w:eastAsia="ru-RU"/>
              </w:rPr>
              <w:t xml:space="preserve"> </w:t>
            </w:r>
            <w:r w:rsidRPr="00F80CA7">
              <w:rPr>
                <w:rFonts w:eastAsia="Times New Roman"/>
                <w:iCs/>
                <w:noProof/>
                <w:sz w:val="26"/>
                <w:szCs w:val="26"/>
                <w:lang w:eastAsia="ru-RU"/>
              </w:rPr>
              <w:t>здійснюється в предметних  аудиторіях, спеціалізованих лабораторіях, оснащених сучасним лабораторним та дослідницьким обладнанням, комп’ютерних  класах та навчальних кабінетах, обладнаних відповідно до змісту навчальних дисциплін. Освітній процес забезпечений комп’ютерною технікою, сучасними програмними засобами, мультимедійним та спеціальним обладнанням; студенти мають безкоштовний доступ до мережі Інтернет та бібліотеки  університету з читальними залами. До послуг студентів –  гуртожитки, спортивні зали та майданчики, пункти харчування, літній оздоровчий табір, актова зала.</w:t>
            </w:r>
            <w:r w:rsidRPr="00F80CA7">
              <w:rPr>
                <w:sz w:val="26"/>
                <w:szCs w:val="26"/>
              </w:rPr>
              <w:t xml:space="preserve"> Навчальні приміщення відповідають чинним нормам, що засвідчено відповідними санітарно-технічними паспортами.</w:t>
            </w:r>
          </w:p>
        </w:tc>
      </w:tr>
      <w:tr w:rsidR="00E2108B" w:rsidRPr="00F80CA7" w14:paraId="5951F798" w14:textId="77777777" w:rsidTr="4CAAF628">
        <w:trPr>
          <w:trHeight w:val="1134"/>
        </w:trPr>
        <w:tc>
          <w:tcPr>
            <w:tcW w:w="3737" w:type="dxa"/>
          </w:tcPr>
          <w:p w14:paraId="39416AD1" w14:textId="77777777" w:rsidR="00E2108B" w:rsidRPr="00F80CA7" w:rsidRDefault="00E2108B" w:rsidP="00E2108B">
            <w:pPr>
              <w:widowControl w:val="0"/>
              <w:spacing w:line="274" w:lineRule="exact"/>
              <w:jc w:val="left"/>
              <w:rPr>
                <w:rFonts w:eastAsia="Times New Roman"/>
                <w:bCs/>
                <w:sz w:val="26"/>
                <w:szCs w:val="26"/>
                <w:lang w:eastAsia="uk-UA"/>
              </w:rPr>
            </w:pPr>
            <w:r w:rsidRPr="00F80CA7">
              <w:rPr>
                <w:rFonts w:eastAsia="Times New Roman"/>
                <w:bCs/>
                <w:sz w:val="26"/>
                <w:szCs w:val="26"/>
                <w:lang w:eastAsia="uk-UA"/>
              </w:rPr>
              <w:t xml:space="preserve">Інформаційне та навчально-методичне </w:t>
            </w:r>
            <w:r w:rsidRPr="00F80CA7">
              <w:rPr>
                <w:rFonts w:eastAsia="Courier New"/>
                <w:bCs/>
                <w:sz w:val="26"/>
                <w:szCs w:val="26"/>
                <w:lang w:eastAsia="uk-UA"/>
              </w:rPr>
              <w:t>забезпечення</w:t>
            </w:r>
          </w:p>
        </w:tc>
        <w:tc>
          <w:tcPr>
            <w:tcW w:w="5901" w:type="dxa"/>
          </w:tcPr>
          <w:p w14:paraId="224C07AD" w14:textId="77777777" w:rsidR="00E2108B" w:rsidRPr="00F80CA7" w:rsidRDefault="00E2108B" w:rsidP="00E2108B">
            <w:pPr>
              <w:widowControl w:val="0"/>
              <w:spacing w:line="274" w:lineRule="exact"/>
              <w:jc w:val="both"/>
              <w:rPr>
                <w:rFonts w:eastAsia="Courier New"/>
                <w:bCs/>
                <w:sz w:val="26"/>
                <w:szCs w:val="26"/>
                <w:shd w:val="clear" w:color="auto" w:fill="FFFFFF"/>
                <w:lang w:eastAsia="uk-UA"/>
              </w:rPr>
            </w:pPr>
            <w:r w:rsidRPr="00F80CA7">
              <w:rPr>
                <w:rFonts w:eastAsia="Times New Roman"/>
                <w:sz w:val="26"/>
                <w:szCs w:val="26"/>
                <w:lang w:eastAsia="ru-RU"/>
              </w:rPr>
              <w:t xml:space="preserve">Відповідає технологічним вимогам щодо забезпечення провадження освітньої діяльності у сфері вищої освіти Ліцензійних умов провадження освітньої діяльності у сфері вищої освіти. </w:t>
            </w:r>
            <w:r w:rsidRPr="00F80CA7">
              <w:rPr>
                <w:sz w:val="26"/>
                <w:szCs w:val="26"/>
              </w:rPr>
              <w:t xml:space="preserve">Освітня програма повністю забезпечена навчально-методичними матеріалами з усіх навчальних компонентів (навчальних дисциплін, практик), </w:t>
            </w:r>
            <w:r w:rsidRPr="00F80CA7">
              <w:rPr>
                <w:sz w:val="26"/>
                <w:szCs w:val="26"/>
              </w:rPr>
              <w:lastRenderedPageBreak/>
              <w:t>наявність яких представлена в модульному середовищі освітнього процесу УДУНТ. Студенти використовують методичні матеріали, розроблені викладачами (підручники, навчальні посібники, конспекти лекцій, методичні вказівки до різних видів навчальної роботи) в друкованій та електронній формах.</w:t>
            </w:r>
          </w:p>
        </w:tc>
      </w:tr>
      <w:tr w:rsidR="00E2108B" w:rsidRPr="00F80CA7" w14:paraId="4C5092D4" w14:textId="77777777" w:rsidTr="4CAAF628">
        <w:trPr>
          <w:trHeight w:val="567"/>
        </w:trPr>
        <w:tc>
          <w:tcPr>
            <w:tcW w:w="9638" w:type="dxa"/>
            <w:gridSpan w:val="2"/>
            <w:vAlign w:val="center"/>
          </w:tcPr>
          <w:p w14:paraId="467534C8" w14:textId="77777777" w:rsidR="00E2108B" w:rsidRPr="00F80CA7" w:rsidRDefault="00E2108B" w:rsidP="00E2108B">
            <w:pPr>
              <w:widowControl w:val="0"/>
              <w:spacing w:line="274" w:lineRule="exact"/>
              <w:rPr>
                <w:rFonts w:eastAsia="Times New Roman"/>
                <w:sz w:val="24"/>
                <w:lang w:eastAsia="uk-UA"/>
              </w:rPr>
            </w:pPr>
            <w:r w:rsidRPr="00F80CA7">
              <w:rPr>
                <w:rFonts w:eastAsia="Courier New"/>
                <w:b/>
                <w:bCs/>
                <w:sz w:val="24"/>
                <w:lang w:eastAsia="uk-UA"/>
              </w:rPr>
              <w:lastRenderedPageBreak/>
              <w:t>1.9. Академічна мобільність</w:t>
            </w:r>
          </w:p>
        </w:tc>
      </w:tr>
      <w:tr w:rsidR="00E2108B" w:rsidRPr="00F80CA7" w14:paraId="44695B2C" w14:textId="77777777" w:rsidTr="4CAAF628">
        <w:trPr>
          <w:trHeight w:val="1134"/>
        </w:trPr>
        <w:tc>
          <w:tcPr>
            <w:tcW w:w="3737" w:type="dxa"/>
          </w:tcPr>
          <w:p w14:paraId="2BE3B63E" w14:textId="77777777" w:rsidR="00E2108B" w:rsidRPr="00F80CA7" w:rsidRDefault="00E2108B" w:rsidP="00E2108B">
            <w:pPr>
              <w:widowControl w:val="0"/>
              <w:spacing w:line="274" w:lineRule="exact"/>
              <w:jc w:val="left"/>
              <w:rPr>
                <w:rFonts w:eastAsia="Times New Roman"/>
                <w:sz w:val="26"/>
                <w:szCs w:val="26"/>
                <w:shd w:val="clear" w:color="auto" w:fill="FFFFFF"/>
                <w:lang w:eastAsia="uk-UA"/>
              </w:rPr>
            </w:pPr>
            <w:r w:rsidRPr="00F80CA7">
              <w:rPr>
                <w:rFonts w:eastAsia="Courier New"/>
                <w:bCs/>
                <w:sz w:val="26"/>
                <w:szCs w:val="26"/>
                <w:lang w:eastAsia="uk-UA"/>
              </w:rPr>
              <w:t>Національна кредитна мобільність</w:t>
            </w:r>
          </w:p>
        </w:tc>
        <w:tc>
          <w:tcPr>
            <w:tcW w:w="5901" w:type="dxa"/>
          </w:tcPr>
          <w:p w14:paraId="0CF73D25" w14:textId="77777777" w:rsidR="00E2108B" w:rsidRPr="00F80CA7" w:rsidRDefault="00E2108B" w:rsidP="00E2108B">
            <w:pPr>
              <w:widowControl w:val="0"/>
              <w:spacing w:line="274" w:lineRule="exact"/>
              <w:jc w:val="both"/>
              <w:rPr>
                <w:rFonts w:eastAsia="Courier New"/>
                <w:bCs/>
                <w:sz w:val="24"/>
                <w:shd w:val="clear" w:color="auto" w:fill="FFFFFF"/>
                <w:lang w:eastAsia="uk-UA"/>
              </w:rPr>
            </w:pPr>
            <w:r w:rsidRPr="00F80CA7">
              <w:rPr>
                <w:sz w:val="26"/>
                <w:szCs w:val="26"/>
              </w:rPr>
              <w:t>Національна кредитна мобільність забезпечується співпрацею з провідними ЗВО України задля організації взаємного обміну студентами, викладачами й адміністративним персоналом відповідно до угод про співробітництво та двосторонніх договорів.</w:t>
            </w:r>
            <w:r w:rsidRPr="00F80CA7">
              <w:rPr>
                <w:rFonts w:eastAsia="Times New Roman"/>
                <w:sz w:val="26"/>
                <w:szCs w:val="26"/>
                <w:lang w:eastAsia="ru-RU"/>
              </w:rPr>
              <w:t xml:space="preserve">  Допускається </w:t>
            </w:r>
            <w:proofErr w:type="spellStart"/>
            <w:r w:rsidRPr="00F80CA7">
              <w:rPr>
                <w:rFonts w:eastAsia="Times New Roman"/>
                <w:sz w:val="26"/>
                <w:szCs w:val="26"/>
                <w:lang w:eastAsia="ru-RU"/>
              </w:rPr>
              <w:t>перезарахування</w:t>
            </w:r>
            <w:proofErr w:type="spellEnd"/>
            <w:r w:rsidRPr="00F80CA7">
              <w:rPr>
                <w:rFonts w:eastAsia="Times New Roman"/>
                <w:sz w:val="26"/>
                <w:szCs w:val="26"/>
                <w:lang w:eastAsia="ru-RU"/>
              </w:rPr>
              <w:t xml:space="preserve"> кредитів, отриманих у інших закладах освіти України.</w:t>
            </w:r>
          </w:p>
        </w:tc>
      </w:tr>
      <w:tr w:rsidR="00E2108B" w:rsidRPr="00F80CA7" w14:paraId="237AF07C" w14:textId="77777777" w:rsidTr="4CAAF628">
        <w:trPr>
          <w:trHeight w:val="1134"/>
        </w:trPr>
        <w:tc>
          <w:tcPr>
            <w:tcW w:w="3737" w:type="dxa"/>
          </w:tcPr>
          <w:p w14:paraId="082B97FF" w14:textId="77777777" w:rsidR="00E2108B" w:rsidRPr="00F80CA7" w:rsidRDefault="00E2108B" w:rsidP="00E2108B">
            <w:pPr>
              <w:widowControl w:val="0"/>
              <w:spacing w:line="274" w:lineRule="exact"/>
              <w:jc w:val="left"/>
              <w:rPr>
                <w:rFonts w:eastAsia="Courier New"/>
                <w:bCs/>
                <w:sz w:val="26"/>
                <w:szCs w:val="26"/>
                <w:lang w:eastAsia="uk-UA"/>
              </w:rPr>
            </w:pPr>
            <w:r w:rsidRPr="00F80CA7">
              <w:rPr>
                <w:rFonts w:eastAsia="Courier New"/>
                <w:bCs/>
                <w:sz w:val="26"/>
                <w:szCs w:val="26"/>
                <w:lang w:eastAsia="uk-UA"/>
              </w:rPr>
              <w:t>Міжнародна кредитна мобільність</w:t>
            </w:r>
          </w:p>
        </w:tc>
        <w:tc>
          <w:tcPr>
            <w:tcW w:w="5901" w:type="dxa"/>
          </w:tcPr>
          <w:p w14:paraId="0088C963" w14:textId="77777777" w:rsidR="00E2108B" w:rsidRPr="00F80CA7" w:rsidRDefault="00E2108B" w:rsidP="00E2108B">
            <w:pPr>
              <w:widowControl w:val="0"/>
              <w:spacing w:line="274" w:lineRule="exact"/>
              <w:jc w:val="both"/>
              <w:rPr>
                <w:rFonts w:eastAsia="Courier New"/>
                <w:bCs/>
                <w:sz w:val="24"/>
                <w:shd w:val="clear" w:color="auto" w:fill="FFFFFF"/>
                <w:lang w:eastAsia="uk-UA"/>
              </w:rPr>
            </w:pPr>
            <w:r w:rsidRPr="00F80CA7">
              <w:rPr>
                <w:sz w:val="26"/>
                <w:szCs w:val="26"/>
              </w:rPr>
              <w:t>Здійснюється на основі двосторонніх договорів між УДУНТ та закордонними ЗВО країн-партнерів. Індивідуальна академічна мобільність можлива за участі у міжнародних програмах.</w:t>
            </w:r>
          </w:p>
        </w:tc>
      </w:tr>
      <w:tr w:rsidR="00E2108B" w:rsidRPr="00F80CA7" w14:paraId="3907F540" w14:textId="77777777" w:rsidTr="4CAAF628">
        <w:trPr>
          <w:trHeight w:val="1134"/>
        </w:trPr>
        <w:tc>
          <w:tcPr>
            <w:tcW w:w="3737" w:type="dxa"/>
          </w:tcPr>
          <w:p w14:paraId="5ABF4CDB" w14:textId="77777777" w:rsidR="00E2108B" w:rsidRPr="00F80CA7" w:rsidRDefault="00E2108B" w:rsidP="00E2108B">
            <w:pPr>
              <w:widowControl w:val="0"/>
              <w:spacing w:line="274" w:lineRule="exact"/>
              <w:jc w:val="left"/>
              <w:rPr>
                <w:rFonts w:eastAsia="Courier New"/>
                <w:bCs/>
                <w:sz w:val="26"/>
                <w:szCs w:val="26"/>
                <w:lang w:eastAsia="uk-UA"/>
              </w:rPr>
            </w:pPr>
            <w:r w:rsidRPr="00F80CA7">
              <w:rPr>
                <w:rFonts w:eastAsia="Courier New"/>
                <w:bCs/>
                <w:sz w:val="26"/>
                <w:szCs w:val="26"/>
                <w:lang w:eastAsia="uk-UA"/>
              </w:rPr>
              <w:t>Навчання іноземних здобувачів вищої освіти</w:t>
            </w:r>
          </w:p>
        </w:tc>
        <w:tc>
          <w:tcPr>
            <w:tcW w:w="5901" w:type="dxa"/>
          </w:tcPr>
          <w:p w14:paraId="5134B310" w14:textId="77777777" w:rsidR="00E2108B" w:rsidRPr="00F80CA7" w:rsidRDefault="00E2108B" w:rsidP="00E2108B">
            <w:pPr>
              <w:widowControl w:val="0"/>
              <w:spacing w:line="274" w:lineRule="exact"/>
              <w:jc w:val="both"/>
              <w:rPr>
                <w:rFonts w:eastAsia="Courier New"/>
                <w:bCs/>
                <w:sz w:val="24"/>
                <w:shd w:val="clear" w:color="auto" w:fill="FFFFFF"/>
                <w:lang w:eastAsia="uk-UA"/>
              </w:rPr>
            </w:pPr>
            <w:r w:rsidRPr="00F80CA7">
              <w:rPr>
                <w:sz w:val="26"/>
                <w:szCs w:val="26"/>
              </w:rPr>
              <w:t>Навчання іноземних студентів (при їх наявності) проводиться на загальних умовах та засвоєнні дисциплін, передбачених навчальним планом</w:t>
            </w:r>
            <w:r w:rsidRPr="00F80CA7">
              <w:rPr>
                <w:rFonts w:eastAsia="Times New Roman"/>
                <w:iCs/>
                <w:noProof/>
                <w:sz w:val="26"/>
                <w:szCs w:val="26"/>
                <w:lang w:eastAsia="ru-RU"/>
              </w:rPr>
              <w:t xml:space="preserve"> та з додатковою мовною підготовкою</w:t>
            </w:r>
            <w:r w:rsidRPr="00F80CA7">
              <w:rPr>
                <w:sz w:val="26"/>
                <w:szCs w:val="26"/>
              </w:rPr>
              <w:t>.</w:t>
            </w:r>
          </w:p>
        </w:tc>
      </w:tr>
    </w:tbl>
    <w:p w14:paraId="70DF9E56" w14:textId="77777777" w:rsidR="00707C73" w:rsidRPr="00F80CA7" w:rsidRDefault="00707C73" w:rsidP="004B5E48">
      <w:pPr>
        <w:spacing w:before="240" w:after="120" w:line="240" w:lineRule="auto"/>
        <w:ind w:left="426" w:firstLine="0"/>
        <w:jc w:val="both"/>
        <w:rPr>
          <w:rFonts w:eastAsia="Times New Roman" w:cs="Times New Roman"/>
          <w:b/>
          <w:szCs w:val="28"/>
          <w:lang w:eastAsia="ru-RU"/>
        </w:rPr>
      </w:pPr>
      <w:bookmarkStart w:id="3" w:name="bookmark9"/>
      <w:r w:rsidRPr="00F80CA7">
        <w:rPr>
          <w:rFonts w:eastAsia="Times New Roman" w:cs="Times New Roman"/>
          <w:b/>
          <w:szCs w:val="28"/>
          <w:lang w:eastAsia="ru-RU"/>
        </w:rPr>
        <w:br w:type="page"/>
      </w:r>
    </w:p>
    <w:p w14:paraId="3215903A" w14:textId="77777777" w:rsidR="000B03C2" w:rsidRPr="00F80CA7" w:rsidRDefault="000B03C2" w:rsidP="004B5E48">
      <w:pPr>
        <w:spacing w:before="240" w:after="120" w:line="240" w:lineRule="auto"/>
        <w:ind w:left="426" w:firstLine="0"/>
        <w:jc w:val="both"/>
        <w:rPr>
          <w:rFonts w:eastAsia="Times New Roman" w:cs="Times New Roman"/>
          <w:b/>
          <w:szCs w:val="28"/>
          <w:lang w:eastAsia="ru-RU"/>
        </w:rPr>
      </w:pPr>
      <w:r w:rsidRPr="00F80CA7">
        <w:rPr>
          <w:rFonts w:eastAsia="Times New Roman" w:cs="Times New Roman"/>
          <w:b/>
          <w:szCs w:val="28"/>
          <w:lang w:eastAsia="ru-RU"/>
        </w:rPr>
        <w:lastRenderedPageBreak/>
        <w:t xml:space="preserve">2. Перелік компонент освітньої програми та </w:t>
      </w:r>
      <w:r w:rsidRPr="00F80CA7">
        <w:rPr>
          <w:rFonts w:eastAsia="Times New Roman" w:cs="Times New Roman"/>
          <w:b/>
          <w:bCs/>
          <w:szCs w:val="28"/>
          <w:lang w:eastAsia="ru-RU"/>
        </w:rPr>
        <w:t>їх</w:t>
      </w:r>
      <w:bookmarkStart w:id="4" w:name="bookmark10"/>
      <w:bookmarkEnd w:id="3"/>
      <w:r w:rsidR="007A18CB" w:rsidRPr="00F80CA7">
        <w:rPr>
          <w:rFonts w:eastAsia="Times New Roman" w:cs="Times New Roman"/>
          <w:b/>
          <w:bCs/>
          <w:szCs w:val="28"/>
          <w:lang w:eastAsia="ru-RU"/>
        </w:rPr>
        <w:t xml:space="preserve"> </w:t>
      </w:r>
      <w:r w:rsidR="0040541D" w:rsidRPr="00F80CA7">
        <w:rPr>
          <w:rFonts w:eastAsia="Times New Roman" w:cs="Times New Roman"/>
          <w:b/>
          <w:szCs w:val="28"/>
          <w:lang w:eastAsia="ru-RU"/>
        </w:rPr>
        <w:t xml:space="preserve">взаємозв’язок </w:t>
      </w:r>
    </w:p>
    <w:p w14:paraId="0D43EC18" w14:textId="77777777" w:rsidR="000B03C2" w:rsidRPr="00F80CA7" w:rsidRDefault="000B03C2" w:rsidP="004B5E48">
      <w:pPr>
        <w:spacing w:line="240" w:lineRule="auto"/>
        <w:ind w:left="426" w:firstLine="0"/>
        <w:rPr>
          <w:rFonts w:eastAsia="Times New Roman" w:cs="Times New Roman"/>
          <w:b/>
          <w:szCs w:val="28"/>
          <w:lang w:eastAsia="ru-RU"/>
        </w:rPr>
      </w:pPr>
      <w:r w:rsidRPr="00F80CA7">
        <w:rPr>
          <w:rFonts w:eastAsia="Times New Roman" w:cs="Times New Roman"/>
          <w:b/>
          <w:szCs w:val="28"/>
          <w:lang w:eastAsia="ru-RU"/>
        </w:rPr>
        <w:t>2.1 Перелік компонент</w:t>
      </w:r>
      <w:bookmarkEnd w:id="4"/>
    </w:p>
    <w:tbl>
      <w:tblPr>
        <w:tblStyle w:val="af"/>
        <w:tblW w:w="0" w:type="auto"/>
        <w:tblLook w:val="04A0" w:firstRow="1" w:lastRow="0" w:firstColumn="1" w:lastColumn="0" w:noHBand="0" w:noVBand="1"/>
      </w:tblPr>
      <w:tblGrid>
        <w:gridCol w:w="1451"/>
        <w:gridCol w:w="4033"/>
        <w:gridCol w:w="1948"/>
        <w:gridCol w:w="2196"/>
      </w:tblGrid>
      <w:tr w:rsidR="000B03C2" w:rsidRPr="00F80CA7" w14:paraId="6DFAC98C" w14:textId="77777777" w:rsidTr="00691A0A">
        <w:trPr>
          <w:trHeight w:val="850"/>
        </w:trPr>
        <w:tc>
          <w:tcPr>
            <w:tcW w:w="1451" w:type="dxa"/>
            <w:vAlign w:val="center"/>
          </w:tcPr>
          <w:p w14:paraId="3FF086B5" w14:textId="77777777" w:rsidR="000B03C2" w:rsidRPr="00F80CA7" w:rsidRDefault="000B03C2" w:rsidP="000B03C2">
            <w:pPr>
              <w:rPr>
                <w:rFonts w:eastAsia="Times New Roman"/>
                <w:b/>
                <w:sz w:val="24"/>
                <w:lang w:eastAsia="ru-RU"/>
              </w:rPr>
            </w:pPr>
            <w:r w:rsidRPr="00F80CA7">
              <w:rPr>
                <w:rFonts w:eastAsia="Courier New"/>
                <w:sz w:val="24"/>
                <w:lang w:eastAsia="uk-UA"/>
              </w:rPr>
              <w:t>Код освітньої компоненти</w:t>
            </w:r>
          </w:p>
        </w:tc>
        <w:tc>
          <w:tcPr>
            <w:tcW w:w="4033" w:type="dxa"/>
            <w:vAlign w:val="center"/>
          </w:tcPr>
          <w:p w14:paraId="6770AF55" w14:textId="77777777" w:rsidR="000B03C2" w:rsidRPr="00F80CA7" w:rsidRDefault="000B03C2" w:rsidP="000B03C2">
            <w:pPr>
              <w:rPr>
                <w:rFonts w:eastAsia="Times New Roman"/>
                <w:b/>
                <w:sz w:val="24"/>
                <w:lang w:eastAsia="ru-RU"/>
              </w:rPr>
            </w:pPr>
            <w:r w:rsidRPr="00F80CA7">
              <w:rPr>
                <w:rFonts w:eastAsia="Courier New"/>
                <w:sz w:val="24"/>
                <w:lang w:eastAsia="uk-UA"/>
              </w:rPr>
              <w:t xml:space="preserve">Компоненти освітньої програми </w:t>
            </w:r>
          </w:p>
        </w:tc>
        <w:tc>
          <w:tcPr>
            <w:tcW w:w="1948" w:type="dxa"/>
            <w:vAlign w:val="center"/>
          </w:tcPr>
          <w:p w14:paraId="287A3243" w14:textId="77777777" w:rsidR="000B03C2" w:rsidRPr="00F80CA7" w:rsidRDefault="000B03C2" w:rsidP="000B03C2">
            <w:pPr>
              <w:widowControl w:val="0"/>
              <w:spacing w:after="60" w:line="230" w:lineRule="exact"/>
              <w:rPr>
                <w:rFonts w:eastAsia="Times New Roman"/>
                <w:b/>
                <w:bCs/>
                <w:sz w:val="24"/>
                <w:lang w:eastAsia="uk-UA"/>
              </w:rPr>
            </w:pPr>
            <w:r w:rsidRPr="00F80CA7">
              <w:rPr>
                <w:rFonts w:eastAsia="Times New Roman"/>
                <w:sz w:val="24"/>
                <w:lang w:eastAsia="uk-UA"/>
              </w:rPr>
              <w:t>Кількість</w:t>
            </w:r>
            <w:r w:rsidR="007A18CB" w:rsidRPr="00F80CA7">
              <w:rPr>
                <w:rFonts w:eastAsia="Times New Roman"/>
                <w:sz w:val="24"/>
                <w:lang w:eastAsia="uk-UA"/>
              </w:rPr>
              <w:t xml:space="preserve"> </w:t>
            </w:r>
            <w:r w:rsidRPr="00F80CA7">
              <w:rPr>
                <w:rFonts w:eastAsia="Courier New"/>
                <w:sz w:val="24"/>
                <w:lang w:eastAsia="uk-UA"/>
              </w:rPr>
              <w:t>кредитів</w:t>
            </w:r>
          </w:p>
        </w:tc>
        <w:tc>
          <w:tcPr>
            <w:tcW w:w="2196" w:type="dxa"/>
            <w:vAlign w:val="center"/>
          </w:tcPr>
          <w:p w14:paraId="58F4E958" w14:textId="77777777" w:rsidR="000B03C2" w:rsidRPr="00F80CA7" w:rsidRDefault="000B03C2" w:rsidP="007C7EF0">
            <w:pPr>
              <w:widowControl w:val="0"/>
              <w:spacing w:line="274" w:lineRule="exact"/>
              <w:rPr>
                <w:rFonts w:eastAsia="Times New Roman"/>
                <w:b/>
                <w:bCs/>
                <w:sz w:val="24"/>
                <w:lang w:eastAsia="uk-UA"/>
              </w:rPr>
            </w:pPr>
            <w:r w:rsidRPr="00F80CA7">
              <w:rPr>
                <w:rFonts w:eastAsia="Times New Roman"/>
                <w:sz w:val="24"/>
                <w:lang w:eastAsia="uk-UA"/>
              </w:rPr>
              <w:t>Форма</w:t>
            </w:r>
            <w:r w:rsidR="007A18CB" w:rsidRPr="00F80CA7">
              <w:rPr>
                <w:rFonts w:eastAsia="Times New Roman"/>
                <w:sz w:val="24"/>
                <w:lang w:eastAsia="uk-UA"/>
              </w:rPr>
              <w:t xml:space="preserve"> </w:t>
            </w:r>
            <w:r w:rsidR="007C7EF0" w:rsidRPr="00F80CA7">
              <w:rPr>
                <w:rFonts w:eastAsia="Times New Roman"/>
                <w:sz w:val="24"/>
                <w:lang w:eastAsia="uk-UA"/>
              </w:rPr>
              <w:t>семестр</w:t>
            </w:r>
            <w:r w:rsidRPr="00F80CA7">
              <w:rPr>
                <w:rFonts w:eastAsia="Times New Roman"/>
                <w:sz w:val="24"/>
                <w:lang w:eastAsia="uk-UA"/>
              </w:rPr>
              <w:t xml:space="preserve">ового </w:t>
            </w:r>
            <w:r w:rsidRPr="00F80CA7">
              <w:rPr>
                <w:rFonts w:eastAsia="Courier New"/>
                <w:sz w:val="24"/>
                <w:lang w:eastAsia="uk-UA"/>
              </w:rPr>
              <w:t>контролю</w:t>
            </w:r>
          </w:p>
        </w:tc>
      </w:tr>
      <w:tr w:rsidR="000B03C2" w:rsidRPr="00F80CA7" w14:paraId="6E71BFDA" w14:textId="77777777" w:rsidTr="00691A0A">
        <w:trPr>
          <w:trHeight w:val="227"/>
        </w:trPr>
        <w:tc>
          <w:tcPr>
            <w:tcW w:w="1451" w:type="dxa"/>
            <w:vAlign w:val="center"/>
          </w:tcPr>
          <w:p w14:paraId="649841BE" w14:textId="77777777" w:rsidR="000B03C2" w:rsidRPr="00F80CA7" w:rsidRDefault="000B03C2" w:rsidP="00863189">
            <w:pPr>
              <w:rPr>
                <w:rFonts w:eastAsia="Times New Roman"/>
                <w:b/>
                <w:sz w:val="20"/>
                <w:szCs w:val="20"/>
                <w:lang w:eastAsia="ru-RU"/>
              </w:rPr>
            </w:pPr>
            <w:r w:rsidRPr="00F80CA7">
              <w:rPr>
                <w:rFonts w:eastAsia="Times New Roman"/>
                <w:b/>
                <w:sz w:val="20"/>
                <w:szCs w:val="20"/>
                <w:lang w:eastAsia="ru-RU"/>
              </w:rPr>
              <w:t>1</w:t>
            </w:r>
          </w:p>
        </w:tc>
        <w:tc>
          <w:tcPr>
            <w:tcW w:w="4033" w:type="dxa"/>
            <w:vAlign w:val="center"/>
          </w:tcPr>
          <w:p w14:paraId="18F999B5" w14:textId="77777777" w:rsidR="000B03C2" w:rsidRPr="00F80CA7" w:rsidRDefault="000B03C2" w:rsidP="00863189">
            <w:pPr>
              <w:rPr>
                <w:rFonts w:eastAsia="Times New Roman"/>
                <w:b/>
                <w:sz w:val="20"/>
                <w:szCs w:val="20"/>
                <w:lang w:eastAsia="ru-RU"/>
              </w:rPr>
            </w:pPr>
            <w:r w:rsidRPr="00F80CA7">
              <w:rPr>
                <w:rFonts w:eastAsia="Times New Roman"/>
                <w:b/>
                <w:sz w:val="20"/>
                <w:szCs w:val="20"/>
                <w:lang w:eastAsia="ru-RU"/>
              </w:rPr>
              <w:t>2</w:t>
            </w:r>
          </w:p>
        </w:tc>
        <w:tc>
          <w:tcPr>
            <w:tcW w:w="1948" w:type="dxa"/>
            <w:vAlign w:val="center"/>
          </w:tcPr>
          <w:p w14:paraId="5FCD5EC4" w14:textId="77777777" w:rsidR="000B03C2" w:rsidRPr="00F80CA7" w:rsidRDefault="000B03C2" w:rsidP="00863189">
            <w:pPr>
              <w:rPr>
                <w:rFonts w:eastAsia="Times New Roman"/>
                <w:b/>
                <w:sz w:val="20"/>
                <w:szCs w:val="20"/>
                <w:lang w:eastAsia="ru-RU"/>
              </w:rPr>
            </w:pPr>
            <w:r w:rsidRPr="00F80CA7">
              <w:rPr>
                <w:rFonts w:eastAsia="Times New Roman"/>
                <w:b/>
                <w:sz w:val="20"/>
                <w:szCs w:val="20"/>
                <w:lang w:eastAsia="ru-RU"/>
              </w:rPr>
              <w:t>3</w:t>
            </w:r>
          </w:p>
        </w:tc>
        <w:tc>
          <w:tcPr>
            <w:tcW w:w="2196" w:type="dxa"/>
            <w:vAlign w:val="center"/>
          </w:tcPr>
          <w:p w14:paraId="2598DEE6" w14:textId="77777777" w:rsidR="000B03C2" w:rsidRPr="00F80CA7" w:rsidRDefault="000B03C2" w:rsidP="00863189">
            <w:pPr>
              <w:rPr>
                <w:rFonts w:eastAsia="Times New Roman"/>
                <w:b/>
                <w:sz w:val="20"/>
                <w:szCs w:val="20"/>
                <w:lang w:eastAsia="ru-RU"/>
              </w:rPr>
            </w:pPr>
            <w:r w:rsidRPr="00F80CA7">
              <w:rPr>
                <w:rFonts w:eastAsia="Times New Roman"/>
                <w:b/>
                <w:sz w:val="20"/>
                <w:szCs w:val="20"/>
                <w:lang w:eastAsia="ru-RU"/>
              </w:rPr>
              <w:t>4</w:t>
            </w:r>
          </w:p>
        </w:tc>
      </w:tr>
      <w:tr w:rsidR="000B03C2" w:rsidRPr="00F80CA7" w14:paraId="575CD625" w14:textId="77777777" w:rsidTr="00691A0A">
        <w:trPr>
          <w:trHeight w:val="510"/>
        </w:trPr>
        <w:tc>
          <w:tcPr>
            <w:tcW w:w="9628" w:type="dxa"/>
            <w:gridSpan w:val="4"/>
            <w:vAlign w:val="center"/>
          </w:tcPr>
          <w:p w14:paraId="4FD6426A" w14:textId="77777777" w:rsidR="000B03C2" w:rsidRPr="00F80CA7" w:rsidRDefault="000B03C2" w:rsidP="00863189">
            <w:pPr>
              <w:rPr>
                <w:rFonts w:eastAsia="Times New Roman"/>
                <w:sz w:val="24"/>
                <w:lang w:eastAsia="ru-RU"/>
              </w:rPr>
            </w:pPr>
            <w:r w:rsidRPr="00F80CA7">
              <w:rPr>
                <w:rFonts w:eastAsia="Courier New"/>
                <w:b/>
                <w:bCs/>
                <w:sz w:val="24"/>
                <w:lang w:eastAsia="uk-UA"/>
              </w:rPr>
              <w:t>Обов’язкові компоненти (ОК)</w:t>
            </w:r>
          </w:p>
        </w:tc>
      </w:tr>
      <w:tr w:rsidR="007C7EF0" w:rsidRPr="00F80CA7" w14:paraId="734BBCC0" w14:textId="77777777" w:rsidTr="00691A0A">
        <w:trPr>
          <w:trHeight w:val="510"/>
        </w:trPr>
        <w:tc>
          <w:tcPr>
            <w:tcW w:w="9628" w:type="dxa"/>
            <w:gridSpan w:val="4"/>
            <w:vAlign w:val="center"/>
          </w:tcPr>
          <w:p w14:paraId="0737E442" w14:textId="77777777" w:rsidR="007C7EF0" w:rsidRPr="00F80CA7" w:rsidRDefault="007C7EF0" w:rsidP="00863189">
            <w:pPr>
              <w:rPr>
                <w:rFonts w:eastAsia="Courier New"/>
                <w:b/>
                <w:bCs/>
                <w:sz w:val="24"/>
                <w:lang w:eastAsia="uk-UA"/>
              </w:rPr>
            </w:pPr>
            <w:r w:rsidRPr="00F80CA7">
              <w:rPr>
                <w:rFonts w:eastAsia="Courier New"/>
                <w:b/>
                <w:bCs/>
                <w:sz w:val="24"/>
                <w:lang w:eastAsia="uk-UA"/>
              </w:rPr>
              <w:t>Цикл загальної підготовки</w:t>
            </w:r>
          </w:p>
        </w:tc>
      </w:tr>
      <w:tr w:rsidR="00691A0A" w:rsidRPr="00F80CA7" w14:paraId="057E63E4" w14:textId="77777777" w:rsidTr="00691A0A">
        <w:trPr>
          <w:trHeight w:val="340"/>
        </w:trPr>
        <w:tc>
          <w:tcPr>
            <w:tcW w:w="1451" w:type="dxa"/>
            <w:vAlign w:val="center"/>
          </w:tcPr>
          <w:p w14:paraId="5180957A" w14:textId="77777777" w:rsidR="000B03C2" w:rsidRPr="00F80CA7" w:rsidRDefault="003D0F19" w:rsidP="00863189">
            <w:pPr>
              <w:rPr>
                <w:rFonts w:eastAsia="Times New Roman"/>
                <w:sz w:val="24"/>
                <w:lang w:eastAsia="ru-RU"/>
              </w:rPr>
            </w:pPr>
            <w:r w:rsidRPr="00F80CA7">
              <w:rPr>
                <w:rFonts w:eastAsia="Times New Roman"/>
                <w:sz w:val="24"/>
                <w:lang w:eastAsia="ru-RU"/>
              </w:rPr>
              <w:t>ОК1.1</w:t>
            </w:r>
          </w:p>
        </w:tc>
        <w:tc>
          <w:tcPr>
            <w:tcW w:w="4033" w:type="dxa"/>
            <w:vAlign w:val="center"/>
          </w:tcPr>
          <w:p w14:paraId="753A01E0" w14:textId="77777777" w:rsidR="000B03C2" w:rsidRPr="00F80CA7" w:rsidRDefault="005A40DE" w:rsidP="002B49E8">
            <w:pPr>
              <w:jc w:val="left"/>
              <w:rPr>
                <w:rFonts w:eastAsia="Times New Roman"/>
                <w:sz w:val="24"/>
                <w:lang w:eastAsia="ru-RU"/>
              </w:rPr>
            </w:pPr>
            <w:r w:rsidRPr="00F80CA7">
              <w:rPr>
                <w:rFonts w:eastAsia="Times New Roman"/>
                <w:sz w:val="24"/>
                <w:lang w:eastAsia="ru-RU"/>
              </w:rPr>
              <w:t>Ділове спілкування іноземною мовою</w:t>
            </w:r>
          </w:p>
        </w:tc>
        <w:tc>
          <w:tcPr>
            <w:tcW w:w="1948" w:type="dxa"/>
            <w:vAlign w:val="center"/>
          </w:tcPr>
          <w:p w14:paraId="0B778152" w14:textId="77777777" w:rsidR="000B03C2" w:rsidRPr="00F80CA7" w:rsidRDefault="003D0F19" w:rsidP="00863189">
            <w:pPr>
              <w:rPr>
                <w:rFonts w:eastAsia="Times New Roman"/>
                <w:sz w:val="24"/>
                <w:lang w:eastAsia="ru-RU"/>
              </w:rPr>
            </w:pPr>
            <w:r w:rsidRPr="00F80CA7">
              <w:rPr>
                <w:rFonts w:eastAsia="Times New Roman"/>
                <w:sz w:val="24"/>
                <w:lang w:eastAsia="ru-RU"/>
              </w:rPr>
              <w:t>3</w:t>
            </w:r>
          </w:p>
        </w:tc>
        <w:tc>
          <w:tcPr>
            <w:tcW w:w="2196" w:type="dxa"/>
            <w:vAlign w:val="center"/>
          </w:tcPr>
          <w:p w14:paraId="46C8A25E" w14:textId="77777777" w:rsidR="000B03C2" w:rsidRPr="00F80CA7" w:rsidRDefault="003D0F19" w:rsidP="0086318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xml:space="preserve">. залік </w:t>
            </w:r>
          </w:p>
        </w:tc>
      </w:tr>
      <w:tr w:rsidR="00691A0A" w:rsidRPr="00F80CA7" w14:paraId="5086BCB1" w14:textId="77777777" w:rsidTr="00691A0A">
        <w:trPr>
          <w:trHeight w:val="340"/>
        </w:trPr>
        <w:tc>
          <w:tcPr>
            <w:tcW w:w="1451" w:type="dxa"/>
            <w:vAlign w:val="center"/>
          </w:tcPr>
          <w:p w14:paraId="4B6922FF" w14:textId="77777777" w:rsidR="000B03C2" w:rsidRPr="00F80CA7" w:rsidRDefault="003D0F19" w:rsidP="00863189">
            <w:pPr>
              <w:rPr>
                <w:rFonts w:eastAsia="Times New Roman"/>
                <w:sz w:val="24"/>
                <w:lang w:eastAsia="ru-RU"/>
              </w:rPr>
            </w:pPr>
            <w:r w:rsidRPr="00F80CA7">
              <w:rPr>
                <w:rFonts w:eastAsia="Times New Roman"/>
                <w:sz w:val="24"/>
                <w:lang w:eastAsia="ru-RU"/>
              </w:rPr>
              <w:t>ОК1.2</w:t>
            </w:r>
          </w:p>
        </w:tc>
        <w:tc>
          <w:tcPr>
            <w:tcW w:w="4033" w:type="dxa"/>
            <w:vAlign w:val="center"/>
          </w:tcPr>
          <w:p w14:paraId="1DEEFA3E" w14:textId="77777777" w:rsidR="000B03C2" w:rsidRPr="00F80CA7" w:rsidRDefault="005A40DE" w:rsidP="002B49E8">
            <w:pPr>
              <w:jc w:val="left"/>
              <w:rPr>
                <w:rFonts w:eastAsia="Times New Roman"/>
                <w:sz w:val="24"/>
                <w:lang w:eastAsia="ru-RU"/>
              </w:rPr>
            </w:pPr>
            <w:r w:rsidRPr="00F80CA7">
              <w:rPr>
                <w:rFonts w:eastAsia="Times New Roman"/>
                <w:sz w:val="24"/>
                <w:lang w:eastAsia="ru-RU"/>
              </w:rPr>
              <w:t>Методологія та організація наукових досліджень</w:t>
            </w:r>
          </w:p>
        </w:tc>
        <w:tc>
          <w:tcPr>
            <w:tcW w:w="1948" w:type="dxa"/>
            <w:vAlign w:val="center"/>
          </w:tcPr>
          <w:p w14:paraId="7A036E3D" w14:textId="77777777" w:rsidR="000B03C2" w:rsidRPr="00F80CA7" w:rsidRDefault="003D0F19" w:rsidP="00863189">
            <w:pPr>
              <w:rPr>
                <w:rFonts w:eastAsia="Times New Roman"/>
                <w:sz w:val="24"/>
                <w:lang w:eastAsia="ru-RU"/>
              </w:rPr>
            </w:pPr>
            <w:r w:rsidRPr="00F80CA7">
              <w:rPr>
                <w:rFonts w:eastAsia="Times New Roman"/>
                <w:sz w:val="24"/>
                <w:lang w:eastAsia="ru-RU"/>
              </w:rPr>
              <w:t>3</w:t>
            </w:r>
          </w:p>
        </w:tc>
        <w:tc>
          <w:tcPr>
            <w:tcW w:w="2196" w:type="dxa"/>
            <w:vAlign w:val="center"/>
          </w:tcPr>
          <w:p w14:paraId="3B8F94B8" w14:textId="77777777" w:rsidR="000B03C2" w:rsidRPr="00F80CA7" w:rsidRDefault="003D0F19" w:rsidP="0086318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07857AA8" w14:textId="77777777" w:rsidTr="00691A0A">
        <w:trPr>
          <w:trHeight w:val="340"/>
        </w:trPr>
        <w:tc>
          <w:tcPr>
            <w:tcW w:w="1451" w:type="dxa"/>
            <w:vAlign w:val="center"/>
          </w:tcPr>
          <w:p w14:paraId="331627CD" w14:textId="77777777" w:rsidR="000B03C2" w:rsidRPr="00F80CA7" w:rsidRDefault="003D0F19" w:rsidP="00863189">
            <w:pPr>
              <w:rPr>
                <w:rFonts w:eastAsia="Times New Roman"/>
                <w:sz w:val="24"/>
                <w:lang w:eastAsia="ru-RU"/>
              </w:rPr>
            </w:pPr>
            <w:r w:rsidRPr="00F80CA7">
              <w:rPr>
                <w:rFonts w:eastAsia="Times New Roman"/>
                <w:sz w:val="24"/>
                <w:lang w:eastAsia="ru-RU"/>
              </w:rPr>
              <w:t>ОК1.3</w:t>
            </w:r>
          </w:p>
        </w:tc>
        <w:tc>
          <w:tcPr>
            <w:tcW w:w="4033" w:type="dxa"/>
            <w:vAlign w:val="center"/>
          </w:tcPr>
          <w:p w14:paraId="423D9552" w14:textId="77777777" w:rsidR="000B03C2" w:rsidRPr="00F80CA7" w:rsidRDefault="00691A0A" w:rsidP="002B49E8">
            <w:pPr>
              <w:jc w:val="left"/>
              <w:rPr>
                <w:rFonts w:eastAsia="Times New Roman"/>
                <w:sz w:val="24"/>
                <w:lang w:eastAsia="ru-RU"/>
              </w:rPr>
            </w:pPr>
            <w:r w:rsidRPr="00F80CA7">
              <w:rPr>
                <w:rFonts w:eastAsia="Times New Roman"/>
                <w:sz w:val="24"/>
                <w:lang w:eastAsia="ru-RU"/>
              </w:rPr>
              <w:t>Промислова безпека та цивільний захист</w:t>
            </w:r>
          </w:p>
        </w:tc>
        <w:tc>
          <w:tcPr>
            <w:tcW w:w="1948" w:type="dxa"/>
            <w:vAlign w:val="center"/>
          </w:tcPr>
          <w:p w14:paraId="68D9363B" w14:textId="77777777" w:rsidR="000B03C2" w:rsidRPr="00F80CA7" w:rsidRDefault="00691A0A" w:rsidP="00863189">
            <w:pPr>
              <w:rPr>
                <w:rFonts w:eastAsia="Times New Roman"/>
                <w:sz w:val="24"/>
                <w:lang w:eastAsia="ru-RU"/>
              </w:rPr>
            </w:pPr>
            <w:r w:rsidRPr="00F80CA7">
              <w:rPr>
                <w:rFonts w:eastAsia="Times New Roman"/>
                <w:sz w:val="24"/>
                <w:lang w:eastAsia="ru-RU"/>
              </w:rPr>
              <w:t>3</w:t>
            </w:r>
          </w:p>
        </w:tc>
        <w:tc>
          <w:tcPr>
            <w:tcW w:w="2196" w:type="dxa"/>
            <w:vAlign w:val="center"/>
          </w:tcPr>
          <w:p w14:paraId="6DE35825" w14:textId="77777777" w:rsidR="000B03C2" w:rsidRPr="00F80CA7" w:rsidRDefault="00691A0A" w:rsidP="00691A0A">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6AC932AA" w14:textId="77777777" w:rsidTr="00691A0A">
        <w:trPr>
          <w:trHeight w:val="340"/>
        </w:trPr>
        <w:tc>
          <w:tcPr>
            <w:tcW w:w="1451" w:type="dxa"/>
            <w:vAlign w:val="center"/>
          </w:tcPr>
          <w:p w14:paraId="59F61502" w14:textId="77777777" w:rsidR="00DD4999" w:rsidRPr="00F80CA7" w:rsidRDefault="00DD4999" w:rsidP="00DD4999">
            <w:pPr>
              <w:rPr>
                <w:rFonts w:eastAsia="Times New Roman"/>
                <w:sz w:val="24"/>
                <w:lang w:eastAsia="ru-RU"/>
              </w:rPr>
            </w:pPr>
            <w:r w:rsidRPr="00F80CA7">
              <w:rPr>
                <w:rFonts w:eastAsia="Times New Roman"/>
                <w:sz w:val="24"/>
                <w:lang w:eastAsia="ru-RU"/>
              </w:rPr>
              <w:t>ОК 1.4</w:t>
            </w:r>
          </w:p>
        </w:tc>
        <w:tc>
          <w:tcPr>
            <w:tcW w:w="4033" w:type="dxa"/>
            <w:vAlign w:val="center"/>
          </w:tcPr>
          <w:p w14:paraId="76DEBF30" w14:textId="77777777" w:rsidR="00DD4999" w:rsidRPr="00F80CA7" w:rsidRDefault="00691A0A" w:rsidP="00DD4999">
            <w:pPr>
              <w:jc w:val="left"/>
              <w:rPr>
                <w:rFonts w:eastAsia="Times New Roman"/>
                <w:sz w:val="24"/>
                <w:lang w:eastAsia="ru-RU"/>
              </w:rPr>
            </w:pPr>
            <w:r w:rsidRPr="00F80CA7">
              <w:rPr>
                <w:rFonts w:eastAsia="Times New Roman"/>
                <w:sz w:val="24"/>
                <w:lang w:eastAsia="ru-RU"/>
              </w:rPr>
              <w:t>Інтелектуальна власність та інноваційна діяльність у сфері технічного регулювання</w:t>
            </w:r>
          </w:p>
        </w:tc>
        <w:tc>
          <w:tcPr>
            <w:tcW w:w="1948" w:type="dxa"/>
            <w:vAlign w:val="center"/>
          </w:tcPr>
          <w:p w14:paraId="57AB7477" w14:textId="77777777" w:rsidR="00DD4999" w:rsidRPr="00F80CA7" w:rsidRDefault="00DD4999" w:rsidP="00DD4999">
            <w:pPr>
              <w:rPr>
                <w:rFonts w:eastAsia="Times New Roman"/>
                <w:sz w:val="24"/>
                <w:lang w:eastAsia="ru-RU"/>
              </w:rPr>
            </w:pPr>
            <w:r w:rsidRPr="00F80CA7">
              <w:rPr>
                <w:rFonts w:eastAsia="Times New Roman"/>
                <w:sz w:val="24"/>
                <w:lang w:eastAsia="ru-RU"/>
              </w:rPr>
              <w:t>3</w:t>
            </w:r>
          </w:p>
        </w:tc>
        <w:tc>
          <w:tcPr>
            <w:tcW w:w="2196" w:type="dxa"/>
            <w:vAlign w:val="center"/>
          </w:tcPr>
          <w:p w14:paraId="2093FD60" w14:textId="77777777" w:rsidR="00DD4999" w:rsidRPr="00F80CA7" w:rsidRDefault="00DD4999" w:rsidP="00DD499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DD4999" w:rsidRPr="00F80CA7" w14:paraId="7FFAC74C" w14:textId="77777777" w:rsidTr="00691A0A">
        <w:trPr>
          <w:trHeight w:val="510"/>
        </w:trPr>
        <w:tc>
          <w:tcPr>
            <w:tcW w:w="5484" w:type="dxa"/>
            <w:gridSpan w:val="2"/>
            <w:vAlign w:val="center"/>
          </w:tcPr>
          <w:p w14:paraId="2BBCFA6B" w14:textId="77777777" w:rsidR="00DD4999" w:rsidRPr="00F80CA7" w:rsidRDefault="00DD4999" w:rsidP="00DD4999">
            <w:pPr>
              <w:jc w:val="right"/>
              <w:rPr>
                <w:rFonts w:eastAsia="Times New Roman"/>
                <w:sz w:val="24"/>
                <w:lang w:eastAsia="ru-RU"/>
              </w:rPr>
            </w:pPr>
            <w:r w:rsidRPr="00F80CA7">
              <w:rPr>
                <w:rFonts w:eastAsia="Courier New"/>
                <w:b/>
                <w:bCs/>
                <w:sz w:val="24"/>
                <w:lang w:eastAsia="uk-UA"/>
              </w:rPr>
              <w:t>Разом за циклом загальної підготовки</w:t>
            </w:r>
            <w:r w:rsidRPr="00F80CA7">
              <w:rPr>
                <w:rFonts w:eastAsia="Courier New"/>
                <w:b/>
                <w:bCs/>
                <w:sz w:val="23"/>
                <w:szCs w:val="23"/>
                <w:lang w:eastAsia="uk-UA"/>
              </w:rPr>
              <w:t>:</w:t>
            </w:r>
          </w:p>
        </w:tc>
        <w:tc>
          <w:tcPr>
            <w:tcW w:w="4144" w:type="dxa"/>
            <w:gridSpan w:val="2"/>
            <w:vAlign w:val="center"/>
          </w:tcPr>
          <w:p w14:paraId="4B73E586" w14:textId="77777777" w:rsidR="00DD4999" w:rsidRPr="00F80CA7" w:rsidRDefault="00691A0A" w:rsidP="00DD4999">
            <w:pPr>
              <w:rPr>
                <w:rFonts w:eastAsia="Times New Roman"/>
                <w:b/>
                <w:sz w:val="24"/>
                <w:lang w:eastAsia="ru-RU"/>
              </w:rPr>
            </w:pPr>
            <w:r w:rsidRPr="00F80CA7">
              <w:rPr>
                <w:rFonts w:eastAsia="Times New Roman"/>
                <w:b/>
                <w:sz w:val="24"/>
                <w:lang w:eastAsia="ru-RU"/>
              </w:rPr>
              <w:t>1</w:t>
            </w:r>
            <w:r w:rsidR="00DD4999" w:rsidRPr="00F80CA7">
              <w:rPr>
                <w:rFonts w:eastAsia="Times New Roman"/>
                <w:b/>
                <w:sz w:val="24"/>
                <w:lang w:eastAsia="ru-RU"/>
              </w:rPr>
              <w:t>2</w:t>
            </w:r>
          </w:p>
        </w:tc>
      </w:tr>
      <w:tr w:rsidR="00DD4999" w:rsidRPr="00F80CA7" w14:paraId="2E22CB5C" w14:textId="77777777" w:rsidTr="00691A0A">
        <w:trPr>
          <w:trHeight w:val="289"/>
        </w:trPr>
        <w:tc>
          <w:tcPr>
            <w:tcW w:w="9628" w:type="dxa"/>
            <w:gridSpan w:val="4"/>
            <w:vAlign w:val="center"/>
          </w:tcPr>
          <w:p w14:paraId="1B34FB4E" w14:textId="77777777" w:rsidR="00DD4999" w:rsidRPr="00F80CA7" w:rsidRDefault="00DD4999" w:rsidP="00DD4999">
            <w:pPr>
              <w:rPr>
                <w:rFonts w:eastAsia="Courier New"/>
                <w:b/>
                <w:bCs/>
                <w:sz w:val="24"/>
                <w:lang w:eastAsia="uk-UA"/>
              </w:rPr>
            </w:pPr>
            <w:r w:rsidRPr="00F80CA7">
              <w:rPr>
                <w:rFonts w:eastAsia="Courier New"/>
                <w:b/>
                <w:bCs/>
                <w:sz w:val="24"/>
                <w:lang w:eastAsia="uk-UA"/>
              </w:rPr>
              <w:t>Цикл фахової підготовки</w:t>
            </w:r>
          </w:p>
        </w:tc>
      </w:tr>
      <w:tr w:rsidR="00691A0A" w:rsidRPr="00F80CA7" w14:paraId="258EBA79" w14:textId="77777777" w:rsidTr="00691A0A">
        <w:trPr>
          <w:trHeight w:val="340"/>
        </w:trPr>
        <w:tc>
          <w:tcPr>
            <w:tcW w:w="1451" w:type="dxa"/>
            <w:vAlign w:val="center"/>
          </w:tcPr>
          <w:p w14:paraId="242E5A19" w14:textId="77777777" w:rsidR="00DD4999" w:rsidRPr="00F80CA7" w:rsidRDefault="00DD4999" w:rsidP="00DD4999">
            <w:pPr>
              <w:rPr>
                <w:rFonts w:eastAsia="Times New Roman"/>
                <w:sz w:val="24"/>
                <w:lang w:eastAsia="ru-RU"/>
              </w:rPr>
            </w:pPr>
            <w:r w:rsidRPr="00F80CA7">
              <w:rPr>
                <w:rFonts w:eastAsia="Times New Roman"/>
                <w:sz w:val="24"/>
                <w:lang w:eastAsia="ru-RU"/>
              </w:rPr>
              <w:t>ОК 2.1</w:t>
            </w:r>
          </w:p>
        </w:tc>
        <w:tc>
          <w:tcPr>
            <w:tcW w:w="4033" w:type="dxa"/>
            <w:vAlign w:val="center"/>
          </w:tcPr>
          <w:p w14:paraId="3DB1CF3E" w14:textId="77777777" w:rsidR="00DD4999" w:rsidRPr="00F80CA7" w:rsidRDefault="00691A0A" w:rsidP="00DD4999">
            <w:pPr>
              <w:jc w:val="left"/>
              <w:rPr>
                <w:rFonts w:eastAsia="Times New Roman"/>
                <w:sz w:val="24"/>
                <w:lang w:eastAsia="ru-RU"/>
              </w:rPr>
            </w:pPr>
            <w:r w:rsidRPr="00F80CA7">
              <w:rPr>
                <w:rFonts w:eastAsia="Times New Roman"/>
                <w:sz w:val="24"/>
                <w:lang w:eastAsia="ru-RU"/>
              </w:rPr>
              <w:t>Метрологія, контроль та інформаційно-вимірювальні технології</w:t>
            </w:r>
          </w:p>
        </w:tc>
        <w:tc>
          <w:tcPr>
            <w:tcW w:w="1948" w:type="dxa"/>
            <w:vAlign w:val="center"/>
          </w:tcPr>
          <w:p w14:paraId="29B4EA11" w14:textId="77777777" w:rsidR="00DD4999" w:rsidRPr="00F80CA7" w:rsidRDefault="00691A0A" w:rsidP="00DD4999">
            <w:pPr>
              <w:rPr>
                <w:rFonts w:eastAsia="Times New Roman"/>
                <w:sz w:val="24"/>
                <w:lang w:eastAsia="ru-RU"/>
              </w:rPr>
            </w:pPr>
            <w:r w:rsidRPr="00F80CA7">
              <w:rPr>
                <w:rFonts w:eastAsia="Times New Roman"/>
                <w:sz w:val="24"/>
                <w:lang w:eastAsia="ru-RU"/>
              </w:rPr>
              <w:t>6</w:t>
            </w:r>
          </w:p>
        </w:tc>
        <w:tc>
          <w:tcPr>
            <w:tcW w:w="2196" w:type="dxa"/>
            <w:vAlign w:val="center"/>
          </w:tcPr>
          <w:p w14:paraId="02EB116A" w14:textId="77777777" w:rsidR="00DD4999" w:rsidRPr="00F80CA7" w:rsidRDefault="00691A0A" w:rsidP="00DD499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4FF6BA98" w14:textId="77777777" w:rsidTr="00691A0A">
        <w:trPr>
          <w:trHeight w:val="340"/>
        </w:trPr>
        <w:tc>
          <w:tcPr>
            <w:tcW w:w="1451" w:type="dxa"/>
            <w:vAlign w:val="center"/>
          </w:tcPr>
          <w:p w14:paraId="4A9E9090" w14:textId="77777777" w:rsidR="00DD4999" w:rsidRPr="00F80CA7" w:rsidRDefault="00DD4999" w:rsidP="00DD4999">
            <w:pPr>
              <w:rPr>
                <w:rFonts w:eastAsia="Times New Roman"/>
                <w:sz w:val="24"/>
                <w:lang w:eastAsia="ru-RU"/>
              </w:rPr>
            </w:pPr>
            <w:r w:rsidRPr="00F80CA7">
              <w:rPr>
                <w:rFonts w:eastAsia="Times New Roman"/>
                <w:sz w:val="24"/>
                <w:lang w:eastAsia="ru-RU"/>
              </w:rPr>
              <w:t>ОК 2.2</w:t>
            </w:r>
          </w:p>
        </w:tc>
        <w:tc>
          <w:tcPr>
            <w:tcW w:w="4033" w:type="dxa"/>
            <w:vAlign w:val="center"/>
          </w:tcPr>
          <w:p w14:paraId="2582BA8C" w14:textId="77777777" w:rsidR="00DD4999" w:rsidRPr="00F80CA7" w:rsidRDefault="00691A0A" w:rsidP="00DD4999">
            <w:pPr>
              <w:jc w:val="left"/>
              <w:rPr>
                <w:rFonts w:eastAsia="Times New Roman"/>
                <w:sz w:val="24"/>
                <w:lang w:eastAsia="ru-RU"/>
              </w:rPr>
            </w:pPr>
            <w:proofErr w:type="spellStart"/>
            <w:r w:rsidRPr="00F80CA7">
              <w:rPr>
                <w:rFonts w:eastAsia="Times New Roman"/>
                <w:sz w:val="24"/>
                <w:lang w:eastAsia="ru-RU"/>
              </w:rPr>
              <w:t>Проєктування</w:t>
            </w:r>
            <w:proofErr w:type="spellEnd"/>
            <w:r w:rsidRPr="00F80CA7">
              <w:rPr>
                <w:rFonts w:eastAsia="Times New Roman"/>
                <w:sz w:val="24"/>
                <w:lang w:eastAsia="ru-RU"/>
              </w:rPr>
              <w:t xml:space="preserve"> інформаційно-вимірювальних систем</w:t>
            </w:r>
          </w:p>
        </w:tc>
        <w:tc>
          <w:tcPr>
            <w:tcW w:w="1948" w:type="dxa"/>
            <w:vAlign w:val="center"/>
          </w:tcPr>
          <w:p w14:paraId="279935FF" w14:textId="77777777" w:rsidR="00DD4999" w:rsidRPr="00F80CA7" w:rsidRDefault="000A47A7" w:rsidP="00DD4999">
            <w:pPr>
              <w:rPr>
                <w:rFonts w:eastAsia="Times New Roman"/>
                <w:sz w:val="24"/>
                <w:lang w:eastAsia="ru-RU"/>
              </w:rPr>
            </w:pPr>
            <w:r w:rsidRPr="00F80CA7">
              <w:rPr>
                <w:rFonts w:eastAsia="Times New Roman"/>
                <w:sz w:val="24"/>
                <w:lang w:eastAsia="ru-RU"/>
              </w:rPr>
              <w:t>4</w:t>
            </w:r>
          </w:p>
        </w:tc>
        <w:tc>
          <w:tcPr>
            <w:tcW w:w="2196" w:type="dxa"/>
            <w:vAlign w:val="center"/>
          </w:tcPr>
          <w:p w14:paraId="3AC269C6" w14:textId="77777777" w:rsidR="00DD4999" w:rsidRPr="00F80CA7" w:rsidRDefault="00DD4999" w:rsidP="00DD4999">
            <w:pPr>
              <w:rPr>
                <w:rFonts w:eastAsia="Times New Roman"/>
                <w:sz w:val="24"/>
                <w:lang w:eastAsia="ru-RU"/>
              </w:rPr>
            </w:pPr>
            <w:r w:rsidRPr="00F80CA7">
              <w:rPr>
                <w:rFonts w:eastAsia="Times New Roman"/>
                <w:sz w:val="24"/>
                <w:lang w:eastAsia="ru-RU"/>
              </w:rPr>
              <w:t xml:space="preserve">екзамен </w:t>
            </w:r>
          </w:p>
        </w:tc>
      </w:tr>
      <w:tr w:rsidR="00691A0A" w:rsidRPr="00F80CA7" w14:paraId="01A00D78" w14:textId="77777777" w:rsidTr="00691A0A">
        <w:trPr>
          <w:trHeight w:val="340"/>
        </w:trPr>
        <w:tc>
          <w:tcPr>
            <w:tcW w:w="1451" w:type="dxa"/>
            <w:vAlign w:val="center"/>
          </w:tcPr>
          <w:p w14:paraId="58294479" w14:textId="77777777" w:rsidR="00DD4999" w:rsidRPr="00F80CA7" w:rsidRDefault="00DD4999" w:rsidP="00DD4999">
            <w:pPr>
              <w:rPr>
                <w:rFonts w:eastAsia="Times New Roman"/>
                <w:sz w:val="24"/>
                <w:lang w:eastAsia="ru-RU"/>
              </w:rPr>
            </w:pPr>
            <w:r w:rsidRPr="00F80CA7">
              <w:rPr>
                <w:rFonts w:eastAsia="Times New Roman"/>
                <w:sz w:val="24"/>
                <w:lang w:eastAsia="ru-RU"/>
              </w:rPr>
              <w:t>ОК 2.3</w:t>
            </w:r>
          </w:p>
        </w:tc>
        <w:tc>
          <w:tcPr>
            <w:tcW w:w="4033" w:type="dxa"/>
            <w:vAlign w:val="center"/>
          </w:tcPr>
          <w:p w14:paraId="72337CE1" w14:textId="77777777" w:rsidR="00DD4999" w:rsidRPr="00F80CA7" w:rsidRDefault="00691A0A" w:rsidP="00DD4999">
            <w:pPr>
              <w:jc w:val="left"/>
              <w:rPr>
                <w:rFonts w:eastAsia="Times New Roman"/>
                <w:sz w:val="24"/>
                <w:lang w:eastAsia="ru-RU"/>
              </w:rPr>
            </w:pPr>
            <w:r w:rsidRPr="00F80CA7">
              <w:rPr>
                <w:rFonts w:eastAsia="Times New Roman"/>
                <w:sz w:val="24"/>
                <w:lang w:eastAsia="ru-RU"/>
              </w:rPr>
              <w:t>Системи управління якістю</w:t>
            </w:r>
          </w:p>
        </w:tc>
        <w:tc>
          <w:tcPr>
            <w:tcW w:w="1948" w:type="dxa"/>
            <w:vAlign w:val="center"/>
          </w:tcPr>
          <w:p w14:paraId="7C964D78" w14:textId="77777777" w:rsidR="00DD4999" w:rsidRPr="00F80CA7" w:rsidRDefault="00691A0A" w:rsidP="00DD4999">
            <w:pPr>
              <w:rPr>
                <w:rFonts w:eastAsia="Times New Roman"/>
                <w:sz w:val="24"/>
                <w:lang w:eastAsia="ru-RU"/>
              </w:rPr>
            </w:pPr>
            <w:r w:rsidRPr="00F80CA7">
              <w:rPr>
                <w:rFonts w:eastAsia="Times New Roman"/>
                <w:sz w:val="24"/>
                <w:lang w:eastAsia="ru-RU"/>
              </w:rPr>
              <w:t>4</w:t>
            </w:r>
          </w:p>
        </w:tc>
        <w:tc>
          <w:tcPr>
            <w:tcW w:w="2196" w:type="dxa"/>
            <w:vAlign w:val="center"/>
          </w:tcPr>
          <w:p w14:paraId="4EF002B7" w14:textId="77777777" w:rsidR="00DD4999" w:rsidRPr="00F80CA7" w:rsidRDefault="00DD4999" w:rsidP="00DD499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1C6374BA" w14:textId="77777777" w:rsidTr="00691A0A">
        <w:trPr>
          <w:trHeight w:val="340"/>
        </w:trPr>
        <w:tc>
          <w:tcPr>
            <w:tcW w:w="1451" w:type="dxa"/>
            <w:vAlign w:val="center"/>
          </w:tcPr>
          <w:p w14:paraId="0881E53E" w14:textId="77777777" w:rsidR="00DD4999" w:rsidRPr="00F80CA7" w:rsidRDefault="00DD4999" w:rsidP="00DD4999">
            <w:pPr>
              <w:rPr>
                <w:rFonts w:eastAsia="Times New Roman"/>
                <w:sz w:val="24"/>
                <w:lang w:eastAsia="ru-RU"/>
              </w:rPr>
            </w:pPr>
            <w:r w:rsidRPr="00F80CA7">
              <w:rPr>
                <w:rFonts w:eastAsia="Times New Roman"/>
                <w:sz w:val="24"/>
                <w:lang w:eastAsia="ru-RU"/>
              </w:rPr>
              <w:t>ОК 2.4</w:t>
            </w:r>
          </w:p>
        </w:tc>
        <w:tc>
          <w:tcPr>
            <w:tcW w:w="4033" w:type="dxa"/>
            <w:vAlign w:val="center"/>
          </w:tcPr>
          <w:p w14:paraId="0B8FDE38" w14:textId="77777777" w:rsidR="00DD4999" w:rsidRPr="00F80CA7" w:rsidRDefault="00691A0A" w:rsidP="00DD4999">
            <w:pPr>
              <w:jc w:val="left"/>
              <w:rPr>
                <w:rFonts w:eastAsia="Times New Roman"/>
                <w:sz w:val="24"/>
                <w:lang w:eastAsia="ru-RU"/>
              </w:rPr>
            </w:pPr>
            <w:r w:rsidRPr="00F80CA7">
              <w:rPr>
                <w:rFonts w:eastAsia="Times New Roman"/>
                <w:sz w:val="24"/>
                <w:lang w:eastAsia="ru-RU"/>
              </w:rPr>
              <w:t>Акредитація та забезпечення діяльності випробувальних лабораторій</w:t>
            </w:r>
          </w:p>
        </w:tc>
        <w:tc>
          <w:tcPr>
            <w:tcW w:w="1948" w:type="dxa"/>
            <w:vAlign w:val="center"/>
          </w:tcPr>
          <w:p w14:paraId="17310F6F" w14:textId="77777777" w:rsidR="00DD4999" w:rsidRPr="00F80CA7" w:rsidRDefault="00DD4999" w:rsidP="00DD4999">
            <w:pPr>
              <w:rPr>
                <w:rFonts w:eastAsia="Times New Roman"/>
                <w:sz w:val="24"/>
                <w:lang w:eastAsia="ru-RU"/>
              </w:rPr>
            </w:pPr>
            <w:r w:rsidRPr="00F80CA7">
              <w:rPr>
                <w:rFonts w:eastAsia="Times New Roman"/>
                <w:sz w:val="24"/>
                <w:lang w:eastAsia="ru-RU"/>
              </w:rPr>
              <w:t>4</w:t>
            </w:r>
          </w:p>
        </w:tc>
        <w:tc>
          <w:tcPr>
            <w:tcW w:w="2196" w:type="dxa"/>
            <w:vAlign w:val="center"/>
          </w:tcPr>
          <w:p w14:paraId="5DFD57FE" w14:textId="77777777" w:rsidR="00DD4999" w:rsidRPr="00F80CA7" w:rsidRDefault="00DD4999" w:rsidP="00DD499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7C8B2FFB" w14:textId="77777777" w:rsidTr="00691A0A">
        <w:trPr>
          <w:trHeight w:val="340"/>
        </w:trPr>
        <w:tc>
          <w:tcPr>
            <w:tcW w:w="1451" w:type="dxa"/>
            <w:vAlign w:val="center"/>
          </w:tcPr>
          <w:p w14:paraId="203EDFD8" w14:textId="77777777" w:rsidR="00DD4999" w:rsidRPr="00F80CA7" w:rsidRDefault="00DD4999" w:rsidP="00DD4999">
            <w:pPr>
              <w:rPr>
                <w:rFonts w:eastAsia="Times New Roman"/>
                <w:sz w:val="24"/>
                <w:lang w:eastAsia="ru-RU"/>
              </w:rPr>
            </w:pPr>
            <w:r w:rsidRPr="00F80CA7">
              <w:rPr>
                <w:rFonts w:eastAsia="Times New Roman"/>
                <w:sz w:val="24"/>
                <w:lang w:eastAsia="ru-RU"/>
              </w:rPr>
              <w:t>ОК 2.5</w:t>
            </w:r>
          </w:p>
        </w:tc>
        <w:tc>
          <w:tcPr>
            <w:tcW w:w="4033" w:type="dxa"/>
            <w:vAlign w:val="center"/>
          </w:tcPr>
          <w:p w14:paraId="44EFBC7C" w14:textId="77777777" w:rsidR="00DD4999" w:rsidRPr="00F80CA7" w:rsidRDefault="00691A0A" w:rsidP="00DD4999">
            <w:pPr>
              <w:jc w:val="left"/>
              <w:rPr>
                <w:rFonts w:eastAsia="Times New Roman"/>
                <w:sz w:val="24"/>
                <w:lang w:eastAsia="ru-RU"/>
              </w:rPr>
            </w:pPr>
            <w:r w:rsidRPr="00F80CA7">
              <w:rPr>
                <w:rFonts w:eastAsia="Times New Roman"/>
                <w:sz w:val="24"/>
                <w:lang w:eastAsia="ru-RU"/>
              </w:rPr>
              <w:t>Економіка якості згідно стандарту ISO 10014</w:t>
            </w:r>
          </w:p>
        </w:tc>
        <w:tc>
          <w:tcPr>
            <w:tcW w:w="1948" w:type="dxa"/>
            <w:vAlign w:val="center"/>
          </w:tcPr>
          <w:p w14:paraId="297C039E" w14:textId="77777777" w:rsidR="00DD4999" w:rsidRPr="00F80CA7" w:rsidRDefault="00DD4999" w:rsidP="00DD4999">
            <w:pPr>
              <w:rPr>
                <w:rFonts w:eastAsia="Times New Roman"/>
                <w:sz w:val="24"/>
                <w:lang w:eastAsia="ru-RU"/>
              </w:rPr>
            </w:pPr>
            <w:r w:rsidRPr="00F80CA7">
              <w:rPr>
                <w:rFonts w:eastAsia="Times New Roman"/>
                <w:sz w:val="24"/>
                <w:lang w:eastAsia="ru-RU"/>
              </w:rPr>
              <w:t>3</w:t>
            </w:r>
          </w:p>
        </w:tc>
        <w:tc>
          <w:tcPr>
            <w:tcW w:w="2196" w:type="dxa"/>
            <w:vAlign w:val="center"/>
          </w:tcPr>
          <w:p w14:paraId="2439380B" w14:textId="77777777" w:rsidR="00DD4999" w:rsidRPr="00F80CA7" w:rsidRDefault="00DD4999" w:rsidP="00DD499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332D6F41" w14:textId="77777777" w:rsidTr="00691A0A">
        <w:trPr>
          <w:trHeight w:val="340"/>
        </w:trPr>
        <w:tc>
          <w:tcPr>
            <w:tcW w:w="1451" w:type="dxa"/>
            <w:vAlign w:val="center"/>
          </w:tcPr>
          <w:p w14:paraId="26CEB789" w14:textId="77777777" w:rsidR="00DD4999" w:rsidRPr="00F80CA7" w:rsidRDefault="00DD4999" w:rsidP="00DD4999">
            <w:pPr>
              <w:rPr>
                <w:rFonts w:eastAsia="Times New Roman"/>
                <w:sz w:val="24"/>
                <w:lang w:eastAsia="ru-RU"/>
              </w:rPr>
            </w:pPr>
            <w:r w:rsidRPr="00F80CA7">
              <w:rPr>
                <w:rFonts w:eastAsia="Times New Roman"/>
                <w:sz w:val="24"/>
                <w:lang w:eastAsia="ru-RU"/>
              </w:rPr>
              <w:t>ОК 2.6</w:t>
            </w:r>
          </w:p>
        </w:tc>
        <w:tc>
          <w:tcPr>
            <w:tcW w:w="4033" w:type="dxa"/>
            <w:vAlign w:val="center"/>
          </w:tcPr>
          <w:p w14:paraId="174C705C" w14:textId="77777777" w:rsidR="00DD4999" w:rsidRPr="00F80CA7" w:rsidRDefault="00691A0A" w:rsidP="00DD4999">
            <w:pPr>
              <w:jc w:val="left"/>
              <w:rPr>
                <w:rFonts w:eastAsia="Times New Roman"/>
                <w:sz w:val="24"/>
                <w:lang w:eastAsia="ru-RU"/>
              </w:rPr>
            </w:pPr>
            <w:r w:rsidRPr="00F80CA7">
              <w:rPr>
                <w:rFonts w:eastAsia="Times New Roman"/>
                <w:sz w:val="24"/>
                <w:lang w:eastAsia="ru-RU"/>
              </w:rPr>
              <w:t>Комп'ютерні методи аналізу результатів вимірювань</w:t>
            </w:r>
          </w:p>
        </w:tc>
        <w:tc>
          <w:tcPr>
            <w:tcW w:w="1948" w:type="dxa"/>
            <w:vAlign w:val="center"/>
          </w:tcPr>
          <w:p w14:paraId="2A2176D0" w14:textId="77777777" w:rsidR="00DD4999" w:rsidRPr="00F80CA7" w:rsidRDefault="00691A0A" w:rsidP="00DD4999">
            <w:pPr>
              <w:rPr>
                <w:rFonts w:eastAsia="Times New Roman"/>
                <w:sz w:val="24"/>
                <w:lang w:eastAsia="ru-RU"/>
              </w:rPr>
            </w:pPr>
            <w:r w:rsidRPr="00F80CA7">
              <w:rPr>
                <w:rFonts w:eastAsia="Times New Roman"/>
                <w:sz w:val="24"/>
                <w:lang w:eastAsia="ru-RU"/>
              </w:rPr>
              <w:t>3</w:t>
            </w:r>
          </w:p>
        </w:tc>
        <w:tc>
          <w:tcPr>
            <w:tcW w:w="2196" w:type="dxa"/>
            <w:vAlign w:val="center"/>
          </w:tcPr>
          <w:p w14:paraId="2519A982" w14:textId="77777777" w:rsidR="00DD4999" w:rsidRPr="00F80CA7" w:rsidRDefault="00DD4999" w:rsidP="00DD4999">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34DCB5E7" w14:textId="77777777" w:rsidTr="00691A0A">
        <w:trPr>
          <w:trHeight w:val="340"/>
        </w:trPr>
        <w:tc>
          <w:tcPr>
            <w:tcW w:w="1451" w:type="dxa"/>
            <w:vAlign w:val="center"/>
          </w:tcPr>
          <w:p w14:paraId="36D5A8C1" w14:textId="77777777" w:rsidR="001254B7" w:rsidRPr="00F80CA7" w:rsidRDefault="00691A0A" w:rsidP="001254B7">
            <w:pPr>
              <w:rPr>
                <w:rFonts w:eastAsia="Times New Roman"/>
                <w:sz w:val="24"/>
                <w:lang w:eastAsia="ru-RU"/>
              </w:rPr>
            </w:pPr>
            <w:r w:rsidRPr="00F80CA7">
              <w:rPr>
                <w:rFonts w:eastAsia="Times New Roman"/>
                <w:sz w:val="24"/>
                <w:lang w:eastAsia="ru-RU"/>
              </w:rPr>
              <w:t>ОК 2.7</w:t>
            </w:r>
          </w:p>
        </w:tc>
        <w:tc>
          <w:tcPr>
            <w:tcW w:w="4033" w:type="dxa"/>
            <w:vAlign w:val="center"/>
          </w:tcPr>
          <w:p w14:paraId="3E9BFD84" w14:textId="77777777" w:rsidR="001254B7" w:rsidRPr="00F80CA7" w:rsidRDefault="001254B7" w:rsidP="001254B7">
            <w:pPr>
              <w:jc w:val="left"/>
              <w:rPr>
                <w:rFonts w:eastAsia="Times New Roman"/>
                <w:sz w:val="24"/>
                <w:lang w:eastAsia="ru-RU"/>
              </w:rPr>
            </w:pPr>
            <w:r w:rsidRPr="00F80CA7">
              <w:rPr>
                <w:rFonts w:eastAsia="Times New Roman"/>
                <w:sz w:val="24"/>
                <w:lang w:eastAsia="ru-RU"/>
              </w:rPr>
              <w:t>Переддипломна практика</w:t>
            </w:r>
          </w:p>
        </w:tc>
        <w:tc>
          <w:tcPr>
            <w:tcW w:w="1948" w:type="dxa"/>
            <w:vAlign w:val="center"/>
          </w:tcPr>
          <w:p w14:paraId="1B87E3DE" w14:textId="77777777" w:rsidR="001254B7" w:rsidRPr="00F80CA7" w:rsidRDefault="001254B7" w:rsidP="001254B7">
            <w:pPr>
              <w:rPr>
                <w:rFonts w:eastAsia="Times New Roman"/>
                <w:sz w:val="24"/>
                <w:lang w:eastAsia="ru-RU"/>
              </w:rPr>
            </w:pPr>
            <w:r w:rsidRPr="00F80CA7">
              <w:rPr>
                <w:rFonts w:eastAsia="Times New Roman"/>
                <w:sz w:val="24"/>
                <w:lang w:eastAsia="ru-RU"/>
              </w:rPr>
              <w:t>6</w:t>
            </w:r>
          </w:p>
        </w:tc>
        <w:tc>
          <w:tcPr>
            <w:tcW w:w="2196" w:type="dxa"/>
            <w:vAlign w:val="center"/>
          </w:tcPr>
          <w:p w14:paraId="18945FBC"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2E7FD9B2" w14:textId="77777777" w:rsidTr="00691A0A">
        <w:trPr>
          <w:trHeight w:val="368"/>
        </w:trPr>
        <w:tc>
          <w:tcPr>
            <w:tcW w:w="1451" w:type="dxa"/>
          </w:tcPr>
          <w:p w14:paraId="0E59DF59" w14:textId="77777777" w:rsidR="001254B7" w:rsidRPr="00F80CA7" w:rsidRDefault="00691A0A" w:rsidP="001254B7">
            <w:pPr>
              <w:rPr>
                <w:rFonts w:eastAsia="Times New Roman"/>
                <w:sz w:val="24"/>
                <w:lang w:eastAsia="ru-RU"/>
              </w:rPr>
            </w:pPr>
            <w:r w:rsidRPr="00F80CA7">
              <w:rPr>
                <w:rFonts w:eastAsia="Times New Roman"/>
                <w:sz w:val="24"/>
                <w:lang w:eastAsia="ru-RU"/>
              </w:rPr>
              <w:t>ОК 2.8</w:t>
            </w:r>
          </w:p>
        </w:tc>
        <w:tc>
          <w:tcPr>
            <w:tcW w:w="4033" w:type="dxa"/>
            <w:vAlign w:val="center"/>
          </w:tcPr>
          <w:p w14:paraId="44F90FBC" w14:textId="77777777" w:rsidR="001254B7" w:rsidRPr="00F80CA7" w:rsidRDefault="001254B7" w:rsidP="001254B7">
            <w:pPr>
              <w:jc w:val="left"/>
              <w:rPr>
                <w:sz w:val="24"/>
              </w:rPr>
            </w:pPr>
            <w:r w:rsidRPr="00F80CA7">
              <w:rPr>
                <w:sz w:val="24"/>
              </w:rPr>
              <w:t xml:space="preserve">Кваліфікаційна робота </w:t>
            </w:r>
          </w:p>
        </w:tc>
        <w:tc>
          <w:tcPr>
            <w:tcW w:w="1948" w:type="dxa"/>
            <w:vAlign w:val="center"/>
          </w:tcPr>
          <w:p w14:paraId="1D8EB8EE" w14:textId="77777777" w:rsidR="001254B7" w:rsidRPr="00F80CA7" w:rsidRDefault="00691A0A" w:rsidP="001254B7">
            <w:pPr>
              <w:rPr>
                <w:rFonts w:eastAsia="Times New Roman"/>
                <w:sz w:val="24"/>
                <w:lang w:eastAsia="ru-RU"/>
              </w:rPr>
            </w:pPr>
            <w:r w:rsidRPr="00F80CA7">
              <w:rPr>
                <w:rFonts w:eastAsia="Times New Roman"/>
                <w:sz w:val="24"/>
                <w:lang w:eastAsia="ru-RU"/>
              </w:rPr>
              <w:t>24</w:t>
            </w:r>
          </w:p>
        </w:tc>
        <w:tc>
          <w:tcPr>
            <w:tcW w:w="2196" w:type="dxa"/>
            <w:vAlign w:val="center"/>
          </w:tcPr>
          <w:p w14:paraId="44E871BC" w14:textId="77777777" w:rsidR="001254B7" w:rsidRPr="00F80CA7" w:rsidRDefault="001254B7" w:rsidP="001254B7">
            <w:pPr>
              <w:rPr>
                <w:rFonts w:eastAsia="Times New Roman"/>
                <w:sz w:val="24"/>
                <w:lang w:eastAsia="ru-RU"/>
              </w:rPr>
            </w:pPr>
          </w:p>
        </w:tc>
      </w:tr>
      <w:tr w:rsidR="001254B7" w:rsidRPr="00F80CA7" w14:paraId="24397B06" w14:textId="77777777" w:rsidTr="00691A0A">
        <w:trPr>
          <w:trHeight w:val="510"/>
        </w:trPr>
        <w:tc>
          <w:tcPr>
            <w:tcW w:w="5484" w:type="dxa"/>
            <w:gridSpan w:val="2"/>
            <w:vAlign w:val="center"/>
          </w:tcPr>
          <w:p w14:paraId="28AA3E35" w14:textId="77777777" w:rsidR="001254B7" w:rsidRPr="00F80CA7" w:rsidRDefault="001254B7" w:rsidP="001254B7">
            <w:pPr>
              <w:jc w:val="right"/>
              <w:rPr>
                <w:rFonts w:eastAsia="Times New Roman"/>
                <w:sz w:val="24"/>
                <w:lang w:eastAsia="ru-RU"/>
              </w:rPr>
            </w:pPr>
            <w:r w:rsidRPr="00F80CA7">
              <w:rPr>
                <w:rFonts w:eastAsia="Courier New"/>
                <w:b/>
                <w:bCs/>
                <w:sz w:val="24"/>
                <w:lang w:eastAsia="uk-UA"/>
              </w:rPr>
              <w:t>Разом за циклом фахової підготовки</w:t>
            </w:r>
            <w:r w:rsidRPr="00F80CA7">
              <w:rPr>
                <w:rFonts w:eastAsia="Courier New"/>
                <w:b/>
                <w:bCs/>
                <w:sz w:val="23"/>
                <w:szCs w:val="23"/>
                <w:lang w:eastAsia="uk-UA"/>
              </w:rPr>
              <w:t>:</w:t>
            </w:r>
          </w:p>
        </w:tc>
        <w:tc>
          <w:tcPr>
            <w:tcW w:w="4144" w:type="dxa"/>
            <w:gridSpan w:val="2"/>
            <w:vAlign w:val="center"/>
          </w:tcPr>
          <w:p w14:paraId="0868EBB2" w14:textId="77777777" w:rsidR="001254B7" w:rsidRPr="00F80CA7" w:rsidRDefault="00691A0A" w:rsidP="001254B7">
            <w:pPr>
              <w:rPr>
                <w:rFonts w:eastAsia="Times New Roman"/>
                <w:b/>
                <w:sz w:val="24"/>
                <w:lang w:eastAsia="ru-RU"/>
              </w:rPr>
            </w:pPr>
            <w:r w:rsidRPr="00F80CA7">
              <w:rPr>
                <w:rFonts w:eastAsia="Times New Roman"/>
                <w:b/>
                <w:i/>
                <w:sz w:val="24"/>
                <w:lang w:eastAsia="ru-RU"/>
              </w:rPr>
              <w:t>54</w:t>
            </w:r>
          </w:p>
        </w:tc>
      </w:tr>
      <w:tr w:rsidR="001254B7" w:rsidRPr="00F80CA7" w14:paraId="1DB71B24" w14:textId="77777777" w:rsidTr="00691A0A">
        <w:trPr>
          <w:trHeight w:val="510"/>
        </w:trPr>
        <w:tc>
          <w:tcPr>
            <w:tcW w:w="5484" w:type="dxa"/>
            <w:gridSpan w:val="2"/>
            <w:vAlign w:val="center"/>
          </w:tcPr>
          <w:p w14:paraId="0F16D5F0" w14:textId="77777777" w:rsidR="001254B7" w:rsidRPr="00F80CA7" w:rsidRDefault="001254B7" w:rsidP="001254B7">
            <w:pPr>
              <w:jc w:val="right"/>
              <w:rPr>
                <w:rFonts w:eastAsia="Courier New"/>
                <w:b/>
                <w:bCs/>
                <w:sz w:val="23"/>
                <w:szCs w:val="23"/>
                <w:lang w:eastAsia="uk-UA"/>
              </w:rPr>
            </w:pPr>
            <w:r w:rsidRPr="00F80CA7">
              <w:rPr>
                <w:rFonts w:eastAsia="Courier New"/>
                <w:b/>
                <w:bCs/>
                <w:sz w:val="24"/>
                <w:lang w:eastAsia="uk-UA"/>
              </w:rPr>
              <w:t>Загальний обсяг обов’язкових компонент</w:t>
            </w:r>
            <w:r w:rsidRPr="00F80CA7">
              <w:rPr>
                <w:rFonts w:eastAsia="Courier New"/>
                <w:b/>
                <w:bCs/>
                <w:sz w:val="23"/>
                <w:szCs w:val="23"/>
                <w:lang w:eastAsia="uk-UA"/>
              </w:rPr>
              <w:t>:</w:t>
            </w:r>
          </w:p>
        </w:tc>
        <w:tc>
          <w:tcPr>
            <w:tcW w:w="4144" w:type="dxa"/>
            <w:gridSpan w:val="2"/>
            <w:vAlign w:val="center"/>
          </w:tcPr>
          <w:p w14:paraId="43A19E73" w14:textId="77777777" w:rsidR="001254B7" w:rsidRPr="00F80CA7" w:rsidRDefault="00691A0A" w:rsidP="001254B7">
            <w:pPr>
              <w:rPr>
                <w:rFonts w:eastAsia="Times New Roman"/>
                <w:b/>
                <w:i/>
                <w:sz w:val="24"/>
                <w:lang w:eastAsia="ru-RU"/>
              </w:rPr>
            </w:pPr>
            <w:r w:rsidRPr="00F80CA7">
              <w:rPr>
                <w:rFonts w:eastAsia="Times New Roman"/>
                <w:b/>
                <w:i/>
                <w:sz w:val="24"/>
                <w:lang w:eastAsia="ru-RU"/>
              </w:rPr>
              <w:t>66</w:t>
            </w:r>
          </w:p>
        </w:tc>
      </w:tr>
      <w:tr w:rsidR="001254B7" w:rsidRPr="00F80CA7" w14:paraId="4A86D38D" w14:textId="77777777" w:rsidTr="00691A0A">
        <w:trPr>
          <w:trHeight w:val="510"/>
        </w:trPr>
        <w:tc>
          <w:tcPr>
            <w:tcW w:w="9628" w:type="dxa"/>
            <w:gridSpan w:val="4"/>
            <w:vAlign w:val="center"/>
          </w:tcPr>
          <w:p w14:paraId="6DAEB3A3" w14:textId="77777777" w:rsidR="001254B7" w:rsidRPr="00F80CA7" w:rsidRDefault="001254B7" w:rsidP="001254B7">
            <w:pPr>
              <w:rPr>
                <w:rFonts w:eastAsia="Times New Roman"/>
                <w:sz w:val="24"/>
                <w:lang w:eastAsia="ru-RU"/>
              </w:rPr>
            </w:pPr>
            <w:r w:rsidRPr="00F80CA7">
              <w:rPr>
                <w:rFonts w:eastAsia="Courier New"/>
                <w:b/>
                <w:bCs/>
                <w:sz w:val="24"/>
                <w:lang w:eastAsia="uk-UA"/>
              </w:rPr>
              <w:t>Вибіркові компоненти (ВК)</w:t>
            </w:r>
          </w:p>
        </w:tc>
      </w:tr>
      <w:tr w:rsidR="001254B7" w:rsidRPr="00F80CA7" w14:paraId="6B8C97F3" w14:textId="77777777" w:rsidTr="00691A0A">
        <w:trPr>
          <w:trHeight w:val="551"/>
        </w:trPr>
        <w:tc>
          <w:tcPr>
            <w:tcW w:w="9628" w:type="dxa"/>
            <w:gridSpan w:val="4"/>
            <w:vAlign w:val="center"/>
          </w:tcPr>
          <w:p w14:paraId="7DB2B626" w14:textId="77777777" w:rsidR="001254B7" w:rsidRPr="00F80CA7" w:rsidRDefault="00691A0A" w:rsidP="001254B7">
            <w:pPr>
              <w:rPr>
                <w:rFonts w:eastAsia="Times New Roman"/>
                <w:b/>
                <w:sz w:val="24"/>
                <w:lang w:eastAsia="ru-RU"/>
              </w:rPr>
            </w:pPr>
            <w:r w:rsidRPr="00F80CA7">
              <w:rPr>
                <w:rFonts w:eastAsia="Times New Roman"/>
                <w:b/>
                <w:sz w:val="24"/>
                <w:lang w:eastAsia="ru-RU"/>
              </w:rPr>
              <w:t>Цикл загальної підготовки</w:t>
            </w:r>
          </w:p>
        </w:tc>
      </w:tr>
      <w:tr w:rsidR="001254B7" w:rsidRPr="00F80CA7" w14:paraId="335C9AC5" w14:textId="77777777" w:rsidTr="00691A0A">
        <w:trPr>
          <w:trHeight w:val="340"/>
        </w:trPr>
        <w:tc>
          <w:tcPr>
            <w:tcW w:w="1451" w:type="dxa"/>
            <w:vAlign w:val="center"/>
          </w:tcPr>
          <w:p w14:paraId="7F84BE77" w14:textId="77777777" w:rsidR="001254B7" w:rsidRPr="00F80CA7" w:rsidRDefault="001254B7" w:rsidP="001254B7">
            <w:pPr>
              <w:rPr>
                <w:rFonts w:eastAsia="Times New Roman"/>
                <w:sz w:val="24"/>
                <w:lang w:eastAsia="ru-RU"/>
              </w:rPr>
            </w:pPr>
            <w:r w:rsidRPr="00F80CA7">
              <w:rPr>
                <w:rFonts w:eastAsia="Times New Roman"/>
                <w:sz w:val="24"/>
                <w:lang w:eastAsia="ru-RU"/>
              </w:rPr>
              <w:t>ВК1.1</w:t>
            </w:r>
          </w:p>
        </w:tc>
        <w:tc>
          <w:tcPr>
            <w:tcW w:w="4033" w:type="dxa"/>
            <w:vAlign w:val="center"/>
          </w:tcPr>
          <w:p w14:paraId="1F257788" w14:textId="77777777" w:rsidR="001254B7" w:rsidRPr="00F80CA7" w:rsidRDefault="001254B7" w:rsidP="001254B7">
            <w:pPr>
              <w:jc w:val="left"/>
              <w:rPr>
                <w:rFonts w:eastAsia="Times New Roman"/>
                <w:sz w:val="24"/>
                <w:lang w:eastAsia="ru-RU"/>
              </w:rPr>
            </w:pPr>
            <w:r w:rsidRPr="00F80CA7">
              <w:rPr>
                <w:rFonts w:eastAsia="Times New Roman"/>
                <w:sz w:val="24"/>
                <w:lang w:eastAsia="ru-RU"/>
              </w:rPr>
              <w:t xml:space="preserve">Вибіркова 1.1 </w:t>
            </w:r>
            <w:r w:rsidR="0094289C" w:rsidRPr="00F80CA7">
              <w:rPr>
                <w:rFonts w:eastAsia="Times New Roman"/>
                <w:sz w:val="24"/>
                <w:lang w:eastAsia="ru-RU"/>
              </w:rPr>
              <w:t>загального каталогу</w:t>
            </w:r>
          </w:p>
        </w:tc>
        <w:tc>
          <w:tcPr>
            <w:tcW w:w="1948" w:type="dxa"/>
            <w:vAlign w:val="center"/>
          </w:tcPr>
          <w:p w14:paraId="22C3D751" w14:textId="77777777" w:rsidR="001254B7" w:rsidRPr="00F80CA7" w:rsidRDefault="001254B7" w:rsidP="001254B7">
            <w:pPr>
              <w:rPr>
                <w:rFonts w:eastAsia="Times New Roman"/>
                <w:sz w:val="24"/>
                <w:lang w:eastAsia="ru-RU"/>
              </w:rPr>
            </w:pPr>
            <w:r w:rsidRPr="00F80CA7">
              <w:rPr>
                <w:rFonts w:eastAsia="Times New Roman"/>
                <w:sz w:val="24"/>
                <w:lang w:eastAsia="ru-RU"/>
              </w:rPr>
              <w:t>4</w:t>
            </w:r>
          </w:p>
        </w:tc>
        <w:tc>
          <w:tcPr>
            <w:tcW w:w="2196" w:type="dxa"/>
            <w:vAlign w:val="center"/>
          </w:tcPr>
          <w:p w14:paraId="25B49E5A"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1254B7" w:rsidRPr="00F80CA7" w14:paraId="0E3AF104" w14:textId="77777777" w:rsidTr="00691A0A">
        <w:trPr>
          <w:trHeight w:val="340"/>
        </w:trPr>
        <w:tc>
          <w:tcPr>
            <w:tcW w:w="1451" w:type="dxa"/>
            <w:vAlign w:val="center"/>
          </w:tcPr>
          <w:p w14:paraId="33B16940" w14:textId="77777777" w:rsidR="001254B7" w:rsidRPr="00F80CA7" w:rsidRDefault="001254B7" w:rsidP="001254B7">
            <w:pPr>
              <w:rPr>
                <w:rFonts w:eastAsia="Times New Roman"/>
                <w:sz w:val="24"/>
                <w:lang w:eastAsia="ru-RU"/>
              </w:rPr>
            </w:pPr>
            <w:r w:rsidRPr="00F80CA7">
              <w:rPr>
                <w:rFonts w:eastAsia="Times New Roman"/>
                <w:sz w:val="24"/>
                <w:lang w:eastAsia="ru-RU"/>
              </w:rPr>
              <w:t>ВК1.2</w:t>
            </w:r>
          </w:p>
        </w:tc>
        <w:tc>
          <w:tcPr>
            <w:tcW w:w="4033" w:type="dxa"/>
            <w:vAlign w:val="center"/>
          </w:tcPr>
          <w:p w14:paraId="613A460E" w14:textId="77777777" w:rsidR="001254B7" w:rsidRPr="00F80CA7" w:rsidRDefault="001254B7" w:rsidP="001254B7">
            <w:pPr>
              <w:jc w:val="left"/>
              <w:rPr>
                <w:rFonts w:eastAsia="Times New Roman"/>
                <w:sz w:val="24"/>
                <w:lang w:eastAsia="ru-RU"/>
              </w:rPr>
            </w:pPr>
            <w:r w:rsidRPr="00F80CA7">
              <w:rPr>
                <w:rFonts w:eastAsia="Times New Roman"/>
                <w:sz w:val="24"/>
                <w:lang w:eastAsia="ru-RU"/>
              </w:rPr>
              <w:t>Вибіркова 1.2</w:t>
            </w:r>
            <w:r w:rsidR="0094289C" w:rsidRPr="00F80CA7">
              <w:rPr>
                <w:rFonts w:eastAsia="Times New Roman"/>
                <w:sz w:val="24"/>
                <w:lang w:eastAsia="ru-RU"/>
              </w:rPr>
              <w:t xml:space="preserve"> загального каталогу</w:t>
            </w:r>
          </w:p>
        </w:tc>
        <w:tc>
          <w:tcPr>
            <w:tcW w:w="1948" w:type="dxa"/>
            <w:vAlign w:val="center"/>
          </w:tcPr>
          <w:p w14:paraId="5055DCC4" w14:textId="77777777" w:rsidR="001254B7" w:rsidRPr="00F80CA7" w:rsidRDefault="001254B7" w:rsidP="001254B7">
            <w:pPr>
              <w:rPr>
                <w:rFonts w:eastAsia="Times New Roman"/>
                <w:sz w:val="24"/>
                <w:lang w:eastAsia="ru-RU"/>
              </w:rPr>
            </w:pPr>
            <w:r w:rsidRPr="00F80CA7">
              <w:rPr>
                <w:rFonts w:eastAsia="Times New Roman"/>
                <w:sz w:val="24"/>
                <w:lang w:eastAsia="ru-RU"/>
              </w:rPr>
              <w:t>4</w:t>
            </w:r>
          </w:p>
        </w:tc>
        <w:tc>
          <w:tcPr>
            <w:tcW w:w="2196" w:type="dxa"/>
          </w:tcPr>
          <w:p w14:paraId="27D12AB9"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1254B7" w:rsidRPr="00F80CA7" w14:paraId="2C28831B" w14:textId="77777777" w:rsidTr="00691A0A">
        <w:trPr>
          <w:trHeight w:val="510"/>
        </w:trPr>
        <w:tc>
          <w:tcPr>
            <w:tcW w:w="5484" w:type="dxa"/>
            <w:gridSpan w:val="2"/>
            <w:vAlign w:val="center"/>
          </w:tcPr>
          <w:p w14:paraId="075B6694" w14:textId="77777777" w:rsidR="001254B7" w:rsidRPr="00F80CA7" w:rsidRDefault="001254B7" w:rsidP="005D4983">
            <w:pPr>
              <w:jc w:val="both"/>
              <w:rPr>
                <w:rFonts w:eastAsia="Times New Roman"/>
                <w:sz w:val="24"/>
                <w:lang w:eastAsia="ru-RU"/>
              </w:rPr>
            </w:pPr>
            <w:r w:rsidRPr="00F80CA7">
              <w:rPr>
                <w:rFonts w:eastAsia="Courier New"/>
                <w:b/>
                <w:bCs/>
                <w:sz w:val="24"/>
                <w:lang w:eastAsia="uk-UA"/>
              </w:rPr>
              <w:t>Разом вибіркових компонент загального каталогу</w:t>
            </w:r>
            <w:r w:rsidRPr="00F80CA7">
              <w:rPr>
                <w:rFonts w:eastAsia="Courier New"/>
                <w:b/>
                <w:bCs/>
                <w:sz w:val="23"/>
                <w:szCs w:val="23"/>
                <w:lang w:eastAsia="uk-UA"/>
              </w:rPr>
              <w:t>:</w:t>
            </w:r>
          </w:p>
        </w:tc>
        <w:tc>
          <w:tcPr>
            <w:tcW w:w="4144" w:type="dxa"/>
            <w:gridSpan w:val="2"/>
            <w:vAlign w:val="center"/>
          </w:tcPr>
          <w:p w14:paraId="44B0A208" w14:textId="77777777" w:rsidR="001254B7" w:rsidRPr="00F80CA7" w:rsidRDefault="00691A0A" w:rsidP="001254B7">
            <w:pPr>
              <w:rPr>
                <w:rFonts w:eastAsia="Times New Roman"/>
                <w:b/>
                <w:sz w:val="24"/>
                <w:lang w:eastAsia="ru-RU"/>
              </w:rPr>
            </w:pPr>
            <w:r w:rsidRPr="00F80CA7">
              <w:rPr>
                <w:rFonts w:eastAsia="Times New Roman"/>
                <w:b/>
                <w:sz w:val="24"/>
                <w:lang w:eastAsia="ru-RU"/>
              </w:rPr>
              <w:t>8</w:t>
            </w:r>
          </w:p>
        </w:tc>
      </w:tr>
      <w:tr w:rsidR="001254B7" w:rsidRPr="00F80CA7" w14:paraId="1D088EE3" w14:textId="77777777" w:rsidTr="00691A0A">
        <w:trPr>
          <w:trHeight w:val="510"/>
        </w:trPr>
        <w:tc>
          <w:tcPr>
            <w:tcW w:w="9628" w:type="dxa"/>
            <w:gridSpan w:val="4"/>
            <w:vAlign w:val="center"/>
          </w:tcPr>
          <w:p w14:paraId="499D3F19" w14:textId="77777777" w:rsidR="001254B7" w:rsidRPr="00F80CA7" w:rsidRDefault="00691A0A" w:rsidP="001254B7">
            <w:pPr>
              <w:rPr>
                <w:rFonts w:eastAsia="Times New Roman"/>
                <w:sz w:val="24"/>
                <w:lang w:eastAsia="ru-RU"/>
              </w:rPr>
            </w:pPr>
            <w:r w:rsidRPr="00F80CA7">
              <w:rPr>
                <w:rFonts w:eastAsia="Times New Roman"/>
                <w:b/>
                <w:sz w:val="24"/>
                <w:lang w:eastAsia="ru-RU"/>
              </w:rPr>
              <w:lastRenderedPageBreak/>
              <w:t>Цикл фахової підготовки</w:t>
            </w:r>
          </w:p>
        </w:tc>
      </w:tr>
      <w:tr w:rsidR="00691A0A" w:rsidRPr="00F80CA7" w14:paraId="7E295B17" w14:textId="77777777" w:rsidTr="00691A0A">
        <w:trPr>
          <w:trHeight w:val="510"/>
        </w:trPr>
        <w:tc>
          <w:tcPr>
            <w:tcW w:w="9628" w:type="dxa"/>
            <w:gridSpan w:val="4"/>
            <w:vAlign w:val="center"/>
          </w:tcPr>
          <w:p w14:paraId="2B92D843" w14:textId="0B7CEADB" w:rsidR="00691A0A" w:rsidRPr="00F80CA7" w:rsidRDefault="00691A0A" w:rsidP="00D61FE1">
            <w:pPr>
              <w:rPr>
                <w:rFonts w:eastAsia="Times New Roman"/>
                <w:b/>
                <w:sz w:val="24"/>
                <w:lang w:eastAsia="ru-RU"/>
              </w:rPr>
            </w:pPr>
            <w:r w:rsidRPr="00F80CA7">
              <w:rPr>
                <w:rFonts w:eastAsia="Times New Roman"/>
                <w:b/>
                <w:sz w:val="24"/>
                <w:lang w:eastAsia="ru-RU"/>
              </w:rPr>
              <w:t>Вибірковий блок 1 фахов</w:t>
            </w:r>
            <w:r w:rsidR="00D61FE1" w:rsidRPr="00F80CA7">
              <w:rPr>
                <w:rFonts w:eastAsia="Times New Roman"/>
                <w:b/>
                <w:sz w:val="24"/>
                <w:lang w:eastAsia="ru-RU"/>
              </w:rPr>
              <w:t>их</w:t>
            </w:r>
            <w:r w:rsidRPr="00F80CA7">
              <w:rPr>
                <w:rFonts w:eastAsia="Times New Roman"/>
                <w:b/>
                <w:sz w:val="24"/>
                <w:lang w:eastAsia="ru-RU"/>
              </w:rPr>
              <w:t xml:space="preserve"> </w:t>
            </w:r>
            <w:r w:rsidR="00D61FE1" w:rsidRPr="00F80CA7">
              <w:rPr>
                <w:rFonts w:eastAsia="Times New Roman"/>
                <w:b/>
                <w:sz w:val="24"/>
                <w:lang w:eastAsia="ru-RU"/>
              </w:rPr>
              <w:t>компонент практичного профілю «Якість, стандартизація, сертифікація та метрологія»</w:t>
            </w:r>
          </w:p>
        </w:tc>
      </w:tr>
      <w:tr w:rsidR="00691A0A" w:rsidRPr="00F80CA7" w14:paraId="041E809F" w14:textId="77777777" w:rsidTr="00691A0A">
        <w:trPr>
          <w:trHeight w:val="340"/>
        </w:trPr>
        <w:tc>
          <w:tcPr>
            <w:tcW w:w="1451" w:type="dxa"/>
            <w:vAlign w:val="center"/>
          </w:tcPr>
          <w:p w14:paraId="03282895" w14:textId="77777777" w:rsidR="001254B7" w:rsidRPr="00F80CA7" w:rsidRDefault="001254B7" w:rsidP="00E0720B">
            <w:pPr>
              <w:rPr>
                <w:rFonts w:eastAsia="Times New Roman"/>
                <w:sz w:val="24"/>
                <w:lang w:eastAsia="ru-RU"/>
              </w:rPr>
            </w:pPr>
            <w:r w:rsidRPr="00F80CA7">
              <w:rPr>
                <w:rFonts w:eastAsia="Times New Roman"/>
                <w:sz w:val="24"/>
                <w:lang w:eastAsia="ru-RU"/>
              </w:rPr>
              <w:t>ВК</w:t>
            </w:r>
            <w:r w:rsidR="00E0720B" w:rsidRPr="00F80CA7">
              <w:rPr>
                <w:rFonts w:eastAsia="Times New Roman"/>
                <w:sz w:val="24"/>
                <w:lang w:eastAsia="ru-RU"/>
              </w:rPr>
              <w:t>2.1-1</w:t>
            </w:r>
          </w:p>
        </w:tc>
        <w:tc>
          <w:tcPr>
            <w:tcW w:w="4033" w:type="dxa"/>
            <w:tcBorders>
              <w:top w:val="single" w:sz="4" w:space="0" w:color="auto"/>
              <w:left w:val="single" w:sz="4" w:space="0" w:color="auto"/>
              <w:bottom w:val="single" w:sz="4" w:space="0" w:color="auto"/>
              <w:right w:val="single" w:sz="4" w:space="0" w:color="auto"/>
            </w:tcBorders>
          </w:tcPr>
          <w:p w14:paraId="48C1165D" w14:textId="77777777" w:rsidR="001254B7" w:rsidRPr="00F80CA7" w:rsidRDefault="00691A0A" w:rsidP="001254B7">
            <w:pPr>
              <w:jc w:val="left"/>
              <w:rPr>
                <w:rFonts w:eastAsia="Times New Roman"/>
                <w:sz w:val="24"/>
                <w:lang w:eastAsia="ru-RU"/>
              </w:rPr>
            </w:pPr>
            <w:r w:rsidRPr="00F80CA7">
              <w:rPr>
                <w:rFonts w:eastAsia="Times New Roman"/>
                <w:sz w:val="24"/>
                <w:lang w:eastAsia="ru-RU"/>
              </w:rPr>
              <w:t>Спеціалізовані системи якості</w:t>
            </w:r>
          </w:p>
        </w:tc>
        <w:tc>
          <w:tcPr>
            <w:tcW w:w="1948" w:type="dxa"/>
            <w:tcBorders>
              <w:top w:val="single" w:sz="4" w:space="0" w:color="auto"/>
              <w:left w:val="single" w:sz="4" w:space="0" w:color="auto"/>
              <w:bottom w:val="single" w:sz="4" w:space="0" w:color="auto"/>
              <w:right w:val="single" w:sz="4" w:space="0" w:color="auto"/>
            </w:tcBorders>
            <w:vAlign w:val="center"/>
          </w:tcPr>
          <w:p w14:paraId="3BC2995D" w14:textId="77777777" w:rsidR="001254B7" w:rsidRPr="00F80CA7" w:rsidRDefault="001254B7" w:rsidP="001254B7">
            <w:pPr>
              <w:rPr>
                <w:rFonts w:eastAsia="Times New Roman"/>
                <w:sz w:val="24"/>
                <w:lang w:eastAsia="ru-RU"/>
              </w:rPr>
            </w:pPr>
            <w:r w:rsidRPr="00F80CA7">
              <w:rPr>
                <w:sz w:val="24"/>
              </w:rPr>
              <w:t>4</w:t>
            </w:r>
          </w:p>
        </w:tc>
        <w:tc>
          <w:tcPr>
            <w:tcW w:w="2196" w:type="dxa"/>
            <w:tcBorders>
              <w:top w:val="single" w:sz="4" w:space="0" w:color="auto"/>
              <w:left w:val="single" w:sz="4" w:space="0" w:color="auto"/>
              <w:bottom w:val="single" w:sz="4" w:space="0" w:color="auto"/>
              <w:right w:val="single" w:sz="4" w:space="0" w:color="auto"/>
            </w:tcBorders>
            <w:vAlign w:val="center"/>
          </w:tcPr>
          <w:p w14:paraId="6949BD6A"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2389D248" w14:textId="77777777" w:rsidTr="00691A0A">
        <w:trPr>
          <w:trHeight w:val="340"/>
        </w:trPr>
        <w:tc>
          <w:tcPr>
            <w:tcW w:w="1451" w:type="dxa"/>
            <w:vAlign w:val="center"/>
          </w:tcPr>
          <w:p w14:paraId="1BD70B07" w14:textId="77777777" w:rsidR="001254B7" w:rsidRPr="00F80CA7" w:rsidRDefault="001254B7" w:rsidP="00E0720B">
            <w:pPr>
              <w:rPr>
                <w:rFonts w:eastAsia="Times New Roman"/>
                <w:sz w:val="24"/>
                <w:lang w:eastAsia="ru-RU"/>
              </w:rPr>
            </w:pPr>
            <w:r w:rsidRPr="00F80CA7">
              <w:rPr>
                <w:rFonts w:eastAsia="Times New Roman"/>
                <w:sz w:val="24"/>
                <w:lang w:eastAsia="ru-RU"/>
              </w:rPr>
              <w:t>ВК</w:t>
            </w:r>
            <w:r w:rsidR="00E0720B" w:rsidRPr="00F80CA7">
              <w:rPr>
                <w:rFonts w:eastAsia="Times New Roman"/>
                <w:sz w:val="24"/>
                <w:lang w:eastAsia="ru-RU"/>
              </w:rPr>
              <w:t>2.2-1</w:t>
            </w:r>
          </w:p>
        </w:tc>
        <w:tc>
          <w:tcPr>
            <w:tcW w:w="4033" w:type="dxa"/>
            <w:tcBorders>
              <w:top w:val="single" w:sz="4" w:space="0" w:color="auto"/>
              <w:left w:val="single" w:sz="4" w:space="0" w:color="auto"/>
              <w:bottom w:val="single" w:sz="4" w:space="0" w:color="auto"/>
              <w:right w:val="single" w:sz="4" w:space="0" w:color="auto"/>
            </w:tcBorders>
          </w:tcPr>
          <w:p w14:paraId="645373DC" w14:textId="77777777" w:rsidR="001254B7" w:rsidRPr="00F80CA7" w:rsidRDefault="00691A0A" w:rsidP="001254B7">
            <w:pPr>
              <w:jc w:val="left"/>
              <w:rPr>
                <w:rFonts w:eastAsia="Times New Roman"/>
                <w:sz w:val="24"/>
                <w:lang w:eastAsia="ru-RU"/>
              </w:rPr>
            </w:pPr>
            <w:r w:rsidRPr="00F80CA7">
              <w:rPr>
                <w:sz w:val="24"/>
              </w:rPr>
              <w:t>Методологія вимірювання якості</w:t>
            </w:r>
          </w:p>
        </w:tc>
        <w:tc>
          <w:tcPr>
            <w:tcW w:w="1948" w:type="dxa"/>
            <w:tcBorders>
              <w:top w:val="single" w:sz="4" w:space="0" w:color="auto"/>
              <w:left w:val="single" w:sz="4" w:space="0" w:color="auto"/>
              <w:bottom w:val="single" w:sz="4" w:space="0" w:color="auto"/>
              <w:right w:val="single" w:sz="4" w:space="0" w:color="auto"/>
            </w:tcBorders>
            <w:vAlign w:val="center"/>
          </w:tcPr>
          <w:p w14:paraId="3C1ED14B" w14:textId="77777777" w:rsidR="001254B7" w:rsidRPr="00F80CA7" w:rsidRDefault="00691A0A" w:rsidP="001254B7">
            <w:pPr>
              <w:rPr>
                <w:rFonts w:eastAsia="Times New Roman"/>
                <w:sz w:val="24"/>
                <w:lang w:eastAsia="ru-RU"/>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5F898B48"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17D152B3" w14:textId="77777777" w:rsidTr="00691A0A">
        <w:trPr>
          <w:trHeight w:val="340"/>
        </w:trPr>
        <w:tc>
          <w:tcPr>
            <w:tcW w:w="1451" w:type="dxa"/>
            <w:vAlign w:val="center"/>
          </w:tcPr>
          <w:p w14:paraId="6886B791" w14:textId="77777777" w:rsidR="001254B7" w:rsidRPr="00F80CA7" w:rsidRDefault="001254B7" w:rsidP="00E0720B">
            <w:pPr>
              <w:rPr>
                <w:rFonts w:eastAsia="Times New Roman"/>
                <w:sz w:val="24"/>
                <w:lang w:eastAsia="ru-RU"/>
              </w:rPr>
            </w:pPr>
            <w:r w:rsidRPr="00F80CA7">
              <w:rPr>
                <w:rFonts w:eastAsia="Times New Roman"/>
                <w:sz w:val="24"/>
                <w:lang w:eastAsia="ru-RU"/>
              </w:rPr>
              <w:t>ВК</w:t>
            </w:r>
            <w:r w:rsidR="00E0720B" w:rsidRPr="00F80CA7">
              <w:rPr>
                <w:rFonts w:eastAsia="Times New Roman"/>
                <w:sz w:val="24"/>
                <w:lang w:eastAsia="ru-RU"/>
              </w:rPr>
              <w:t>2.3-1</w:t>
            </w:r>
          </w:p>
        </w:tc>
        <w:tc>
          <w:tcPr>
            <w:tcW w:w="4033" w:type="dxa"/>
            <w:tcBorders>
              <w:top w:val="single" w:sz="4" w:space="0" w:color="auto"/>
              <w:left w:val="single" w:sz="4" w:space="0" w:color="auto"/>
              <w:bottom w:val="single" w:sz="4" w:space="0" w:color="auto"/>
              <w:right w:val="single" w:sz="4" w:space="0" w:color="auto"/>
            </w:tcBorders>
          </w:tcPr>
          <w:p w14:paraId="1D28FB5F" w14:textId="77777777" w:rsidR="001254B7" w:rsidRPr="00F80CA7" w:rsidRDefault="00691A0A" w:rsidP="001254B7">
            <w:pPr>
              <w:jc w:val="left"/>
              <w:rPr>
                <w:rFonts w:eastAsia="Times New Roman"/>
                <w:sz w:val="24"/>
                <w:lang w:eastAsia="ru-RU"/>
              </w:rPr>
            </w:pPr>
            <w:proofErr w:type="spellStart"/>
            <w:r w:rsidRPr="00F80CA7">
              <w:rPr>
                <w:sz w:val="24"/>
              </w:rPr>
              <w:t>Всеохопне</w:t>
            </w:r>
            <w:proofErr w:type="spellEnd"/>
            <w:r w:rsidRPr="00F80CA7">
              <w:rPr>
                <w:sz w:val="24"/>
              </w:rPr>
              <w:t xml:space="preserve"> управління якістю</w:t>
            </w:r>
          </w:p>
        </w:tc>
        <w:tc>
          <w:tcPr>
            <w:tcW w:w="1948" w:type="dxa"/>
            <w:tcBorders>
              <w:top w:val="single" w:sz="4" w:space="0" w:color="auto"/>
              <w:left w:val="single" w:sz="4" w:space="0" w:color="auto"/>
              <w:bottom w:val="single" w:sz="4" w:space="0" w:color="auto"/>
              <w:right w:val="single" w:sz="4" w:space="0" w:color="auto"/>
            </w:tcBorders>
            <w:vAlign w:val="center"/>
          </w:tcPr>
          <w:p w14:paraId="54A90BE3" w14:textId="77777777" w:rsidR="001254B7" w:rsidRPr="00F80CA7" w:rsidRDefault="00691A0A" w:rsidP="001254B7">
            <w:pPr>
              <w:rPr>
                <w:rFonts w:eastAsia="Times New Roman"/>
                <w:sz w:val="24"/>
                <w:lang w:eastAsia="ru-RU"/>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71E149BF"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62385D75" w14:textId="77777777" w:rsidTr="00691A0A">
        <w:trPr>
          <w:trHeight w:val="340"/>
        </w:trPr>
        <w:tc>
          <w:tcPr>
            <w:tcW w:w="1451" w:type="dxa"/>
            <w:vAlign w:val="center"/>
          </w:tcPr>
          <w:p w14:paraId="79599EBA" w14:textId="77777777" w:rsidR="001254B7" w:rsidRPr="00F80CA7" w:rsidRDefault="001254B7" w:rsidP="00E0720B">
            <w:pPr>
              <w:rPr>
                <w:rFonts w:eastAsia="Times New Roman"/>
                <w:sz w:val="24"/>
                <w:lang w:eastAsia="ru-RU"/>
              </w:rPr>
            </w:pPr>
            <w:r w:rsidRPr="00F80CA7">
              <w:rPr>
                <w:rFonts w:eastAsia="Times New Roman"/>
                <w:sz w:val="24"/>
                <w:lang w:eastAsia="ru-RU"/>
              </w:rPr>
              <w:t>ВК</w:t>
            </w:r>
            <w:r w:rsidR="00E0720B" w:rsidRPr="00F80CA7">
              <w:rPr>
                <w:rFonts w:eastAsia="Times New Roman"/>
                <w:sz w:val="24"/>
                <w:lang w:eastAsia="ru-RU"/>
              </w:rPr>
              <w:t>2.4-1</w:t>
            </w:r>
          </w:p>
        </w:tc>
        <w:tc>
          <w:tcPr>
            <w:tcW w:w="4033" w:type="dxa"/>
            <w:tcBorders>
              <w:top w:val="single" w:sz="4" w:space="0" w:color="auto"/>
              <w:left w:val="single" w:sz="4" w:space="0" w:color="auto"/>
              <w:bottom w:val="single" w:sz="4" w:space="0" w:color="auto"/>
              <w:right w:val="single" w:sz="4" w:space="0" w:color="auto"/>
            </w:tcBorders>
          </w:tcPr>
          <w:p w14:paraId="301ABFCC" w14:textId="77777777" w:rsidR="001254B7" w:rsidRPr="00F80CA7" w:rsidRDefault="00691A0A" w:rsidP="001254B7">
            <w:pPr>
              <w:jc w:val="left"/>
              <w:rPr>
                <w:rFonts w:eastAsia="Times New Roman"/>
                <w:sz w:val="24"/>
                <w:lang w:eastAsia="ru-RU"/>
              </w:rPr>
            </w:pPr>
            <w:r w:rsidRPr="00F80CA7">
              <w:rPr>
                <w:sz w:val="24"/>
              </w:rPr>
              <w:t>Стандарти екологічної та соціально-етичної відповідальності</w:t>
            </w:r>
          </w:p>
        </w:tc>
        <w:tc>
          <w:tcPr>
            <w:tcW w:w="1948" w:type="dxa"/>
            <w:tcBorders>
              <w:top w:val="single" w:sz="4" w:space="0" w:color="auto"/>
              <w:left w:val="single" w:sz="4" w:space="0" w:color="auto"/>
              <w:bottom w:val="single" w:sz="4" w:space="0" w:color="auto"/>
              <w:right w:val="single" w:sz="4" w:space="0" w:color="auto"/>
            </w:tcBorders>
            <w:vAlign w:val="center"/>
          </w:tcPr>
          <w:p w14:paraId="73999762" w14:textId="77777777" w:rsidR="001254B7" w:rsidRPr="00F80CA7" w:rsidRDefault="00691A0A" w:rsidP="001254B7">
            <w:pPr>
              <w:rPr>
                <w:rFonts w:eastAsia="Times New Roman"/>
                <w:sz w:val="24"/>
                <w:lang w:eastAsia="ru-RU"/>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69C9009E"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314DB7AB" w14:textId="77777777" w:rsidTr="00691A0A">
        <w:trPr>
          <w:trHeight w:val="340"/>
        </w:trPr>
        <w:tc>
          <w:tcPr>
            <w:tcW w:w="1451" w:type="dxa"/>
            <w:vAlign w:val="center"/>
          </w:tcPr>
          <w:p w14:paraId="5C1748A2" w14:textId="77777777" w:rsidR="001254B7" w:rsidRPr="00F80CA7" w:rsidRDefault="001254B7" w:rsidP="00E0720B">
            <w:pPr>
              <w:rPr>
                <w:rFonts w:eastAsia="Times New Roman"/>
                <w:sz w:val="24"/>
                <w:lang w:eastAsia="ru-RU"/>
              </w:rPr>
            </w:pPr>
            <w:r w:rsidRPr="00F80CA7">
              <w:rPr>
                <w:rFonts w:eastAsia="Times New Roman"/>
                <w:sz w:val="24"/>
                <w:lang w:eastAsia="ru-RU"/>
              </w:rPr>
              <w:t>ВК</w:t>
            </w:r>
            <w:r w:rsidR="00E0720B" w:rsidRPr="00F80CA7">
              <w:rPr>
                <w:rFonts w:eastAsia="Times New Roman"/>
                <w:sz w:val="24"/>
                <w:lang w:eastAsia="ru-RU"/>
              </w:rPr>
              <w:t>2.5-1</w:t>
            </w:r>
          </w:p>
        </w:tc>
        <w:tc>
          <w:tcPr>
            <w:tcW w:w="4033" w:type="dxa"/>
            <w:tcBorders>
              <w:top w:val="single" w:sz="4" w:space="0" w:color="auto"/>
              <w:left w:val="single" w:sz="4" w:space="0" w:color="auto"/>
              <w:bottom w:val="single" w:sz="4" w:space="0" w:color="auto"/>
              <w:right w:val="single" w:sz="4" w:space="0" w:color="auto"/>
            </w:tcBorders>
          </w:tcPr>
          <w:p w14:paraId="6B62E9A9" w14:textId="77777777" w:rsidR="001254B7" w:rsidRPr="00F80CA7" w:rsidRDefault="00691A0A" w:rsidP="001254B7">
            <w:pPr>
              <w:jc w:val="left"/>
              <w:rPr>
                <w:rFonts w:eastAsia="Times New Roman"/>
                <w:sz w:val="24"/>
                <w:lang w:eastAsia="ru-RU"/>
              </w:rPr>
            </w:pPr>
            <w:r w:rsidRPr="00F80CA7">
              <w:rPr>
                <w:sz w:val="24"/>
              </w:rPr>
              <w:t>Перспективна та міжнародна стандартизація</w:t>
            </w:r>
          </w:p>
        </w:tc>
        <w:tc>
          <w:tcPr>
            <w:tcW w:w="1948" w:type="dxa"/>
            <w:tcBorders>
              <w:top w:val="single" w:sz="4" w:space="0" w:color="auto"/>
              <w:left w:val="single" w:sz="4" w:space="0" w:color="auto"/>
              <w:bottom w:val="single" w:sz="4" w:space="0" w:color="auto"/>
              <w:right w:val="single" w:sz="4" w:space="0" w:color="auto"/>
            </w:tcBorders>
            <w:vAlign w:val="center"/>
          </w:tcPr>
          <w:p w14:paraId="1B4AAD78" w14:textId="77777777" w:rsidR="001254B7" w:rsidRPr="00F80CA7" w:rsidRDefault="00691A0A" w:rsidP="001254B7">
            <w:pPr>
              <w:rPr>
                <w:rFonts w:eastAsia="Times New Roman"/>
                <w:sz w:val="24"/>
                <w:lang w:eastAsia="ru-RU"/>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223B70CB" w14:textId="77777777" w:rsidR="001254B7" w:rsidRPr="00F80CA7" w:rsidRDefault="001254B7" w:rsidP="001254B7">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1254B7" w:rsidRPr="00F80CA7" w14:paraId="0BD2839C" w14:textId="77777777" w:rsidTr="00691A0A">
        <w:trPr>
          <w:trHeight w:val="340"/>
        </w:trPr>
        <w:tc>
          <w:tcPr>
            <w:tcW w:w="9628" w:type="dxa"/>
            <w:gridSpan w:val="4"/>
            <w:tcBorders>
              <w:right w:val="single" w:sz="4" w:space="0" w:color="auto"/>
            </w:tcBorders>
            <w:vAlign w:val="center"/>
          </w:tcPr>
          <w:p w14:paraId="5C6E1E9F" w14:textId="7434B073" w:rsidR="001254B7" w:rsidRPr="00F80CA7" w:rsidRDefault="001254B7" w:rsidP="00E0720B">
            <w:pPr>
              <w:rPr>
                <w:rFonts w:eastAsia="Times New Roman"/>
                <w:sz w:val="24"/>
                <w:lang w:eastAsia="ru-RU"/>
              </w:rPr>
            </w:pPr>
            <w:r w:rsidRPr="00F80CA7">
              <w:rPr>
                <w:rFonts w:eastAsia="Times New Roman"/>
                <w:b/>
                <w:sz w:val="24"/>
                <w:lang w:eastAsia="ru-RU"/>
              </w:rPr>
              <w:t xml:space="preserve">Вибірковий блок </w:t>
            </w:r>
            <w:r w:rsidR="00E0720B" w:rsidRPr="00F80CA7">
              <w:rPr>
                <w:rFonts w:eastAsia="Times New Roman"/>
                <w:b/>
                <w:sz w:val="24"/>
                <w:lang w:eastAsia="ru-RU"/>
              </w:rPr>
              <w:t>2</w:t>
            </w:r>
            <w:r w:rsidR="00BB0232" w:rsidRPr="00F80CA7">
              <w:rPr>
                <w:rFonts w:eastAsia="Times New Roman"/>
                <w:b/>
                <w:sz w:val="24"/>
                <w:lang w:eastAsia="ru-RU"/>
              </w:rPr>
              <w:t xml:space="preserve"> </w:t>
            </w:r>
            <w:r w:rsidR="00D61FE1" w:rsidRPr="00F80CA7">
              <w:rPr>
                <w:rFonts w:eastAsia="Times New Roman"/>
                <w:b/>
                <w:sz w:val="24"/>
                <w:lang w:eastAsia="ru-RU"/>
              </w:rPr>
              <w:t>фахових компонент практичного профілю «Якість, стандартизація, сертифікація та метрологія»</w:t>
            </w:r>
          </w:p>
        </w:tc>
      </w:tr>
      <w:tr w:rsidR="00691A0A" w:rsidRPr="00F80CA7" w14:paraId="7F020A47" w14:textId="77777777" w:rsidTr="00691A0A">
        <w:trPr>
          <w:trHeight w:val="340"/>
        </w:trPr>
        <w:tc>
          <w:tcPr>
            <w:tcW w:w="1451" w:type="dxa"/>
            <w:vAlign w:val="center"/>
          </w:tcPr>
          <w:p w14:paraId="2D7CA191" w14:textId="77777777" w:rsidR="00691A0A" w:rsidRPr="00F80CA7" w:rsidRDefault="00691A0A" w:rsidP="00691A0A">
            <w:pPr>
              <w:rPr>
                <w:rFonts w:eastAsia="Times New Roman"/>
                <w:sz w:val="24"/>
                <w:lang w:eastAsia="ru-RU"/>
              </w:rPr>
            </w:pPr>
            <w:r w:rsidRPr="00F80CA7">
              <w:rPr>
                <w:rFonts w:eastAsia="Times New Roman"/>
                <w:sz w:val="24"/>
                <w:lang w:eastAsia="ru-RU"/>
              </w:rPr>
              <w:t>ВК 2.1-2</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bottom"/>
          </w:tcPr>
          <w:p w14:paraId="76155EAB" w14:textId="77777777" w:rsidR="00691A0A" w:rsidRPr="00F80CA7" w:rsidRDefault="00691A0A" w:rsidP="00691A0A">
            <w:pPr>
              <w:jc w:val="left"/>
              <w:rPr>
                <w:sz w:val="24"/>
              </w:rPr>
            </w:pPr>
            <w:r w:rsidRPr="00F80CA7">
              <w:rPr>
                <w:rFonts w:eastAsia="Times New Roman"/>
                <w:sz w:val="24"/>
                <w:lang w:eastAsia="ru-RU"/>
              </w:rPr>
              <w:t>Організація технічного контролю на підприємстві</w:t>
            </w:r>
          </w:p>
        </w:tc>
        <w:tc>
          <w:tcPr>
            <w:tcW w:w="1948" w:type="dxa"/>
            <w:tcBorders>
              <w:top w:val="single" w:sz="4" w:space="0" w:color="auto"/>
              <w:left w:val="single" w:sz="4" w:space="0" w:color="auto"/>
              <w:bottom w:val="single" w:sz="4" w:space="0" w:color="auto"/>
              <w:right w:val="single" w:sz="4" w:space="0" w:color="auto"/>
            </w:tcBorders>
            <w:vAlign w:val="center"/>
          </w:tcPr>
          <w:p w14:paraId="7CD048C6" w14:textId="77777777" w:rsidR="00691A0A" w:rsidRPr="00F80CA7" w:rsidRDefault="00691A0A" w:rsidP="00691A0A">
            <w:pPr>
              <w:rPr>
                <w:sz w:val="24"/>
              </w:rPr>
            </w:pPr>
            <w:r w:rsidRPr="00F80CA7">
              <w:rPr>
                <w:sz w:val="24"/>
              </w:rPr>
              <w:t>4</w:t>
            </w:r>
          </w:p>
        </w:tc>
        <w:tc>
          <w:tcPr>
            <w:tcW w:w="2196" w:type="dxa"/>
            <w:tcBorders>
              <w:top w:val="single" w:sz="4" w:space="0" w:color="auto"/>
              <w:left w:val="single" w:sz="4" w:space="0" w:color="auto"/>
              <w:bottom w:val="single" w:sz="4" w:space="0" w:color="auto"/>
              <w:right w:val="single" w:sz="4" w:space="0" w:color="auto"/>
            </w:tcBorders>
            <w:vAlign w:val="center"/>
          </w:tcPr>
          <w:p w14:paraId="25B66D63" w14:textId="77777777" w:rsidR="00691A0A" w:rsidRPr="00F80CA7" w:rsidRDefault="00691A0A" w:rsidP="00691A0A">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73759214" w14:textId="77777777" w:rsidTr="00691A0A">
        <w:trPr>
          <w:trHeight w:val="340"/>
        </w:trPr>
        <w:tc>
          <w:tcPr>
            <w:tcW w:w="1451" w:type="dxa"/>
            <w:vAlign w:val="center"/>
          </w:tcPr>
          <w:p w14:paraId="697D3D64" w14:textId="77777777" w:rsidR="00691A0A" w:rsidRPr="00F80CA7" w:rsidRDefault="00691A0A" w:rsidP="00691A0A">
            <w:pPr>
              <w:rPr>
                <w:rFonts w:eastAsia="Times New Roman"/>
                <w:sz w:val="24"/>
                <w:lang w:eastAsia="ru-RU"/>
              </w:rPr>
            </w:pPr>
            <w:r w:rsidRPr="00F80CA7">
              <w:rPr>
                <w:rFonts w:eastAsia="Times New Roman"/>
                <w:sz w:val="24"/>
                <w:lang w:eastAsia="ru-RU"/>
              </w:rPr>
              <w:t>ВК 2.2-2</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bottom"/>
          </w:tcPr>
          <w:p w14:paraId="0E7F37CC" w14:textId="77777777" w:rsidR="00691A0A" w:rsidRPr="00F80CA7" w:rsidRDefault="00691A0A" w:rsidP="00691A0A">
            <w:pPr>
              <w:jc w:val="left"/>
              <w:rPr>
                <w:sz w:val="24"/>
              </w:rPr>
            </w:pPr>
            <w:r w:rsidRPr="00F80CA7">
              <w:rPr>
                <w:rFonts w:eastAsia="Times New Roman"/>
                <w:sz w:val="24"/>
                <w:lang w:eastAsia="ru-RU"/>
              </w:rPr>
              <w:t>Сталий розвиток промисловості</w:t>
            </w:r>
          </w:p>
        </w:tc>
        <w:tc>
          <w:tcPr>
            <w:tcW w:w="1948" w:type="dxa"/>
            <w:tcBorders>
              <w:top w:val="single" w:sz="4" w:space="0" w:color="auto"/>
              <w:left w:val="single" w:sz="4" w:space="0" w:color="auto"/>
              <w:bottom w:val="single" w:sz="4" w:space="0" w:color="auto"/>
              <w:right w:val="single" w:sz="4" w:space="0" w:color="auto"/>
            </w:tcBorders>
            <w:vAlign w:val="center"/>
          </w:tcPr>
          <w:p w14:paraId="5139319E" w14:textId="77777777" w:rsidR="00691A0A" w:rsidRPr="00F80CA7" w:rsidRDefault="00691A0A" w:rsidP="00691A0A">
            <w:pPr>
              <w:rPr>
                <w:sz w:val="24"/>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28FC93F1" w14:textId="77777777" w:rsidR="00691A0A" w:rsidRPr="00F80CA7" w:rsidRDefault="00691A0A" w:rsidP="00691A0A">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6F1A3F56" w14:textId="77777777" w:rsidTr="00691A0A">
        <w:trPr>
          <w:trHeight w:val="274"/>
        </w:trPr>
        <w:tc>
          <w:tcPr>
            <w:tcW w:w="1451" w:type="dxa"/>
            <w:vAlign w:val="center"/>
          </w:tcPr>
          <w:p w14:paraId="7A00500F" w14:textId="77777777" w:rsidR="00691A0A" w:rsidRPr="00F80CA7" w:rsidRDefault="00691A0A" w:rsidP="00691A0A">
            <w:pPr>
              <w:rPr>
                <w:rFonts w:eastAsia="Times New Roman"/>
                <w:sz w:val="24"/>
                <w:lang w:eastAsia="ru-RU"/>
              </w:rPr>
            </w:pPr>
            <w:r w:rsidRPr="00F80CA7">
              <w:rPr>
                <w:rFonts w:eastAsia="Times New Roman"/>
                <w:sz w:val="24"/>
                <w:lang w:eastAsia="ru-RU"/>
              </w:rPr>
              <w:t>ВК 2.3-2</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bottom"/>
          </w:tcPr>
          <w:p w14:paraId="5C9DD58E" w14:textId="77777777" w:rsidR="00691A0A" w:rsidRPr="00F80CA7" w:rsidRDefault="00691A0A" w:rsidP="00691A0A">
            <w:pPr>
              <w:jc w:val="left"/>
              <w:rPr>
                <w:sz w:val="24"/>
              </w:rPr>
            </w:pPr>
            <w:r w:rsidRPr="00F80CA7">
              <w:rPr>
                <w:rFonts w:eastAsia="Times New Roman"/>
                <w:sz w:val="24"/>
                <w:lang w:eastAsia="ru-RU"/>
              </w:rPr>
              <w:t>Методи та інструменти контролю процесів і продукції</w:t>
            </w:r>
          </w:p>
        </w:tc>
        <w:tc>
          <w:tcPr>
            <w:tcW w:w="1948" w:type="dxa"/>
            <w:tcBorders>
              <w:top w:val="single" w:sz="4" w:space="0" w:color="auto"/>
              <w:left w:val="single" w:sz="4" w:space="0" w:color="auto"/>
              <w:bottom w:val="single" w:sz="4" w:space="0" w:color="auto"/>
              <w:right w:val="single" w:sz="4" w:space="0" w:color="auto"/>
            </w:tcBorders>
            <w:vAlign w:val="center"/>
          </w:tcPr>
          <w:p w14:paraId="3B3C4372" w14:textId="77777777" w:rsidR="00691A0A" w:rsidRPr="00F80CA7" w:rsidRDefault="00691A0A" w:rsidP="00691A0A">
            <w:pPr>
              <w:rPr>
                <w:sz w:val="24"/>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5523B4DD" w14:textId="77777777" w:rsidR="00691A0A" w:rsidRPr="00F80CA7" w:rsidRDefault="00691A0A" w:rsidP="00691A0A">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2223C938" w14:textId="77777777" w:rsidTr="00691A0A">
        <w:trPr>
          <w:trHeight w:val="340"/>
        </w:trPr>
        <w:tc>
          <w:tcPr>
            <w:tcW w:w="1451" w:type="dxa"/>
            <w:vAlign w:val="center"/>
          </w:tcPr>
          <w:p w14:paraId="6D01B7DE" w14:textId="77777777" w:rsidR="00691A0A" w:rsidRPr="00F80CA7" w:rsidRDefault="00691A0A" w:rsidP="00691A0A">
            <w:pPr>
              <w:rPr>
                <w:rFonts w:eastAsia="Times New Roman"/>
                <w:sz w:val="24"/>
                <w:lang w:eastAsia="ru-RU"/>
              </w:rPr>
            </w:pPr>
            <w:r w:rsidRPr="00F80CA7">
              <w:rPr>
                <w:rFonts w:eastAsia="Times New Roman"/>
                <w:sz w:val="24"/>
                <w:lang w:eastAsia="ru-RU"/>
              </w:rPr>
              <w:t>ВК 2.4-2</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bottom"/>
          </w:tcPr>
          <w:p w14:paraId="20AA5E85" w14:textId="77777777" w:rsidR="00691A0A" w:rsidRPr="00F80CA7" w:rsidRDefault="00691A0A" w:rsidP="00691A0A">
            <w:pPr>
              <w:jc w:val="left"/>
              <w:rPr>
                <w:rFonts w:eastAsia="Times New Roman"/>
                <w:sz w:val="24"/>
                <w:lang w:eastAsia="ru-RU"/>
              </w:rPr>
            </w:pPr>
            <w:r w:rsidRPr="00F80CA7">
              <w:rPr>
                <w:rFonts w:eastAsia="Times New Roman"/>
                <w:sz w:val="24"/>
                <w:lang w:eastAsia="ru-RU"/>
              </w:rPr>
              <w:t>Віртуальні вимірювальні системи</w:t>
            </w:r>
          </w:p>
        </w:tc>
        <w:tc>
          <w:tcPr>
            <w:tcW w:w="1948" w:type="dxa"/>
            <w:tcBorders>
              <w:top w:val="single" w:sz="4" w:space="0" w:color="auto"/>
              <w:left w:val="single" w:sz="4" w:space="0" w:color="auto"/>
              <w:bottom w:val="single" w:sz="4" w:space="0" w:color="auto"/>
              <w:right w:val="single" w:sz="4" w:space="0" w:color="auto"/>
            </w:tcBorders>
            <w:vAlign w:val="center"/>
          </w:tcPr>
          <w:p w14:paraId="11CE27A1" w14:textId="77777777" w:rsidR="00691A0A" w:rsidRPr="00F80CA7" w:rsidRDefault="00691A0A" w:rsidP="00691A0A">
            <w:pPr>
              <w:rPr>
                <w:sz w:val="24"/>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3622AEDB" w14:textId="77777777" w:rsidR="00691A0A" w:rsidRPr="00F80CA7" w:rsidRDefault="00691A0A" w:rsidP="00691A0A">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91A0A" w:rsidRPr="00F80CA7" w14:paraId="208EFB25" w14:textId="77777777" w:rsidTr="00691A0A">
        <w:trPr>
          <w:trHeight w:val="340"/>
        </w:trPr>
        <w:tc>
          <w:tcPr>
            <w:tcW w:w="1451" w:type="dxa"/>
            <w:vAlign w:val="center"/>
          </w:tcPr>
          <w:p w14:paraId="289956B3" w14:textId="77777777" w:rsidR="00691A0A" w:rsidRPr="00F80CA7" w:rsidRDefault="00691A0A" w:rsidP="00691A0A">
            <w:pPr>
              <w:rPr>
                <w:rFonts w:eastAsia="Times New Roman"/>
                <w:sz w:val="24"/>
                <w:lang w:eastAsia="ru-RU"/>
              </w:rPr>
            </w:pPr>
            <w:r w:rsidRPr="00F80CA7">
              <w:rPr>
                <w:rFonts w:eastAsia="Times New Roman"/>
                <w:sz w:val="24"/>
                <w:lang w:eastAsia="ru-RU"/>
              </w:rPr>
              <w:t>ВК 2.5-2</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bottom"/>
          </w:tcPr>
          <w:p w14:paraId="222773F6" w14:textId="77777777" w:rsidR="00691A0A" w:rsidRPr="00F80CA7" w:rsidRDefault="00691A0A" w:rsidP="00691A0A">
            <w:pPr>
              <w:jc w:val="left"/>
              <w:rPr>
                <w:rFonts w:eastAsia="Times New Roman"/>
                <w:sz w:val="24"/>
                <w:lang w:eastAsia="ru-RU"/>
              </w:rPr>
            </w:pPr>
            <w:r w:rsidRPr="00F80CA7">
              <w:rPr>
                <w:rFonts w:eastAsia="Times New Roman"/>
                <w:sz w:val="24"/>
                <w:lang w:eastAsia="ru-RU"/>
              </w:rPr>
              <w:t>Стандартизація та оцінка відповідності продукції та послуг</w:t>
            </w:r>
          </w:p>
        </w:tc>
        <w:tc>
          <w:tcPr>
            <w:tcW w:w="1948" w:type="dxa"/>
            <w:tcBorders>
              <w:top w:val="single" w:sz="4" w:space="0" w:color="auto"/>
              <w:left w:val="single" w:sz="4" w:space="0" w:color="auto"/>
              <w:bottom w:val="single" w:sz="4" w:space="0" w:color="auto"/>
              <w:right w:val="single" w:sz="4" w:space="0" w:color="auto"/>
            </w:tcBorders>
            <w:vAlign w:val="center"/>
          </w:tcPr>
          <w:p w14:paraId="18A26C19" w14:textId="77777777" w:rsidR="00691A0A" w:rsidRPr="00F80CA7" w:rsidRDefault="00691A0A" w:rsidP="00691A0A">
            <w:pPr>
              <w:rPr>
                <w:sz w:val="24"/>
              </w:rPr>
            </w:pPr>
            <w:r w:rsidRPr="00F80CA7">
              <w:rPr>
                <w:rFonts w:eastAsia="Times New Roman"/>
                <w:sz w:val="24"/>
                <w:lang w:eastAsia="ru-RU"/>
              </w:rPr>
              <w:t>3</w:t>
            </w:r>
          </w:p>
        </w:tc>
        <w:tc>
          <w:tcPr>
            <w:tcW w:w="2196" w:type="dxa"/>
            <w:tcBorders>
              <w:top w:val="single" w:sz="4" w:space="0" w:color="auto"/>
              <w:left w:val="single" w:sz="4" w:space="0" w:color="auto"/>
              <w:bottom w:val="single" w:sz="4" w:space="0" w:color="auto"/>
              <w:right w:val="single" w:sz="4" w:space="0" w:color="auto"/>
            </w:tcBorders>
            <w:vAlign w:val="center"/>
          </w:tcPr>
          <w:p w14:paraId="538355CD" w14:textId="77777777" w:rsidR="00691A0A" w:rsidRPr="00F80CA7" w:rsidRDefault="00691A0A" w:rsidP="00691A0A">
            <w:pPr>
              <w:rPr>
                <w:rFonts w:eastAsia="Times New Roman"/>
                <w:sz w:val="24"/>
                <w:lang w:eastAsia="ru-RU"/>
              </w:rPr>
            </w:pPr>
            <w:proofErr w:type="spellStart"/>
            <w:r w:rsidRPr="00F80CA7">
              <w:rPr>
                <w:rFonts w:eastAsia="Times New Roman"/>
                <w:sz w:val="24"/>
                <w:lang w:eastAsia="ru-RU"/>
              </w:rPr>
              <w:t>диф</w:t>
            </w:r>
            <w:proofErr w:type="spellEnd"/>
            <w:r w:rsidRPr="00F80CA7">
              <w:rPr>
                <w:rFonts w:eastAsia="Times New Roman"/>
                <w:sz w:val="24"/>
                <w:lang w:eastAsia="ru-RU"/>
              </w:rPr>
              <w:t>. залік</w:t>
            </w:r>
          </w:p>
        </w:tc>
      </w:tr>
      <w:tr w:rsidR="00654712" w:rsidRPr="00F80CA7" w14:paraId="2948ED92" w14:textId="77777777" w:rsidTr="00EA2142">
        <w:trPr>
          <w:trHeight w:val="510"/>
        </w:trPr>
        <w:tc>
          <w:tcPr>
            <w:tcW w:w="9628" w:type="dxa"/>
            <w:gridSpan w:val="4"/>
            <w:vAlign w:val="center"/>
          </w:tcPr>
          <w:p w14:paraId="359B7E4C" w14:textId="0E292B19" w:rsidR="0000709F" w:rsidRPr="00F80CA7" w:rsidRDefault="0000709F" w:rsidP="0000709F">
            <w:pPr>
              <w:rPr>
                <w:rFonts w:eastAsia="Times New Roman"/>
                <w:b/>
                <w:sz w:val="24"/>
                <w:lang w:eastAsia="ru-RU"/>
              </w:rPr>
            </w:pPr>
            <w:r w:rsidRPr="00F80CA7">
              <w:rPr>
                <w:rFonts w:eastAsia="Times New Roman"/>
                <w:b/>
                <w:sz w:val="24"/>
                <w:lang w:eastAsia="ru-RU"/>
              </w:rPr>
              <w:t>Вибірковий блок 1 фахових компонент практичного профілю «Метрологія та інформаційно-вимірювальна техніка»</w:t>
            </w:r>
          </w:p>
        </w:tc>
      </w:tr>
      <w:tr w:rsidR="00654712" w:rsidRPr="00F80CA7" w14:paraId="1948B3AF" w14:textId="77777777" w:rsidTr="00EA2142">
        <w:trPr>
          <w:trHeight w:val="340"/>
        </w:trPr>
        <w:tc>
          <w:tcPr>
            <w:tcW w:w="1451" w:type="dxa"/>
            <w:vAlign w:val="center"/>
          </w:tcPr>
          <w:p w14:paraId="6DCECA36" w14:textId="69E4D824" w:rsidR="00654712" w:rsidRPr="00F80CA7" w:rsidRDefault="00654712" w:rsidP="00EA2142">
            <w:pPr>
              <w:rPr>
                <w:rFonts w:eastAsia="Times New Roman"/>
                <w:sz w:val="24"/>
                <w:lang w:eastAsia="ru-RU"/>
              </w:rPr>
            </w:pPr>
            <w:r w:rsidRPr="00F80CA7">
              <w:rPr>
                <w:rFonts w:eastAsia="Times New Roman"/>
                <w:sz w:val="24"/>
                <w:lang w:eastAsia="ru-RU"/>
              </w:rPr>
              <w:t>ВК2.2</w:t>
            </w:r>
          </w:p>
        </w:tc>
        <w:tc>
          <w:tcPr>
            <w:tcW w:w="4033" w:type="dxa"/>
            <w:tcBorders>
              <w:top w:val="single" w:sz="4" w:space="0" w:color="auto"/>
              <w:left w:val="single" w:sz="4" w:space="0" w:color="auto"/>
              <w:bottom w:val="single" w:sz="4" w:space="0" w:color="auto"/>
              <w:right w:val="single" w:sz="4" w:space="0" w:color="auto"/>
            </w:tcBorders>
            <w:vAlign w:val="center"/>
          </w:tcPr>
          <w:p w14:paraId="31306118" w14:textId="0B44D857" w:rsidR="00654712" w:rsidRPr="00F80CA7" w:rsidRDefault="00654712" w:rsidP="00EA2142">
            <w:pPr>
              <w:jc w:val="left"/>
              <w:rPr>
                <w:rFonts w:eastAsia="Times New Roman"/>
                <w:sz w:val="24"/>
                <w:lang w:eastAsia="ru-RU"/>
              </w:rPr>
            </w:pPr>
            <w:r w:rsidRPr="00F80CA7">
              <w:rPr>
                <w:rFonts w:eastAsia="Times New Roman"/>
                <w:sz w:val="24"/>
                <w:lang w:eastAsia="ru-RU"/>
              </w:rPr>
              <w:t>Оптико-механічні вимірювання</w:t>
            </w:r>
          </w:p>
        </w:tc>
        <w:tc>
          <w:tcPr>
            <w:tcW w:w="1948" w:type="dxa"/>
            <w:tcBorders>
              <w:top w:val="single" w:sz="4" w:space="0" w:color="auto"/>
              <w:left w:val="single" w:sz="4" w:space="0" w:color="auto"/>
              <w:bottom w:val="single" w:sz="4" w:space="0" w:color="auto"/>
              <w:right w:val="single" w:sz="4" w:space="0" w:color="auto"/>
            </w:tcBorders>
            <w:vAlign w:val="center"/>
          </w:tcPr>
          <w:p w14:paraId="2809A9B7" w14:textId="430A1B26" w:rsidR="00654712" w:rsidRPr="00F80CA7" w:rsidRDefault="00D2043F" w:rsidP="00EA2142">
            <w:pPr>
              <w:rPr>
                <w:rFonts w:eastAsia="Times New Roman"/>
                <w:sz w:val="24"/>
                <w:lang w:eastAsia="ru-RU"/>
              </w:rPr>
            </w:pPr>
            <w:r w:rsidRPr="00F80CA7">
              <w:rPr>
                <w:rFonts w:eastAsia="Times New Roman"/>
                <w:sz w:val="24"/>
                <w:lang w:val="ru-RU" w:eastAsia="ru-RU"/>
              </w:rPr>
              <w:t>5</w:t>
            </w:r>
            <w:r w:rsidR="00654712" w:rsidRPr="00F80CA7">
              <w:rPr>
                <w:rFonts w:eastAsia="Times New Roman"/>
                <w:sz w:val="24"/>
                <w:lang w:eastAsia="ru-RU"/>
              </w:rPr>
              <w:t>,0</w:t>
            </w:r>
          </w:p>
        </w:tc>
        <w:tc>
          <w:tcPr>
            <w:tcW w:w="2196" w:type="dxa"/>
            <w:tcBorders>
              <w:top w:val="single" w:sz="4" w:space="0" w:color="auto"/>
              <w:left w:val="single" w:sz="4" w:space="0" w:color="auto"/>
              <w:bottom w:val="single" w:sz="4" w:space="0" w:color="auto"/>
              <w:right w:val="single" w:sz="4" w:space="0" w:color="auto"/>
            </w:tcBorders>
            <w:vAlign w:val="center"/>
          </w:tcPr>
          <w:p w14:paraId="15C09CB6" w14:textId="18D525A0" w:rsidR="00654712" w:rsidRPr="00F80CA7" w:rsidRDefault="00654712" w:rsidP="00EA2142">
            <w:pPr>
              <w:rPr>
                <w:rFonts w:eastAsia="Times New Roman"/>
                <w:sz w:val="24"/>
                <w:lang w:eastAsia="ru-RU"/>
              </w:rPr>
            </w:pPr>
            <w:r w:rsidRPr="00F80CA7">
              <w:rPr>
                <w:rFonts w:eastAsia="Times New Roman"/>
                <w:sz w:val="24"/>
                <w:lang w:eastAsia="ru-RU"/>
              </w:rPr>
              <w:t>іспит</w:t>
            </w:r>
          </w:p>
        </w:tc>
      </w:tr>
      <w:tr w:rsidR="00654712" w:rsidRPr="00F80CA7" w14:paraId="6FA20522" w14:textId="77777777" w:rsidTr="00EA2142">
        <w:trPr>
          <w:trHeight w:val="340"/>
        </w:trPr>
        <w:tc>
          <w:tcPr>
            <w:tcW w:w="1451" w:type="dxa"/>
            <w:vAlign w:val="center"/>
          </w:tcPr>
          <w:p w14:paraId="1521F195" w14:textId="441120B3" w:rsidR="00654712" w:rsidRPr="00F80CA7" w:rsidRDefault="00654712" w:rsidP="00EA2142">
            <w:pPr>
              <w:rPr>
                <w:rFonts w:eastAsia="Times New Roman"/>
                <w:sz w:val="24"/>
                <w:lang w:eastAsia="ru-RU"/>
              </w:rPr>
            </w:pPr>
            <w:r w:rsidRPr="00F80CA7">
              <w:rPr>
                <w:rFonts w:eastAsia="Times New Roman"/>
                <w:sz w:val="24"/>
                <w:lang w:eastAsia="ru-RU"/>
              </w:rPr>
              <w:t>ВК2.3</w:t>
            </w:r>
          </w:p>
        </w:tc>
        <w:tc>
          <w:tcPr>
            <w:tcW w:w="4033" w:type="dxa"/>
            <w:tcBorders>
              <w:top w:val="single" w:sz="4" w:space="0" w:color="auto"/>
              <w:left w:val="single" w:sz="4" w:space="0" w:color="auto"/>
              <w:bottom w:val="single" w:sz="4" w:space="0" w:color="auto"/>
              <w:right w:val="single" w:sz="4" w:space="0" w:color="auto"/>
            </w:tcBorders>
            <w:vAlign w:val="center"/>
          </w:tcPr>
          <w:p w14:paraId="523D8CA9" w14:textId="602047FF" w:rsidR="00654712" w:rsidRPr="00F80CA7" w:rsidRDefault="00654712" w:rsidP="00EA2142">
            <w:pPr>
              <w:jc w:val="left"/>
              <w:rPr>
                <w:rFonts w:eastAsia="Times New Roman"/>
                <w:sz w:val="24"/>
                <w:lang w:eastAsia="ru-RU"/>
              </w:rPr>
            </w:pPr>
            <w:r w:rsidRPr="00F80CA7">
              <w:rPr>
                <w:rFonts w:eastAsia="Times New Roman"/>
                <w:sz w:val="24"/>
                <w:lang w:eastAsia="ru-RU"/>
              </w:rPr>
              <w:t>Комп’ютерне моделювання вимірювальних пристроїв</w:t>
            </w:r>
          </w:p>
        </w:tc>
        <w:tc>
          <w:tcPr>
            <w:tcW w:w="1948" w:type="dxa"/>
            <w:tcBorders>
              <w:top w:val="single" w:sz="4" w:space="0" w:color="auto"/>
              <w:left w:val="single" w:sz="4" w:space="0" w:color="auto"/>
              <w:bottom w:val="single" w:sz="4" w:space="0" w:color="auto"/>
              <w:right w:val="single" w:sz="4" w:space="0" w:color="auto"/>
            </w:tcBorders>
            <w:vAlign w:val="center"/>
          </w:tcPr>
          <w:p w14:paraId="1E4A1DB1" w14:textId="26CEACFE" w:rsidR="00654712" w:rsidRPr="00F80CA7" w:rsidRDefault="00D2043F" w:rsidP="00EA2142">
            <w:pPr>
              <w:rPr>
                <w:rFonts w:eastAsia="Times New Roman"/>
                <w:sz w:val="24"/>
                <w:lang w:eastAsia="ru-RU"/>
              </w:rPr>
            </w:pPr>
            <w:r w:rsidRPr="00F80CA7">
              <w:rPr>
                <w:rFonts w:eastAsia="Times New Roman"/>
                <w:sz w:val="24"/>
                <w:lang w:val="ru-RU" w:eastAsia="ru-RU"/>
              </w:rPr>
              <w:t>6</w:t>
            </w:r>
            <w:r w:rsidR="00654712" w:rsidRPr="00F80CA7">
              <w:rPr>
                <w:rFonts w:eastAsia="Times New Roman"/>
                <w:sz w:val="24"/>
                <w:lang w:eastAsia="ru-RU"/>
              </w:rPr>
              <w:t>,0</w:t>
            </w:r>
          </w:p>
        </w:tc>
        <w:tc>
          <w:tcPr>
            <w:tcW w:w="2196" w:type="dxa"/>
            <w:tcBorders>
              <w:top w:val="single" w:sz="4" w:space="0" w:color="auto"/>
              <w:left w:val="single" w:sz="4" w:space="0" w:color="auto"/>
              <w:bottom w:val="single" w:sz="4" w:space="0" w:color="auto"/>
              <w:right w:val="single" w:sz="4" w:space="0" w:color="auto"/>
            </w:tcBorders>
            <w:vAlign w:val="center"/>
          </w:tcPr>
          <w:p w14:paraId="1C61D12A" w14:textId="57B1EA49" w:rsidR="00654712" w:rsidRPr="00F80CA7" w:rsidRDefault="00654712" w:rsidP="00EA2142">
            <w:pPr>
              <w:rPr>
                <w:rFonts w:eastAsia="Times New Roman"/>
                <w:sz w:val="24"/>
                <w:lang w:eastAsia="ru-RU"/>
              </w:rPr>
            </w:pPr>
            <w:r w:rsidRPr="00F80CA7">
              <w:rPr>
                <w:rFonts w:eastAsia="Times New Roman"/>
                <w:sz w:val="24"/>
                <w:lang w:eastAsia="ru-RU"/>
              </w:rPr>
              <w:t xml:space="preserve">іспит, </w:t>
            </w:r>
            <w:proofErr w:type="spellStart"/>
            <w:r w:rsidRPr="00F80CA7">
              <w:rPr>
                <w:rFonts w:eastAsia="Times New Roman"/>
                <w:sz w:val="24"/>
                <w:lang w:eastAsia="ru-RU"/>
              </w:rPr>
              <w:t>диф.залік</w:t>
            </w:r>
            <w:proofErr w:type="spellEnd"/>
          </w:p>
        </w:tc>
      </w:tr>
      <w:tr w:rsidR="00654712" w:rsidRPr="00F80CA7" w14:paraId="77E02B9C" w14:textId="77777777" w:rsidTr="00EA2142">
        <w:trPr>
          <w:trHeight w:val="340"/>
        </w:trPr>
        <w:tc>
          <w:tcPr>
            <w:tcW w:w="1451" w:type="dxa"/>
            <w:vAlign w:val="center"/>
          </w:tcPr>
          <w:p w14:paraId="35ABD121" w14:textId="5F75CEC1" w:rsidR="00654712" w:rsidRPr="00F80CA7" w:rsidRDefault="00654712" w:rsidP="00EA2142">
            <w:pPr>
              <w:rPr>
                <w:rFonts w:eastAsia="Times New Roman"/>
                <w:sz w:val="24"/>
                <w:lang w:eastAsia="ru-RU"/>
              </w:rPr>
            </w:pPr>
            <w:r w:rsidRPr="00F80CA7">
              <w:rPr>
                <w:rFonts w:eastAsia="Times New Roman"/>
                <w:sz w:val="24"/>
                <w:lang w:eastAsia="ru-RU"/>
              </w:rPr>
              <w:t> ВК2.4</w:t>
            </w:r>
          </w:p>
        </w:tc>
        <w:tc>
          <w:tcPr>
            <w:tcW w:w="4033" w:type="dxa"/>
            <w:tcBorders>
              <w:top w:val="single" w:sz="4" w:space="0" w:color="auto"/>
              <w:left w:val="single" w:sz="4" w:space="0" w:color="auto"/>
              <w:bottom w:val="single" w:sz="4" w:space="0" w:color="auto"/>
              <w:right w:val="single" w:sz="4" w:space="0" w:color="auto"/>
            </w:tcBorders>
            <w:vAlign w:val="center"/>
          </w:tcPr>
          <w:p w14:paraId="1B82A87F" w14:textId="4589B2F5" w:rsidR="00654712" w:rsidRPr="00F80CA7" w:rsidRDefault="00654712" w:rsidP="00EA2142">
            <w:pPr>
              <w:jc w:val="left"/>
              <w:rPr>
                <w:rFonts w:eastAsia="Times New Roman"/>
                <w:sz w:val="24"/>
                <w:lang w:eastAsia="ru-RU"/>
              </w:rPr>
            </w:pPr>
            <w:r w:rsidRPr="00F80CA7">
              <w:rPr>
                <w:rFonts w:eastAsia="Times New Roman"/>
                <w:sz w:val="24"/>
                <w:lang w:eastAsia="ru-RU"/>
              </w:rPr>
              <w:t>Стандартизація та сертифікація засобів вимірювання</w:t>
            </w:r>
          </w:p>
        </w:tc>
        <w:tc>
          <w:tcPr>
            <w:tcW w:w="1948" w:type="dxa"/>
            <w:tcBorders>
              <w:top w:val="single" w:sz="4" w:space="0" w:color="auto"/>
              <w:left w:val="single" w:sz="4" w:space="0" w:color="auto"/>
              <w:bottom w:val="single" w:sz="4" w:space="0" w:color="auto"/>
              <w:right w:val="single" w:sz="4" w:space="0" w:color="auto"/>
            </w:tcBorders>
            <w:vAlign w:val="center"/>
          </w:tcPr>
          <w:p w14:paraId="7E86CAE1" w14:textId="4EA3299C" w:rsidR="00654712" w:rsidRPr="00F80CA7" w:rsidRDefault="00654712" w:rsidP="00EA2142">
            <w:pPr>
              <w:rPr>
                <w:rFonts w:eastAsia="Times New Roman"/>
                <w:sz w:val="24"/>
                <w:lang w:eastAsia="ru-RU"/>
              </w:rPr>
            </w:pPr>
            <w:r w:rsidRPr="00F80CA7">
              <w:rPr>
                <w:rFonts w:eastAsia="Times New Roman"/>
                <w:sz w:val="24"/>
                <w:lang w:eastAsia="ru-RU"/>
              </w:rPr>
              <w:t>5,0</w:t>
            </w:r>
          </w:p>
        </w:tc>
        <w:tc>
          <w:tcPr>
            <w:tcW w:w="2196" w:type="dxa"/>
            <w:tcBorders>
              <w:top w:val="single" w:sz="4" w:space="0" w:color="auto"/>
              <w:left w:val="single" w:sz="4" w:space="0" w:color="auto"/>
              <w:bottom w:val="single" w:sz="4" w:space="0" w:color="auto"/>
              <w:right w:val="single" w:sz="4" w:space="0" w:color="auto"/>
            </w:tcBorders>
            <w:vAlign w:val="center"/>
          </w:tcPr>
          <w:p w14:paraId="1422032A" w14:textId="64801FE2" w:rsidR="00654712" w:rsidRPr="00F80CA7" w:rsidRDefault="00654712" w:rsidP="00EA2142">
            <w:pPr>
              <w:rPr>
                <w:rFonts w:eastAsia="Times New Roman"/>
                <w:sz w:val="24"/>
                <w:lang w:eastAsia="ru-RU"/>
              </w:rPr>
            </w:pPr>
            <w:r w:rsidRPr="00F80CA7">
              <w:rPr>
                <w:rFonts w:eastAsia="Times New Roman"/>
                <w:sz w:val="24"/>
                <w:lang w:eastAsia="ru-RU"/>
              </w:rPr>
              <w:t>іспит</w:t>
            </w:r>
          </w:p>
        </w:tc>
      </w:tr>
      <w:tr w:rsidR="00654712" w:rsidRPr="00F80CA7" w14:paraId="6C78DE9F" w14:textId="77777777" w:rsidTr="00EA2142">
        <w:trPr>
          <w:trHeight w:val="340"/>
        </w:trPr>
        <w:tc>
          <w:tcPr>
            <w:tcW w:w="1451" w:type="dxa"/>
            <w:vAlign w:val="center"/>
          </w:tcPr>
          <w:p w14:paraId="6DF5F934" w14:textId="4268C2C8" w:rsidR="00654712" w:rsidRPr="00F80CA7" w:rsidRDefault="00654712" w:rsidP="00EA2142">
            <w:pPr>
              <w:rPr>
                <w:rFonts w:eastAsia="Times New Roman"/>
                <w:sz w:val="24"/>
                <w:lang w:eastAsia="ru-RU"/>
              </w:rPr>
            </w:pPr>
          </w:p>
        </w:tc>
        <w:tc>
          <w:tcPr>
            <w:tcW w:w="4033" w:type="dxa"/>
            <w:tcBorders>
              <w:top w:val="single" w:sz="4" w:space="0" w:color="auto"/>
              <w:left w:val="single" w:sz="4" w:space="0" w:color="auto"/>
              <w:bottom w:val="single" w:sz="4" w:space="0" w:color="auto"/>
              <w:right w:val="single" w:sz="4" w:space="0" w:color="auto"/>
            </w:tcBorders>
          </w:tcPr>
          <w:p w14:paraId="1066318F" w14:textId="771D8448" w:rsidR="00654712" w:rsidRPr="00F80CA7" w:rsidRDefault="00654712" w:rsidP="00EA2142">
            <w:pPr>
              <w:jc w:val="left"/>
              <w:rPr>
                <w:rFonts w:eastAsia="Times New Roman"/>
                <w:sz w:val="24"/>
                <w:lang w:eastAsia="ru-RU"/>
              </w:rPr>
            </w:pPr>
          </w:p>
        </w:tc>
        <w:tc>
          <w:tcPr>
            <w:tcW w:w="1948" w:type="dxa"/>
            <w:tcBorders>
              <w:top w:val="single" w:sz="4" w:space="0" w:color="auto"/>
              <w:left w:val="single" w:sz="4" w:space="0" w:color="auto"/>
              <w:bottom w:val="single" w:sz="4" w:space="0" w:color="auto"/>
              <w:right w:val="single" w:sz="4" w:space="0" w:color="auto"/>
            </w:tcBorders>
            <w:vAlign w:val="center"/>
          </w:tcPr>
          <w:p w14:paraId="3B88038E" w14:textId="56CFA5EE" w:rsidR="00654712" w:rsidRPr="00F80CA7" w:rsidRDefault="00654712" w:rsidP="00EA2142">
            <w:pPr>
              <w:rPr>
                <w:rFonts w:eastAsia="Times New Roman"/>
                <w:sz w:val="24"/>
                <w:lang w:eastAsia="ru-RU"/>
              </w:rPr>
            </w:pPr>
          </w:p>
        </w:tc>
        <w:tc>
          <w:tcPr>
            <w:tcW w:w="2196" w:type="dxa"/>
            <w:tcBorders>
              <w:top w:val="single" w:sz="4" w:space="0" w:color="auto"/>
              <w:left w:val="single" w:sz="4" w:space="0" w:color="auto"/>
              <w:bottom w:val="single" w:sz="4" w:space="0" w:color="auto"/>
              <w:right w:val="single" w:sz="4" w:space="0" w:color="auto"/>
            </w:tcBorders>
            <w:vAlign w:val="center"/>
          </w:tcPr>
          <w:p w14:paraId="6BFD38CC" w14:textId="2273FD78" w:rsidR="00654712" w:rsidRPr="00F80CA7" w:rsidRDefault="00654712" w:rsidP="00EA2142">
            <w:pPr>
              <w:rPr>
                <w:rFonts w:eastAsia="Times New Roman"/>
                <w:sz w:val="24"/>
                <w:lang w:eastAsia="ru-RU"/>
              </w:rPr>
            </w:pPr>
          </w:p>
        </w:tc>
      </w:tr>
      <w:tr w:rsidR="00654712" w:rsidRPr="00F80CA7" w14:paraId="5C4FB3D2" w14:textId="77777777" w:rsidTr="00EA2142">
        <w:trPr>
          <w:trHeight w:val="340"/>
        </w:trPr>
        <w:tc>
          <w:tcPr>
            <w:tcW w:w="9628" w:type="dxa"/>
            <w:gridSpan w:val="4"/>
            <w:tcBorders>
              <w:right w:val="single" w:sz="4" w:space="0" w:color="auto"/>
            </w:tcBorders>
            <w:vAlign w:val="center"/>
          </w:tcPr>
          <w:p w14:paraId="74A796C3" w14:textId="0B7A56A9" w:rsidR="00654712" w:rsidRPr="00F80CA7" w:rsidRDefault="00654712" w:rsidP="00654712">
            <w:pPr>
              <w:rPr>
                <w:rFonts w:eastAsia="Times New Roman"/>
                <w:sz w:val="24"/>
                <w:lang w:eastAsia="ru-RU"/>
              </w:rPr>
            </w:pPr>
            <w:r w:rsidRPr="00F80CA7">
              <w:rPr>
                <w:rFonts w:eastAsia="Times New Roman"/>
                <w:b/>
                <w:sz w:val="24"/>
                <w:lang w:eastAsia="ru-RU"/>
              </w:rPr>
              <w:t>Вибірковий блок 2 фахових компонент практичного профілю «Метрологія та інформаційно-вимірювальна техніка»</w:t>
            </w:r>
          </w:p>
        </w:tc>
      </w:tr>
      <w:tr w:rsidR="00654712" w:rsidRPr="00F80CA7" w14:paraId="690C440D" w14:textId="77777777" w:rsidTr="00EA2142">
        <w:trPr>
          <w:trHeight w:val="340"/>
        </w:trPr>
        <w:tc>
          <w:tcPr>
            <w:tcW w:w="1451" w:type="dxa"/>
            <w:vAlign w:val="center"/>
          </w:tcPr>
          <w:p w14:paraId="0277CA92" w14:textId="48FBC3D5" w:rsidR="00654712" w:rsidRPr="00F80CA7" w:rsidRDefault="00654712" w:rsidP="00691A0A">
            <w:pPr>
              <w:rPr>
                <w:rFonts w:eastAsia="Times New Roman"/>
                <w:sz w:val="24"/>
                <w:lang w:eastAsia="ru-RU"/>
              </w:rPr>
            </w:pPr>
            <w:r w:rsidRPr="00F80CA7">
              <w:rPr>
                <w:rFonts w:eastAsia="Times New Roman"/>
                <w:sz w:val="24"/>
                <w:lang w:eastAsia="ru-RU"/>
              </w:rPr>
              <w:t>ВК3.2</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center"/>
          </w:tcPr>
          <w:p w14:paraId="48A2F072" w14:textId="7D94AAE7" w:rsidR="00654712" w:rsidRPr="00F80CA7" w:rsidRDefault="00654712" w:rsidP="00691A0A">
            <w:pPr>
              <w:rPr>
                <w:rFonts w:eastAsia="Times New Roman"/>
                <w:sz w:val="24"/>
                <w:lang w:eastAsia="ru-RU"/>
              </w:rPr>
            </w:pPr>
            <w:r w:rsidRPr="00F80CA7">
              <w:rPr>
                <w:rFonts w:eastAsia="Times New Roman"/>
                <w:sz w:val="24"/>
                <w:lang w:eastAsia="ru-RU"/>
              </w:rPr>
              <w:t xml:space="preserve">Вимірювання у </w:t>
            </w:r>
            <w:proofErr w:type="spellStart"/>
            <w:r w:rsidRPr="00F80CA7">
              <w:rPr>
                <w:rFonts w:eastAsia="Times New Roman"/>
                <w:sz w:val="24"/>
                <w:lang w:eastAsia="ru-RU"/>
              </w:rPr>
              <w:t>нанометричному</w:t>
            </w:r>
            <w:proofErr w:type="spellEnd"/>
            <w:r w:rsidRPr="00F80CA7">
              <w:rPr>
                <w:rFonts w:eastAsia="Times New Roman"/>
                <w:sz w:val="24"/>
                <w:lang w:eastAsia="ru-RU"/>
              </w:rPr>
              <w:t xml:space="preserve"> діапазоні</w:t>
            </w:r>
          </w:p>
        </w:tc>
        <w:tc>
          <w:tcPr>
            <w:tcW w:w="1948" w:type="dxa"/>
            <w:tcBorders>
              <w:top w:val="single" w:sz="4" w:space="0" w:color="auto"/>
              <w:left w:val="single" w:sz="4" w:space="0" w:color="auto"/>
              <w:bottom w:val="single" w:sz="4" w:space="0" w:color="auto"/>
              <w:right w:val="single" w:sz="4" w:space="0" w:color="auto"/>
            </w:tcBorders>
            <w:vAlign w:val="center"/>
          </w:tcPr>
          <w:p w14:paraId="2DEF221B" w14:textId="55B79B9F" w:rsidR="00654712" w:rsidRPr="00F80CA7" w:rsidRDefault="00D2043F" w:rsidP="00691A0A">
            <w:pPr>
              <w:rPr>
                <w:rFonts w:eastAsia="Times New Roman"/>
                <w:sz w:val="24"/>
                <w:lang w:eastAsia="ru-RU"/>
              </w:rPr>
            </w:pPr>
            <w:r w:rsidRPr="00F80CA7">
              <w:rPr>
                <w:rFonts w:eastAsia="Times New Roman"/>
                <w:sz w:val="24"/>
                <w:lang w:val="ru-RU" w:eastAsia="ru-RU"/>
              </w:rPr>
              <w:t>5</w:t>
            </w:r>
            <w:r w:rsidR="00654712" w:rsidRPr="00F80CA7">
              <w:rPr>
                <w:rFonts w:eastAsia="Times New Roman"/>
                <w:sz w:val="24"/>
                <w:lang w:eastAsia="ru-RU"/>
              </w:rPr>
              <w:t>,0</w:t>
            </w:r>
          </w:p>
        </w:tc>
        <w:tc>
          <w:tcPr>
            <w:tcW w:w="2196" w:type="dxa"/>
            <w:tcBorders>
              <w:top w:val="single" w:sz="4" w:space="0" w:color="auto"/>
              <w:left w:val="single" w:sz="4" w:space="0" w:color="auto"/>
              <w:bottom w:val="single" w:sz="4" w:space="0" w:color="auto"/>
              <w:right w:val="single" w:sz="4" w:space="0" w:color="auto"/>
            </w:tcBorders>
            <w:vAlign w:val="center"/>
          </w:tcPr>
          <w:p w14:paraId="49FC2460" w14:textId="3A899F6A" w:rsidR="00654712" w:rsidRPr="00F80CA7" w:rsidRDefault="00654712" w:rsidP="00691A0A">
            <w:pPr>
              <w:rPr>
                <w:rFonts w:eastAsia="Times New Roman"/>
                <w:sz w:val="24"/>
                <w:lang w:eastAsia="ru-RU"/>
              </w:rPr>
            </w:pPr>
            <w:r w:rsidRPr="00F80CA7">
              <w:rPr>
                <w:rFonts w:eastAsia="Times New Roman"/>
                <w:sz w:val="24"/>
                <w:lang w:eastAsia="ru-RU"/>
              </w:rPr>
              <w:t>іспит</w:t>
            </w:r>
          </w:p>
        </w:tc>
      </w:tr>
      <w:tr w:rsidR="00654712" w:rsidRPr="00F80CA7" w14:paraId="6462A62C" w14:textId="77777777" w:rsidTr="00EA2142">
        <w:trPr>
          <w:trHeight w:val="340"/>
        </w:trPr>
        <w:tc>
          <w:tcPr>
            <w:tcW w:w="1451" w:type="dxa"/>
            <w:vAlign w:val="center"/>
          </w:tcPr>
          <w:p w14:paraId="6C9576C8" w14:textId="4CB57070" w:rsidR="00654712" w:rsidRPr="00F80CA7" w:rsidRDefault="00654712" w:rsidP="00691A0A">
            <w:pPr>
              <w:rPr>
                <w:rFonts w:eastAsia="Times New Roman"/>
                <w:sz w:val="24"/>
                <w:lang w:eastAsia="ru-RU"/>
              </w:rPr>
            </w:pPr>
            <w:r w:rsidRPr="00F80CA7">
              <w:rPr>
                <w:rFonts w:eastAsia="Times New Roman"/>
                <w:sz w:val="24"/>
                <w:lang w:eastAsia="ru-RU"/>
              </w:rPr>
              <w:t>ВК3.3</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center"/>
          </w:tcPr>
          <w:p w14:paraId="3CFACE18" w14:textId="67A744BD" w:rsidR="00654712" w:rsidRPr="00F80CA7" w:rsidRDefault="00654712" w:rsidP="00691A0A">
            <w:pPr>
              <w:rPr>
                <w:rFonts w:eastAsia="Times New Roman"/>
                <w:sz w:val="24"/>
                <w:lang w:eastAsia="ru-RU"/>
              </w:rPr>
            </w:pPr>
            <w:r w:rsidRPr="00F80CA7">
              <w:rPr>
                <w:rFonts w:eastAsia="Times New Roman"/>
                <w:sz w:val="24"/>
                <w:lang w:eastAsia="ru-RU"/>
              </w:rPr>
              <w:t>Комп’ютерний аналіз параметричної чутливості технологічних об’єктів</w:t>
            </w:r>
          </w:p>
        </w:tc>
        <w:tc>
          <w:tcPr>
            <w:tcW w:w="1948" w:type="dxa"/>
            <w:tcBorders>
              <w:top w:val="single" w:sz="4" w:space="0" w:color="auto"/>
              <w:left w:val="single" w:sz="4" w:space="0" w:color="auto"/>
              <w:bottom w:val="single" w:sz="4" w:space="0" w:color="auto"/>
              <w:right w:val="single" w:sz="4" w:space="0" w:color="auto"/>
            </w:tcBorders>
            <w:vAlign w:val="center"/>
          </w:tcPr>
          <w:p w14:paraId="7CC136B9" w14:textId="1704EE83" w:rsidR="00654712" w:rsidRPr="00F80CA7" w:rsidRDefault="00654712" w:rsidP="00691A0A">
            <w:pPr>
              <w:rPr>
                <w:rFonts w:eastAsia="Times New Roman"/>
                <w:sz w:val="24"/>
                <w:lang w:eastAsia="ru-RU"/>
              </w:rPr>
            </w:pPr>
            <w:r w:rsidRPr="00F80CA7">
              <w:rPr>
                <w:rFonts w:eastAsia="Times New Roman"/>
                <w:sz w:val="24"/>
                <w:lang w:eastAsia="ru-RU"/>
              </w:rPr>
              <w:t>6,0</w:t>
            </w:r>
          </w:p>
        </w:tc>
        <w:tc>
          <w:tcPr>
            <w:tcW w:w="2196" w:type="dxa"/>
            <w:tcBorders>
              <w:top w:val="single" w:sz="4" w:space="0" w:color="auto"/>
              <w:left w:val="single" w:sz="4" w:space="0" w:color="auto"/>
              <w:bottom w:val="single" w:sz="4" w:space="0" w:color="auto"/>
              <w:right w:val="single" w:sz="4" w:space="0" w:color="auto"/>
            </w:tcBorders>
            <w:vAlign w:val="center"/>
          </w:tcPr>
          <w:p w14:paraId="1B5D4667" w14:textId="333EE7FD" w:rsidR="00654712" w:rsidRPr="00F80CA7" w:rsidRDefault="00654712" w:rsidP="00691A0A">
            <w:pPr>
              <w:rPr>
                <w:rFonts w:eastAsia="Times New Roman"/>
                <w:sz w:val="24"/>
                <w:lang w:eastAsia="ru-RU"/>
              </w:rPr>
            </w:pPr>
            <w:r w:rsidRPr="00F80CA7">
              <w:rPr>
                <w:rFonts w:eastAsia="Times New Roman"/>
                <w:sz w:val="24"/>
                <w:lang w:eastAsia="ru-RU"/>
              </w:rPr>
              <w:t xml:space="preserve">Іспит, </w:t>
            </w:r>
            <w:proofErr w:type="spellStart"/>
            <w:r w:rsidRPr="00F80CA7">
              <w:rPr>
                <w:rFonts w:eastAsia="Times New Roman"/>
                <w:sz w:val="24"/>
                <w:lang w:eastAsia="ru-RU"/>
              </w:rPr>
              <w:t>диф.залік</w:t>
            </w:r>
            <w:proofErr w:type="spellEnd"/>
          </w:p>
        </w:tc>
      </w:tr>
      <w:tr w:rsidR="00654712" w:rsidRPr="00F80CA7" w14:paraId="4D0BB4DA" w14:textId="77777777" w:rsidTr="00EA2142">
        <w:trPr>
          <w:trHeight w:val="340"/>
        </w:trPr>
        <w:tc>
          <w:tcPr>
            <w:tcW w:w="1451" w:type="dxa"/>
            <w:vAlign w:val="center"/>
          </w:tcPr>
          <w:p w14:paraId="1B87012A" w14:textId="0F56AAEE" w:rsidR="00654712" w:rsidRPr="00F80CA7" w:rsidRDefault="00654712" w:rsidP="00691A0A">
            <w:pPr>
              <w:rPr>
                <w:rFonts w:eastAsia="Times New Roman"/>
                <w:sz w:val="24"/>
                <w:lang w:eastAsia="ru-RU"/>
              </w:rPr>
            </w:pPr>
            <w:r w:rsidRPr="00F80CA7">
              <w:rPr>
                <w:rFonts w:eastAsia="Times New Roman"/>
                <w:sz w:val="24"/>
                <w:lang w:eastAsia="ru-RU"/>
              </w:rPr>
              <w:t>ВК3.4 </w:t>
            </w:r>
          </w:p>
        </w:tc>
        <w:tc>
          <w:tcPr>
            <w:tcW w:w="4033" w:type="dxa"/>
            <w:tcBorders>
              <w:top w:val="single" w:sz="4" w:space="0" w:color="auto"/>
              <w:left w:val="single" w:sz="4" w:space="0" w:color="auto"/>
              <w:bottom w:val="single" w:sz="4" w:space="0" w:color="auto"/>
              <w:right w:val="single" w:sz="4" w:space="0" w:color="000000"/>
            </w:tcBorders>
            <w:shd w:val="clear" w:color="auto" w:fill="auto"/>
            <w:vAlign w:val="center"/>
          </w:tcPr>
          <w:p w14:paraId="25445B36" w14:textId="0AE83405" w:rsidR="00654712" w:rsidRPr="00F80CA7" w:rsidRDefault="00654712" w:rsidP="00691A0A">
            <w:pPr>
              <w:rPr>
                <w:rFonts w:eastAsia="Times New Roman"/>
                <w:sz w:val="24"/>
                <w:lang w:eastAsia="ru-RU"/>
              </w:rPr>
            </w:pPr>
            <w:r w:rsidRPr="00F80CA7">
              <w:rPr>
                <w:rFonts w:eastAsia="Times New Roman"/>
                <w:sz w:val="24"/>
                <w:lang w:eastAsia="ru-RU"/>
              </w:rPr>
              <w:t xml:space="preserve">Методологія створення </w:t>
            </w:r>
            <w:proofErr w:type="spellStart"/>
            <w:r w:rsidRPr="00F80CA7">
              <w:rPr>
                <w:rFonts w:eastAsia="Times New Roman"/>
                <w:sz w:val="24"/>
                <w:lang w:eastAsia="ru-RU"/>
              </w:rPr>
              <w:t>методик</w:t>
            </w:r>
            <w:proofErr w:type="spellEnd"/>
            <w:r w:rsidRPr="00F80CA7">
              <w:rPr>
                <w:rFonts w:eastAsia="Times New Roman"/>
                <w:sz w:val="24"/>
                <w:lang w:eastAsia="ru-RU"/>
              </w:rPr>
              <w:t xml:space="preserve"> виконання вимірювань</w:t>
            </w:r>
          </w:p>
        </w:tc>
        <w:tc>
          <w:tcPr>
            <w:tcW w:w="1948" w:type="dxa"/>
            <w:tcBorders>
              <w:top w:val="single" w:sz="4" w:space="0" w:color="auto"/>
              <w:left w:val="single" w:sz="4" w:space="0" w:color="auto"/>
              <w:bottom w:val="single" w:sz="4" w:space="0" w:color="auto"/>
              <w:right w:val="single" w:sz="4" w:space="0" w:color="auto"/>
            </w:tcBorders>
            <w:vAlign w:val="center"/>
          </w:tcPr>
          <w:p w14:paraId="4A6BEDE0" w14:textId="09206934" w:rsidR="00654712" w:rsidRPr="00F80CA7" w:rsidRDefault="00654712" w:rsidP="00691A0A">
            <w:pPr>
              <w:rPr>
                <w:rFonts w:eastAsia="Times New Roman"/>
                <w:sz w:val="24"/>
                <w:lang w:eastAsia="ru-RU"/>
              </w:rPr>
            </w:pPr>
            <w:r w:rsidRPr="00F80CA7">
              <w:rPr>
                <w:rFonts w:eastAsia="Times New Roman"/>
                <w:sz w:val="24"/>
                <w:lang w:eastAsia="ru-RU"/>
              </w:rPr>
              <w:t>5,0</w:t>
            </w:r>
          </w:p>
        </w:tc>
        <w:tc>
          <w:tcPr>
            <w:tcW w:w="2196" w:type="dxa"/>
            <w:tcBorders>
              <w:top w:val="single" w:sz="4" w:space="0" w:color="auto"/>
              <w:left w:val="single" w:sz="4" w:space="0" w:color="auto"/>
              <w:bottom w:val="single" w:sz="4" w:space="0" w:color="auto"/>
              <w:right w:val="single" w:sz="4" w:space="0" w:color="auto"/>
            </w:tcBorders>
            <w:vAlign w:val="center"/>
          </w:tcPr>
          <w:p w14:paraId="29917A40" w14:textId="3B70AB02" w:rsidR="00654712" w:rsidRPr="00F80CA7" w:rsidRDefault="00654712" w:rsidP="00691A0A">
            <w:pPr>
              <w:rPr>
                <w:rFonts w:eastAsia="Times New Roman"/>
                <w:sz w:val="24"/>
                <w:lang w:eastAsia="ru-RU"/>
              </w:rPr>
            </w:pPr>
            <w:r w:rsidRPr="00F80CA7">
              <w:rPr>
                <w:rFonts w:eastAsia="Times New Roman"/>
                <w:sz w:val="24"/>
                <w:lang w:eastAsia="ru-RU"/>
              </w:rPr>
              <w:t>іспит</w:t>
            </w:r>
          </w:p>
        </w:tc>
      </w:tr>
      <w:tr w:rsidR="00654712" w:rsidRPr="00F80CA7" w14:paraId="0DA141D5" w14:textId="77777777" w:rsidTr="00691A0A">
        <w:trPr>
          <w:trHeight w:val="326"/>
        </w:trPr>
        <w:tc>
          <w:tcPr>
            <w:tcW w:w="5484" w:type="dxa"/>
            <w:gridSpan w:val="2"/>
            <w:vAlign w:val="center"/>
          </w:tcPr>
          <w:p w14:paraId="2BEC59CB" w14:textId="77777777" w:rsidR="00654712" w:rsidRPr="00F80CA7" w:rsidRDefault="00654712" w:rsidP="005D4983">
            <w:pPr>
              <w:jc w:val="right"/>
              <w:rPr>
                <w:rFonts w:eastAsia="Times New Roman"/>
                <w:sz w:val="24"/>
                <w:lang w:eastAsia="ru-RU"/>
              </w:rPr>
            </w:pPr>
            <w:r w:rsidRPr="00F80CA7">
              <w:rPr>
                <w:rFonts w:eastAsia="Courier New"/>
                <w:b/>
                <w:bCs/>
                <w:sz w:val="24"/>
                <w:lang w:eastAsia="uk-UA"/>
              </w:rPr>
              <w:t>Разом вибіркових фахових компонент</w:t>
            </w:r>
            <w:r w:rsidRPr="00F80CA7">
              <w:rPr>
                <w:rFonts w:eastAsia="Courier New"/>
                <w:b/>
                <w:bCs/>
                <w:sz w:val="23"/>
                <w:szCs w:val="23"/>
                <w:lang w:eastAsia="uk-UA"/>
              </w:rPr>
              <w:t>:</w:t>
            </w:r>
          </w:p>
        </w:tc>
        <w:tc>
          <w:tcPr>
            <w:tcW w:w="4144" w:type="dxa"/>
            <w:gridSpan w:val="2"/>
            <w:vAlign w:val="center"/>
          </w:tcPr>
          <w:p w14:paraId="0EB5E791" w14:textId="77777777" w:rsidR="00654712" w:rsidRPr="00F80CA7" w:rsidRDefault="00654712" w:rsidP="005D4983">
            <w:pPr>
              <w:rPr>
                <w:rFonts w:eastAsia="Times New Roman"/>
                <w:b/>
                <w:sz w:val="24"/>
                <w:lang w:eastAsia="ru-RU"/>
              </w:rPr>
            </w:pPr>
            <w:r w:rsidRPr="00F80CA7">
              <w:rPr>
                <w:rFonts w:eastAsia="Times New Roman"/>
                <w:b/>
                <w:sz w:val="24"/>
                <w:lang w:eastAsia="ru-RU"/>
              </w:rPr>
              <w:t>16</w:t>
            </w:r>
          </w:p>
        </w:tc>
      </w:tr>
      <w:tr w:rsidR="00654712" w:rsidRPr="00F80CA7" w14:paraId="465A9339" w14:textId="77777777" w:rsidTr="00691A0A">
        <w:trPr>
          <w:trHeight w:val="248"/>
        </w:trPr>
        <w:tc>
          <w:tcPr>
            <w:tcW w:w="5484" w:type="dxa"/>
            <w:gridSpan w:val="2"/>
            <w:vAlign w:val="center"/>
          </w:tcPr>
          <w:p w14:paraId="1C019803" w14:textId="77777777" w:rsidR="00654712" w:rsidRPr="00F80CA7" w:rsidRDefault="00654712" w:rsidP="005D4983">
            <w:pPr>
              <w:jc w:val="right"/>
              <w:rPr>
                <w:rFonts w:eastAsia="Times New Roman"/>
                <w:sz w:val="24"/>
                <w:lang w:eastAsia="ru-RU"/>
              </w:rPr>
            </w:pPr>
            <w:r w:rsidRPr="00F80CA7">
              <w:rPr>
                <w:rFonts w:eastAsia="Courier New"/>
                <w:b/>
                <w:bCs/>
                <w:sz w:val="24"/>
                <w:lang w:eastAsia="uk-UA"/>
              </w:rPr>
              <w:t>Загальний обсяг вибіркових компонент</w:t>
            </w:r>
            <w:r w:rsidRPr="00F80CA7">
              <w:rPr>
                <w:rFonts w:eastAsia="Courier New"/>
                <w:b/>
                <w:bCs/>
                <w:sz w:val="23"/>
                <w:szCs w:val="23"/>
                <w:lang w:eastAsia="uk-UA"/>
              </w:rPr>
              <w:t>:</w:t>
            </w:r>
          </w:p>
        </w:tc>
        <w:tc>
          <w:tcPr>
            <w:tcW w:w="4144" w:type="dxa"/>
            <w:gridSpan w:val="2"/>
            <w:vAlign w:val="center"/>
          </w:tcPr>
          <w:p w14:paraId="0AA4FC67" w14:textId="77777777" w:rsidR="00654712" w:rsidRPr="00F80CA7" w:rsidRDefault="00654712" w:rsidP="005D4983">
            <w:pPr>
              <w:rPr>
                <w:rFonts w:eastAsia="Times New Roman"/>
                <w:b/>
                <w:sz w:val="24"/>
                <w:lang w:eastAsia="ru-RU"/>
              </w:rPr>
            </w:pPr>
            <w:r w:rsidRPr="00F80CA7">
              <w:rPr>
                <w:rFonts w:eastAsia="Times New Roman"/>
                <w:b/>
                <w:sz w:val="24"/>
                <w:lang w:eastAsia="ru-RU"/>
              </w:rPr>
              <w:t>24</w:t>
            </w:r>
          </w:p>
        </w:tc>
      </w:tr>
      <w:tr w:rsidR="00654712" w:rsidRPr="00F80CA7" w14:paraId="3D4D60D0" w14:textId="77777777" w:rsidTr="00691A0A">
        <w:trPr>
          <w:trHeight w:val="284"/>
        </w:trPr>
        <w:tc>
          <w:tcPr>
            <w:tcW w:w="5484" w:type="dxa"/>
            <w:gridSpan w:val="2"/>
            <w:vAlign w:val="center"/>
          </w:tcPr>
          <w:p w14:paraId="01B55A36" w14:textId="77777777" w:rsidR="00654712" w:rsidRPr="00F80CA7" w:rsidRDefault="00654712" w:rsidP="005D4983">
            <w:pPr>
              <w:jc w:val="right"/>
              <w:rPr>
                <w:rFonts w:eastAsia="Courier New"/>
                <w:b/>
                <w:bCs/>
                <w:sz w:val="23"/>
                <w:szCs w:val="23"/>
                <w:lang w:eastAsia="uk-UA"/>
              </w:rPr>
            </w:pPr>
            <w:r w:rsidRPr="00F80CA7">
              <w:rPr>
                <w:rFonts w:eastAsia="Courier New"/>
                <w:b/>
                <w:bCs/>
                <w:sz w:val="24"/>
                <w:lang w:eastAsia="uk-UA"/>
              </w:rPr>
              <w:t>Загальний обсяг освітньої програми</w:t>
            </w:r>
            <w:r w:rsidRPr="00F80CA7">
              <w:rPr>
                <w:rFonts w:eastAsia="Courier New"/>
                <w:b/>
                <w:bCs/>
                <w:sz w:val="23"/>
                <w:szCs w:val="23"/>
                <w:lang w:eastAsia="uk-UA"/>
              </w:rPr>
              <w:t>:</w:t>
            </w:r>
          </w:p>
        </w:tc>
        <w:tc>
          <w:tcPr>
            <w:tcW w:w="4144" w:type="dxa"/>
            <w:gridSpan w:val="2"/>
            <w:vAlign w:val="center"/>
          </w:tcPr>
          <w:p w14:paraId="5AA05B6E" w14:textId="77777777" w:rsidR="00654712" w:rsidRPr="00F80CA7" w:rsidRDefault="00654712" w:rsidP="005D4983">
            <w:pPr>
              <w:rPr>
                <w:rFonts w:eastAsia="Times New Roman"/>
                <w:b/>
                <w:sz w:val="24"/>
                <w:lang w:eastAsia="ru-RU"/>
              </w:rPr>
            </w:pPr>
            <w:r w:rsidRPr="00F80CA7">
              <w:rPr>
                <w:rFonts w:eastAsia="Times New Roman"/>
                <w:b/>
                <w:sz w:val="24"/>
                <w:lang w:eastAsia="ru-RU"/>
              </w:rPr>
              <w:t>90</w:t>
            </w:r>
          </w:p>
        </w:tc>
      </w:tr>
    </w:tbl>
    <w:p w14:paraId="144A5D23" w14:textId="77777777" w:rsidR="00554B8F" w:rsidRPr="00F80CA7" w:rsidRDefault="00554B8F" w:rsidP="00554B8F">
      <w:pPr>
        <w:spacing w:line="240" w:lineRule="auto"/>
        <w:ind w:left="426" w:firstLine="0"/>
        <w:rPr>
          <w:i/>
          <w:iCs/>
          <w:sz w:val="24"/>
          <w:szCs w:val="24"/>
        </w:rPr>
      </w:pPr>
      <w:bookmarkStart w:id="5" w:name="bookmark11"/>
    </w:p>
    <w:p w14:paraId="64F5689B" w14:textId="77777777" w:rsidR="00554B8F" w:rsidRPr="00F80CA7" w:rsidRDefault="00554B8F" w:rsidP="00576778">
      <w:pPr>
        <w:spacing w:line="240" w:lineRule="auto"/>
        <w:ind w:firstLine="709"/>
        <w:jc w:val="both"/>
        <w:rPr>
          <w:i/>
          <w:sz w:val="24"/>
          <w:szCs w:val="24"/>
        </w:rPr>
      </w:pPr>
      <w:r w:rsidRPr="00F80CA7">
        <w:rPr>
          <w:i/>
          <w:sz w:val="24"/>
          <w:szCs w:val="24"/>
        </w:rPr>
        <w:t xml:space="preserve">Вибіркові дисципліни циклу загальної підготовки обираються здобувачами освіти з загального каталогу вибіркових дисциплін навчально-наукових інститутів в загальному обсязі </w:t>
      </w:r>
      <w:r w:rsidR="00691A0A" w:rsidRPr="00F80CA7">
        <w:rPr>
          <w:i/>
          <w:sz w:val="24"/>
          <w:szCs w:val="24"/>
        </w:rPr>
        <w:t>8</w:t>
      </w:r>
      <w:r w:rsidRPr="00F80CA7">
        <w:rPr>
          <w:i/>
          <w:sz w:val="24"/>
          <w:szCs w:val="24"/>
        </w:rPr>
        <w:t xml:space="preserve"> кредит</w:t>
      </w:r>
      <w:r w:rsidR="00691A0A" w:rsidRPr="00F80CA7">
        <w:rPr>
          <w:i/>
          <w:sz w:val="24"/>
          <w:szCs w:val="24"/>
        </w:rPr>
        <w:t>ів</w:t>
      </w:r>
      <w:r w:rsidRPr="00F80CA7">
        <w:rPr>
          <w:i/>
          <w:sz w:val="24"/>
          <w:szCs w:val="24"/>
        </w:rPr>
        <w:t xml:space="preserve"> ЄКТС.</w:t>
      </w:r>
    </w:p>
    <w:p w14:paraId="457BB699" w14:textId="77777777" w:rsidR="00707C73" w:rsidRPr="00F80CA7" w:rsidRDefault="00554B8F" w:rsidP="00576778">
      <w:pPr>
        <w:spacing w:line="240" w:lineRule="auto"/>
        <w:ind w:firstLine="709"/>
        <w:jc w:val="both"/>
        <w:rPr>
          <w:rFonts w:eastAsia="Times New Roman" w:cs="Times New Roman"/>
          <w:b/>
          <w:bCs/>
          <w:kern w:val="24"/>
          <w:szCs w:val="28"/>
        </w:rPr>
      </w:pPr>
      <w:r w:rsidRPr="00F80CA7">
        <w:rPr>
          <w:i/>
          <w:sz w:val="24"/>
          <w:szCs w:val="24"/>
        </w:rPr>
        <w:t>Вибіркові дисципліни циклу фахової підготовки обираються здобувачами освіти при</w:t>
      </w:r>
      <w:r w:rsidR="007A18CB" w:rsidRPr="00F80CA7">
        <w:rPr>
          <w:i/>
          <w:sz w:val="24"/>
          <w:szCs w:val="24"/>
        </w:rPr>
        <w:t xml:space="preserve"> </w:t>
      </w:r>
      <w:r w:rsidRPr="00F80CA7">
        <w:rPr>
          <w:i/>
          <w:sz w:val="24"/>
          <w:szCs w:val="24"/>
        </w:rPr>
        <w:t xml:space="preserve">виборі відповідного блоку фахових компонент практичного профілю в загальному обсязі </w:t>
      </w:r>
      <w:r w:rsidR="00260271" w:rsidRPr="00F80CA7">
        <w:rPr>
          <w:i/>
          <w:sz w:val="24"/>
          <w:szCs w:val="24"/>
        </w:rPr>
        <w:t>16</w:t>
      </w:r>
      <w:r w:rsidRPr="00F80CA7">
        <w:rPr>
          <w:i/>
          <w:sz w:val="24"/>
          <w:szCs w:val="24"/>
        </w:rPr>
        <w:t xml:space="preserve"> кредит</w:t>
      </w:r>
      <w:r w:rsidR="00260271" w:rsidRPr="00F80CA7">
        <w:rPr>
          <w:i/>
          <w:sz w:val="24"/>
          <w:szCs w:val="24"/>
        </w:rPr>
        <w:t>ів</w:t>
      </w:r>
      <w:r w:rsidRPr="00F80CA7">
        <w:rPr>
          <w:i/>
          <w:sz w:val="24"/>
          <w:szCs w:val="24"/>
        </w:rPr>
        <w:t xml:space="preserve"> ЄКТС. За рішенням групи забезпечення якості освітньої програми до переліку вибіркових дисциплін фахової підготовки можуть бути внесені зміни, які не потребують перезатвердження освітньої програми Вченою радою УДУНТ.</w:t>
      </w:r>
      <w:r w:rsidR="00707C73" w:rsidRPr="00F80CA7">
        <w:rPr>
          <w:rFonts w:eastAsia="Times New Roman" w:cs="Times New Roman"/>
          <w:b/>
          <w:bCs/>
          <w:kern w:val="24"/>
          <w:szCs w:val="28"/>
        </w:rPr>
        <w:br w:type="page"/>
      </w:r>
    </w:p>
    <w:bookmarkEnd w:id="5"/>
    <w:p w14:paraId="73DBF972" w14:textId="77777777" w:rsidR="000B03C2" w:rsidRPr="00F80CA7" w:rsidRDefault="000B03C2" w:rsidP="00295051">
      <w:pPr>
        <w:spacing w:before="240" w:after="120" w:line="240" w:lineRule="auto"/>
        <w:ind w:firstLine="709"/>
        <w:jc w:val="both"/>
        <w:rPr>
          <w:rFonts w:eastAsia="Times New Roman" w:cs="Times New Roman"/>
          <w:b/>
          <w:szCs w:val="28"/>
          <w:lang w:eastAsia="ru-RU"/>
        </w:rPr>
      </w:pPr>
      <w:r w:rsidRPr="00F80CA7">
        <w:rPr>
          <w:rFonts w:eastAsia="Times New Roman" w:cs="Times New Roman"/>
          <w:b/>
          <w:szCs w:val="28"/>
          <w:lang w:eastAsia="ru-RU"/>
        </w:rPr>
        <w:lastRenderedPageBreak/>
        <w:t xml:space="preserve">3. </w:t>
      </w:r>
      <w:r w:rsidRPr="00F80CA7">
        <w:rPr>
          <w:rFonts w:eastAsia="Times New Roman" w:cs="Times New Roman"/>
          <w:b/>
          <w:bCs/>
          <w:szCs w:val="28"/>
          <w:lang w:eastAsia="uk-UA"/>
        </w:rPr>
        <w:t>Форма атестації здобувачів вищої освіти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5528"/>
      </w:tblGrid>
      <w:tr w:rsidR="00C2716A" w:rsidRPr="00F80CA7" w14:paraId="1B2378BE" w14:textId="77777777" w:rsidTr="00554B8F">
        <w:trPr>
          <w:trHeight w:val="151"/>
        </w:trPr>
        <w:tc>
          <w:tcPr>
            <w:tcW w:w="3686" w:type="dxa"/>
          </w:tcPr>
          <w:p w14:paraId="233B80F6" w14:textId="77777777" w:rsidR="00C2716A" w:rsidRPr="00F80CA7" w:rsidRDefault="00C2716A" w:rsidP="00126436">
            <w:pPr>
              <w:ind w:left="34" w:firstLine="0"/>
              <w:rPr>
                <w:b/>
                <w:bCs/>
                <w:sz w:val="24"/>
                <w:szCs w:val="24"/>
                <w:lang w:eastAsia="uk-UA"/>
              </w:rPr>
            </w:pPr>
            <w:r w:rsidRPr="00F80CA7">
              <w:rPr>
                <w:b/>
                <w:bCs/>
                <w:sz w:val="24"/>
                <w:szCs w:val="24"/>
                <w:lang w:eastAsia="uk-UA"/>
              </w:rPr>
              <w:t xml:space="preserve">Форми атестації здобувачів вищої освіти </w:t>
            </w:r>
          </w:p>
        </w:tc>
        <w:tc>
          <w:tcPr>
            <w:tcW w:w="5528" w:type="dxa"/>
          </w:tcPr>
          <w:p w14:paraId="2057F696" w14:textId="3B8C63F7" w:rsidR="00C2716A" w:rsidRPr="00F80CA7" w:rsidRDefault="004B211F" w:rsidP="00126436">
            <w:pPr>
              <w:widowControl w:val="0"/>
              <w:spacing w:line="322" w:lineRule="exact"/>
              <w:ind w:left="-79" w:right="20" w:firstLine="0"/>
              <w:jc w:val="both"/>
              <w:rPr>
                <w:sz w:val="26"/>
                <w:szCs w:val="26"/>
                <w:lang w:eastAsia="uk-UA"/>
              </w:rPr>
            </w:pPr>
            <w:r w:rsidRPr="00F80CA7">
              <w:rPr>
                <w:rFonts w:eastAsia="Times New Roman"/>
                <w:sz w:val="26"/>
                <w:szCs w:val="26"/>
                <w:lang w:eastAsia="ru-RU"/>
              </w:rPr>
              <w:t xml:space="preserve">Атестація за освітньою програмою Метрологія та інформаційно-вимірювальна техніка спеціальності </w:t>
            </w:r>
            <w:r w:rsidR="008D2612" w:rsidRPr="00F80CA7">
              <w:rPr>
                <w:rFonts w:eastAsia="Times New Roman"/>
                <w:sz w:val="26"/>
                <w:szCs w:val="26"/>
                <w:lang w:eastAsia="ru-RU"/>
              </w:rPr>
              <w:t>G6  «Інформаційно-вимірювальні технології»</w:t>
            </w:r>
            <w:r w:rsidRPr="00F80CA7">
              <w:rPr>
                <w:rFonts w:eastAsia="Times New Roman"/>
                <w:sz w:val="26"/>
                <w:szCs w:val="26"/>
                <w:lang w:eastAsia="ru-RU"/>
              </w:rPr>
              <w:t xml:space="preserve"> здійснюється відкрито у формі публічного захисту кваліфікаційної роботи.</w:t>
            </w:r>
          </w:p>
        </w:tc>
      </w:tr>
      <w:tr w:rsidR="005829F4" w:rsidRPr="00F80CA7" w14:paraId="47DFF3DC" w14:textId="77777777" w:rsidTr="00554B8F">
        <w:trPr>
          <w:trHeight w:val="151"/>
        </w:trPr>
        <w:tc>
          <w:tcPr>
            <w:tcW w:w="3686" w:type="dxa"/>
          </w:tcPr>
          <w:p w14:paraId="25847EE7" w14:textId="77777777" w:rsidR="005829F4" w:rsidRPr="00F80CA7" w:rsidRDefault="005829F4" w:rsidP="005829F4">
            <w:pPr>
              <w:ind w:left="34" w:firstLine="0"/>
              <w:rPr>
                <w:b/>
                <w:bCs/>
                <w:sz w:val="24"/>
                <w:szCs w:val="24"/>
                <w:lang w:eastAsia="uk-UA"/>
              </w:rPr>
            </w:pPr>
            <w:r w:rsidRPr="00F80CA7">
              <w:rPr>
                <w:b/>
                <w:bCs/>
                <w:sz w:val="24"/>
                <w:szCs w:val="24"/>
                <w:lang w:eastAsia="uk-UA"/>
              </w:rPr>
              <w:t>Вимоги до кваліфікаційної роботи (за наявності)</w:t>
            </w:r>
          </w:p>
        </w:tc>
        <w:tc>
          <w:tcPr>
            <w:tcW w:w="5528" w:type="dxa"/>
            <w:tcBorders>
              <w:top w:val="single" w:sz="4" w:space="0" w:color="auto"/>
              <w:left w:val="single" w:sz="4" w:space="0" w:color="auto"/>
              <w:bottom w:val="single" w:sz="4" w:space="0" w:color="auto"/>
              <w:right w:val="single" w:sz="4" w:space="0" w:color="auto"/>
            </w:tcBorders>
          </w:tcPr>
          <w:p w14:paraId="6F9E5F94" w14:textId="77777777" w:rsidR="00260271" w:rsidRPr="00F80CA7" w:rsidRDefault="00260271" w:rsidP="00260271">
            <w:pPr>
              <w:widowControl w:val="0"/>
              <w:spacing w:line="322" w:lineRule="exact"/>
              <w:ind w:left="-79" w:right="20" w:firstLine="0"/>
              <w:jc w:val="both"/>
              <w:rPr>
                <w:rFonts w:eastAsia="Times New Roman"/>
                <w:sz w:val="26"/>
                <w:szCs w:val="26"/>
                <w:lang w:eastAsia="ru-RU"/>
              </w:rPr>
            </w:pPr>
            <w:r w:rsidRPr="00F80CA7">
              <w:rPr>
                <w:rFonts w:eastAsia="Times New Roman"/>
                <w:sz w:val="26"/>
                <w:szCs w:val="26"/>
                <w:lang w:eastAsia="ru-RU"/>
              </w:rPr>
              <w:t>Кваліфікаційна робота магістра має передбачати розв’язання складної спеціалізованої задачі або практичної проблеми з метрології та/або інформаційно-вимірювальної техніки, та/або технічного регулювання, та/або забезпечення якості на основі та із застосуванням теоретичних положень, методів і інструментів статистичного аналізу та/або забезпечення якості та вищезгаданих складових, що характеризується комплексністю та початковою невизначеністю результату.</w:t>
            </w:r>
          </w:p>
          <w:p w14:paraId="2DD9FEDC" w14:textId="77777777" w:rsidR="00260271" w:rsidRPr="00F80CA7" w:rsidRDefault="00260271" w:rsidP="00260271">
            <w:pPr>
              <w:widowControl w:val="0"/>
              <w:spacing w:line="322" w:lineRule="exact"/>
              <w:ind w:left="-79" w:right="20" w:firstLine="0"/>
              <w:jc w:val="both"/>
              <w:rPr>
                <w:rFonts w:eastAsia="Times New Roman"/>
                <w:sz w:val="26"/>
                <w:szCs w:val="26"/>
                <w:lang w:eastAsia="ru-RU"/>
              </w:rPr>
            </w:pPr>
            <w:r w:rsidRPr="00F80CA7">
              <w:rPr>
                <w:rFonts w:eastAsia="Times New Roman"/>
                <w:sz w:val="26"/>
                <w:szCs w:val="26"/>
                <w:lang w:eastAsia="ru-RU"/>
              </w:rPr>
              <w:t xml:space="preserve">Кваліфікаційна робота повинна містити висунуті випускником обґрунтовані теоретичні та/або експериментальні та/або практичні результати, характеризуватися єдністю вмісту і свідчити про особистий внесок здобувача у розв’язок певного завдання. </w:t>
            </w:r>
          </w:p>
          <w:p w14:paraId="24502A7C" w14:textId="77777777" w:rsidR="00260271" w:rsidRPr="00F80CA7" w:rsidRDefault="00260271" w:rsidP="00260271">
            <w:pPr>
              <w:widowControl w:val="0"/>
              <w:spacing w:line="322" w:lineRule="exact"/>
              <w:ind w:left="-79" w:right="20" w:firstLine="0"/>
              <w:jc w:val="both"/>
              <w:rPr>
                <w:rFonts w:eastAsia="Times New Roman"/>
                <w:sz w:val="26"/>
                <w:szCs w:val="26"/>
                <w:lang w:eastAsia="ru-RU"/>
              </w:rPr>
            </w:pPr>
            <w:r w:rsidRPr="00F80CA7">
              <w:rPr>
                <w:rFonts w:eastAsia="Times New Roman"/>
                <w:sz w:val="26"/>
                <w:szCs w:val="26"/>
                <w:lang w:eastAsia="ru-RU"/>
              </w:rPr>
              <w:t>Пояснювальна записка повинна бути оформленою відповідно до вимог, регламентованих нормативними документами УДУНТ.</w:t>
            </w:r>
          </w:p>
          <w:p w14:paraId="5F03580B" w14:textId="77777777" w:rsidR="005829F4" w:rsidRPr="00F80CA7" w:rsidRDefault="005829F4" w:rsidP="00260271">
            <w:pPr>
              <w:widowControl w:val="0"/>
              <w:spacing w:line="322" w:lineRule="exact"/>
              <w:ind w:left="-79" w:right="20" w:firstLine="0"/>
              <w:jc w:val="both"/>
              <w:rPr>
                <w:sz w:val="26"/>
                <w:szCs w:val="26"/>
                <w:lang w:eastAsia="uk-UA"/>
              </w:rPr>
            </w:pPr>
            <w:r w:rsidRPr="00F80CA7">
              <w:rPr>
                <w:rFonts w:eastAsia="Times New Roman"/>
                <w:sz w:val="26"/>
                <w:szCs w:val="26"/>
                <w:lang w:eastAsia="ru-RU"/>
              </w:rPr>
              <w:t xml:space="preserve">У кваліфікаційній роботі не може бути академічного плагіату, фальсифікації та списування. </w:t>
            </w:r>
            <w:r w:rsidR="00414F32" w:rsidRPr="00F80CA7">
              <w:rPr>
                <w:rFonts w:eastAsia="Times New Roman"/>
                <w:sz w:val="26"/>
                <w:szCs w:val="26"/>
                <w:lang w:eastAsia="ru-RU"/>
              </w:rPr>
              <w:t>Інформація про к</w:t>
            </w:r>
            <w:r w:rsidRPr="00F80CA7">
              <w:rPr>
                <w:rFonts w:eastAsia="Times New Roman"/>
                <w:sz w:val="26"/>
                <w:szCs w:val="26"/>
                <w:lang w:eastAsia="ru-RU"/>
              </w:rPr>
              <w:t>валіфікаційн</w:t>
            </w:r>
            <w:r w:rsidR="00414F32" w:rsidRPr="00F80CA7">
              <w:rPr>
                <w:rFonts w:eastAsia="Times New Roman"/>
                <w:sz w:val="26"/>
                <w:szCs w:val="26"/>
                <w:lang w:eastAsia="ru-RU"/>
              </w:rPr>
              <w:t>у</w:t>
            </w:r>
            <w:r w:rsidRPr="00F80CA7">
              <w:rPr>
                <w:rFonts w:eastAsia="Times New Roman"/>
                <w:sz w:val="26"/>
                <w:szCs w:val="26"/>
                <w:lang w:eastAsia="ru-RU"/>
              </w:rPr>
              <w:t xml:space="preserve"> робот</w:t>
            </w:r>
            <w:r w:rsidR="00414F32" w:rsidRPr="00F80CA7">
              <w:rPr>
                <w:rFonts w:eastAsia="Times New Roman"/>
                <w:sz w:val="26"/>
                <w:szCs w:val="26"/>
                <w:lang w:eastAsia="ru-RU"/>
              </w:rPr>
              <w:t>у</w:t>
            </w:r>
            <w:r w:rsidRPr="00F80CA7">
              <w:rPr>
                <w:rFonts w:eastAsia="Times New Roman"/>
                <w:sz w:val="26"/>
                <w:szCs w:val="26"/>
                <w:lang w:eastAsia="ru-RU"/>
              </w:rPr>
              <w:t xml:space="preserve"> має бути оприлюднена на офіційному сайті закладу вищої освіти а</w:t>
            </w:r>
            <w:r w:rsidR="00414F32" w:rsidRPr="00F80CA7">
              <w:rPr>
                <w:rFonts w:eastAsia="Times New Roman"/>
                <w:sz w:val="26"/>
                <w:szCs w:val="26"/>
                <w:lang w:eastAsia="ru-RU"/>
              </w:rPr>
              <w:t>бо його структурного підрозділу. Пояснювальна записка до кваліфікаційної роботи має зберігатися у структурному підрозділі</w:t>
            </w:r>
            <w:r w:rsidR="00D073C0" w:rsidRPr="00F80CA7">
              <w:rPr>
                <w:rFonts w:eastAsia="Times New Roman"/>
                <w:sz w:val="26"/>
                <w:szCs w:val="26"/>
                <w:lang w:eastAsia="ru-RU"/>
              </w:rPr>
              <w:t xml:space="preserve"> університету</w:t>
            </w:r>
            <w:r w:rsidR="00414F32" w:rsidRPr="00F80CA7">
              <w:rPr>
                <w:rFonts w:eastAsia="Times New Roman"/>
                <w:sz w:val="26"/>
                <w:szCs w:val="26"/>
                <w:lang w:eastAsia="ru-RU"/>
              </w:rPr>
              <w:t>.</w:t>
            </w:r>
          </w:p>
        </w:tc>
      </w:tr>
      <w:tr w:rsidR="005829F4" w:rsidRPr="00F80CA7" w14:paraId="45B25479" w14:textId="77777777" w:rsidTr="00554B8F">
        <w:trPr>
          <w:trHeight w:val="151"/>
        </w:trPr>
        <w:tc>
          <w:tcPr>
            <w:tcW w:w="3686" w:type="dxa"/>
          </w:tcPr>
          <w:p w14:paraId="6D769820" w14:textId="77777777" w:rsidR="005829F4" w:rsidRPr="00F80CA7" w:rsidRDefault="005829F4" w:rsidP="005829F4">
            <w:pPr>
              <w:ind w:left="34" w:firstLine="0"/>
              <w:rPr>
                <w:b/>
                <w:bCs/>
                <w:sz w:val="24"/>
                <w:szCs w:val="24"/>
                <w:lang w:eastAsia="uk-UA"/>
              </w:rPr>
            </w:pPr>
            <w:r w:rsidRPr="00F80CA7">
              <w:rPr>
                <w:b/>
                <w:bCs/>
                <w:sz w:val="24"/>
                <w:szCs w:val="24"/>
                <w:lang w:eastAsia="uk-UA"/>
              </w:rPr>
              <w:t>Документи, які отримує випускник</w:t>
            </w:r>
          </w:p>
        </w:tc>
        <w:tc>
          <w:tcPr>
            <w:tcW w:w="5528" w:type="dxa"/>
          </w:tcPr>
          <w:p w14:paraId="47014052" w14:textId="77777777" w:rsidR="005829F4" w:rsidRPr="00F80CA7" w:rsidRDefault="000E3567" w:rsidP="00260271">
            <w:pPr>
              <w:ind w:firstLine="10"/>
              <w:jc w:val="both"/>
              <w:rPr>
                <w:rFonts w:eastAsia="Times New Roman"/>
                <w:sz w:val="26"/>
                <w:szCs w:val="26"/>
                <w:lang w:eastAsia="ru-RU"/>
              </w:rPr>
            </w:pPr>
            <w:r w:rsidRPr="00F80CA7">
              <w:rPr>
                <w:rFonts w:eastAsia="Times New Roman"/>
                <w:sz w:val="26"/>
                <w:szCs w:val="26"/>
                <w:lang w:eastAsia="ru-RU"/>
              </w:rPr>
              <w:t>Здобувач вищої освіти отримує документ встановленого</w:t>
            </w:r>
            <w:r w:rsidR="007A18CB" w:rsidRPr="00F80CA7">
              <w:rPr>
                <w:rFonts w:eastAsia="Times New Roman"/>
                <w:sz w:val="26"/>
                <w:szCs w:val="26"/>
                <w:lang w:eastAsia="ru-RU"/>
              </w:rPr>
              <w:t xml:space="preserve"> </w:t>
            </w:r>
            <w:r w:rsidRPr="00F80CA7">
              <w:rPr>
                <w:rFonts w:eastAsia="Times New Roman"/>
                <w:sz w:val="26"/>
                <w:szCs w:val="26"/>
                <w:lang w:eastAsia="ru-RU"/>
              </w:rPr>
              <w:t xml:space="preserve">зразка про присудження ступеня </w:t>
            </w:r>
            <w:r w:rsidR="00260271" w:rsidRPr="00F80CA7">
              <w:rPr>
                <w:rFonts w:eastAsia="Times New Roman"/>
                <w:sz w:val="26"/>
                <w:szCs w:val="26"/>
                <w:lang w:eastAsia="ru-RU"/>
              </w:rPr>
              <w:t>магістра</w:t>
            </w:r>
            <w:r w:rsidRPr="00F80CA7">
              <w:rPr>
                <w:rFonts w:eastAsia="Times New Roman"/>
                <w:sz w:val="26"/>
                <w:szCs w:val="26"/>
                <w:lang w:eastAsia="ru-RU"/>
              </w:rPr>
              <w:t xml:space="preserve"> із присвоєнням</w:t>
            </w:r>
            <w:r w:rsidR="007A18CB" w:rsidRPr="00F80CA7">
              <w:rPr>
                <w:rFonts w:eastAsia="Times New Roman"/>
                <w:sz w:val="26"/>
                <w:szCs w:val="26"/>
                <w:lang w:eastAsia="ru-RU"/>
              </w:rPr>
              <w:t xml:space="preserve"> </w:t>
            </w:r>
            <w:r w:rsidRPr="00F80CA7">
              <w:rPr>
                <w:rFonts w:eastAsia="Times New Roman"/>
                <w:sz w:val="26"/>
                <w:szCs w:val="26"/>
                <w:lang w:eastAsia="ru-RU"/>
              </w:rPr>
              <w:t xml:space="preserve">кваліфікації </w:t>
            </w:r>
            <w:r w:rsidR="00260271" w:rsidRPr="00F80CA7">
              <w:rPr>
                <w:rFonts w:eastAsia="Times New Roman"/>
                <w:sz w:val="26"/>
                <w:szCs w:val="26"/>
                <w:lang w:eastAsia="ru-RU"/>
              </w:rPr>
              <w:t>магістр</w:t>
            </w:r>
            <w:r w:rsidRPr="00F80CA7">
              <w:rPr>
                <w:rFonts w:eastAsia="Times New Roman"/>
                <w:sz w:val="26"/>
                <w:szCs w:val="26"/>
                <w:lang w:eastAsia="ru-RU"/>
              </w:rPr>
              <w:t xml:space="preserve"> з </w:t>
            </w:r>
            <w:r w:rsidR="00260271" w:rsidRPr="00F80CA7">
              <w:rPr>
                <w:rFonts w:eastAsia="Times New Roman"/>
                <w:sz w:val="26"/>
                <w:szCs w:val="26"/>
                <w:lang w:eastAsia="ru-RU"/>
              </w:rPr>
              <w:t>якості, стандартизації, сертифікації та метрології</w:t>
            </w:r>
            <w:r w:rsidRPr="00F80CA7">
              <w:rPr>
                <w:rFonts w:eastAsia="Times New Roman"/>
                <w:sz w:val="26"/>
                <w:szCs w:val="26"/>
                <w:lang w:eastAsia="ru-RU"/>
              </w:rPr>
              <w:t>.</w:t>
            </w:r>
          </w:p>
        </w:tc>
      </w:tr>
    </w:tbl>
    <w:p w14:paraId="738610EB" w14:textId="77777777" w:rsidR="00707C73" w:rsidRPr="00F80CA7" w:rsidRDefault="00707C73" w:rsidP="00DE02D1">
      <w:pPr>
        <w:widowControl w:val="0"/>
        <w:spacing w:line="322" w:lineRule="exact"/>
        <w:ind w:right="20" w:firstLine="709"/>
        <w:jc w:val="both"/>
        <w:rPr>
          <w:rFonts w:eastAsia="Times New Roman" w:cs="Times New Roman"/>
          <w:bCs/>
          <w:iCs/>
          <w:szCs w:val="28"/>
          <w:lang w:eastAsia="uk-UA"/>
        </w:rPr>
      </w:pPr>
      <w:r w:rsidRPr="00F80CA7">
        <w:rPr>
          <w:rFonts w:eastAsia="Times New Roman" w:cs="Times New Roman"/>
          <w:bCs/>
          <w:iCs/>
          <w:szCs w:val="28"/>
          <w:lang w:eastAsia="uk-UA"/>
        </w:rPr>
        <w:br w:type="page"/>
      </w:r>
    </w:p>
    <w:p w14:paraId="637805D2" w14:textId="77777777" w:rsidR="00F0718B" w:rsidRPr="00F80CA7" w:rsidRDefault="00F0718B" w:rsidP="000922DC">
      <w:pPr>
        <w:widowControl w:val="0"/>
        <w:spacing w:before="240" w:after="120" w:line="240" w:lineRule="auto"/>
        <w:ind w:firstLine="709"/>
        <w:jc w:val="both"/>
        <w:rPr>
          <w:rFonts w:eastAsia="Times New Roman" w:cs="Times New Roman"/>
          <w:b/>
          <w:bCs/>
          <w:szCs w:val="28"/>
          <w:lang w:eastAsia="uk-UA"/>
        </w:rPr>
        <w:sectPr w:rsidR="00F0718B" w:rsidRPr="00F80CA7" w:rsidSect="006C58C4">
          <w:pgSz w:w="11906" w:h="16838"/>
          <w:pgMar w:top="1134" w:right="567" w:bottom="1134" w:left="1701" w:header="709" w:footer="709" w:gutter="0"/>
          <w:cols w:space="708"/>
          <w:docGrid w:linePitch="360"/>
        </w:sectPr>
      </w:pPr>
    </w:p>
    <w:p w14:paraId="0B3BC777" w14:textId="77777777" w:rsidR="00A10948" w:rsidRPr="00F80CA7" w:rsidRDefault="00A10948" w:rsidP="00130FC7">
      <w:pPr>
        <w:widowControl w:val="0"/>
        <w:spacing w:before="240" w:after="120" w:line="240" w:lineRule="auto"/>
        <w:ind w:firstLine="709"/>
        <w:jc w:val="both"/>
        <w:rPr>
          <w:rFonts w:eastAsia="Times New Roman" w:cs="Times New Roman"/>
          <w:b/>
          <w:bCs/>
          <w:szCs w:val="28"/>
          <w:lang w:eastAsia="uk-UA"/>
        </w:rPr>
      </w:pPr>
      <w:r w:rsidRPr="00F80CA7">
        <w:rPr>
          <w:rFonts w:eastAsia="Times New Roman" w:cs="Times New Roman"/>
          <w:b/>
          <w:bCs/>
          <w:szCs w:val="28"/>
          <w:lang w:eastAsia="uk-UA"/>
        </w:rPr>
        <w:lastRenderedPageBreak/>
        <w:t xml:space="preserve">4. Матриця відповідності програмних </w:t>
      </w:r>
      <w:proofErr w:type="spellStart"/>
      <w:r w:rsidRPr="00F80CA7">
        <w:rPr>
          <w:rFonts w:eastAsia="Times New Roman" w:cs="Times New Roman"/>
          <w:b/>
          <w:bCs/>
          <w:szCs w:val="28"/>
          <w:lang w:eastAsia="uk-UA"/>
        </w:rPr>
        <w:t>компетентностей</w:t>
      </w:r>
      <w:proofErr w:type="spellEnd"/>
      <w:r w:rsidRPr="00F80CA7">
        <w:rPr>
          <w:rFonts w:eastAsia="Times New Roman" w:cs="Times New Roman"/>
          <w:b/>
          <w:bCs/>
          <w:szCs w:val="28"/>
          <w:lang w:eastAsia="uk-UA"/>
        </w:rPr>
        <w:t xml:space="preserve"> компонентам освітньої програми</w:t>
      </w:r>
    </w:p>
    <w:tbl>
      <w:tblPr>
        <w:tblStyle w:val="af"/>
        <w:tblW w:w="0" w:type="auto"/>
        <w:jc w:val="center"/>
        <w:tblLayout w:type="fixed"/>
        <w:tblCellMar>
          <w:left w:w="57" w:type="dxa"/>
          <w:right w:w="57" w:type="dxa"/>
        </w:tblCellMar>
        <w:tblLook w:val="04A0" w:firstRow="1" w:lastRow="0" w:firstColumn="1" w:lastColumn="0" w:noHBand="0" w:noVBand="1"/>
      </w:tblPr>
      <w:tblGrid>
        <w:gridCol w:w="794"/>
        <w:gridCol w:w="399"/>
        <w:gridCol w:w="459"/>
        <w:gridCol w:w="459"/>
        <w:gridCol w:w="459"/>
        <w:gridCol w:w="459"/>
        <w:gridCol w:w="459"/>
        <w:gridCol w:w="459"/>
        <w:gridCol w:w="459"/>
        <w:gridCol w:w="459"/>
        <w:gridCol w:w="459"/>
        <w:gridCol w:w="459"/>
        <w:gridCol w:w="459"/>
      </w:tblGrid>
      <w:tr w:rsidR="000A47A7" w:rsidRPr="00F80CA7" w14:paraId="2B72946F" w14:textId="77777777" w:rsidTr="0088491B">
        <w:trPr>
          <w:cantSplit/>
          <w:trHeight w:val="995"/>
          <w:jc w:val="center"/>
        </w:trPr>
        <w:tc>
          <w:tcPr>
            <w:tcW w:w="794" w:type="dxa"/>
          </w:tcPr>
          <w:p w14:paraId="463F29E8" w14:textId="77777777" w:rsidR="004B0DA9" w:rsidRPr="00F80CA7" w:rsidRDefault="004B0DA9" w:rsidP="00F72464">
            <w:pPr>
              <w:widowControl w:val="0"/>
              <w:rPr>
                <w:sz w:val="20"/>
                <w:szCs w:val="20"/>
              </w:rPr>
            </w:pPr>
          </w:p>
        </w:tc>
        <w:tc>
          <w:tcPr>
            <w:tcW w:w="399" w:type="dxa"/>
            <w:textDirection w:val="btLr"/>
          </w:tcPr>
          <w:p w14:paraId="21AF6F57" w14:textId="77777777" w:rsidR="004B0DA9" w:rsidRPr="00F80CA7" w:rsidRDefault="004B0DA9" w:rsidP="00F72464">
            <w:pPr>
              <w:widowControl w:val="0"/>
              <w:ind w:left="113" w:right="113"/>
              <w:rPr>
                <w:sz w:val="20"/>
                <w:szCs w:val="20"/>
              </w:rPr>
            </w:pPr>
            <w:r w:rsidRPr="00F80CA7">
              <w:rPr>
                <w:sz w:val="20"/>
                <w:szCs w:val="20"/>
              </w:rPr>
              <w:t>ОК1.1</w:t>
            </w:r>
          </w:p>
        </w:tc>
        <w:tc>
          <w:tcPr>
            <w:tcW w:w="459" w:type="dxa"/>
            <w:textDirection w:val="btLr"/>
          </w:tcPr>
          <w:p w14:paraId="38403FF9" w14:textId="77777777" w:rsidR="004B0DA9" w:rsidRPr="00F80CA7" w:rsidRDefault="004B0DA9" w:rsidP="00F72464">
            <w:pPr>
              <w:widowControl w:val="0"/>
              <w:ind w:left="113" w:right="113"/>
              <w:rPr>
                <w:sz w:val="20"/>
                <w:szCs w:val="20"/>
              </w:rPr>
            </w:pPr>
            <w:r w:rsidRPr="00F80CA7">
              <w:rPr>
                <w:sz w:val="20"/>
                <w:szCs w:val="20"/>
              </w:rPr>
              <w:t>ОК1.2</w:t>
            </w:r>
          </w:p>
        </w:tc>
        <w:tc>
          <w:tcPr>
            <w:tcW w:w="459" w:type="dxa"/>
            <w:textDirection w:val="btLr"/>
          </w:tcPr>
          <w:p w14:paraId="660DEC1F" w14:textId="77777777" w:rsidR="004B0DA9" w:rsidRPr="00F80CA7" w:rsidRDefault="004B0DA9" w:rsidP="00F72464">
            <w:pPr>
              <w:widowControl w:val="0"/>
              <w:ind w:left="113" w:right="113"/>
              <w:rPr>
                <w:sz w:val="20"/>
                <w:szCs w:val="20"/>
              </w:rPr>
            </w:pPr>
            <w:r w:rsidRPr="00F80CA7">
              <w:rPr>
                <w:sz w:val="20"/>
                <w:szCs w:val="20"/>
              </w:rPr>
              <w:t>ОК1.3</w:t>
            </w:r>
          </w:p>
        </w:tc>
        <w:tc>
          <w:tcPr>
            <w:tcW w:w="459" w:type="dxa"/>
            <w:textDirection w:val="btLr"/>
          </w:tcPr>
          <w:p w14:paraId="6D01454E" w14:textId="77777777" w:rsidR="004B0DA9" w:rsidRPr="00F80CA7" w:rsidRDefault="004B0DA9" w:rsidP="00F72464">
            <w:pPr>
              <w:widowControl w:val="0"/>
              <w:ind w:left="113" w:right="113"/>
              <w:rPr>
                <w:sz w:val="20"/>
                <w:szCs w:val="20"/>
              </w:rPr>
            </w:pPr>
            <w:r w:rsidRPr="00F80CA7">
              <w:rPr>
                <w:sz w:val="20"/>
                <w:szCs w:val="20"/>
              </w:rPr>
              <w:t>ОК1.4</w:t>
            </w:r>
          </w:p>
        </w:tc>
        <w:tc>
          <w:tcPr>
            <w:tcW w:w="459" w:type="dxa"/>
            <w:textDirection w:val="btLr"/>
          </w:tcPr>
          <w:p w14:paraId="60A90E6C" w14:textId="77777777" w:rsidR="004B0DA9" w:rsidRPr="00F80CA7" w:rsidRDefault="004B0DA9" w:rsidP="00F72464">
            <w:pPr>
              <w:widowControl w:val="0"/>
              <w:ind w:left="113" w:right="113"/>
              <w:rPr>
                <w:sz w:val="20"/>
                <w:szCs w:val="20"/>
              </w:rPr>
            </w:pPr>
            <w:r w:rsidRPr="00F80CA7">
              <w:rPr>
                <w:sz w:val="20"/>
                <w:szCs w:val="20"/>
              </w:rPr>
              <w:t>ОК2.1</w:t>
            </w:r>
          </w:p>
        </w:tc>
        <w:tc>
          <w:tcPr>
            <w:tcW w:w="459" w:type="dxa"/>
            <w:textDirection w:val="btLr"/>
          </w:tcPr>
          <w:p w14:paraId="10C7DBB3" w14:textId="77777777" w:rsidR="004B0DA9" w:rsidRPr="00F80CA7" w:rsidRDefault="004B0DA9" w:rsidP="00F72464">
            <w:pPr>
              <w:widowControl w:val="0"/>
              <w:ind w:left="113" w:right="113"/>
              <w:rPr>
                <w:sz w:val="20"/>
                <w:szCs w:val="20"/>
              </w:rPr>
            </w:pPr>
            <w:r w:rsidRPr="00F80CA7">
              <w:rPr>
                <w:sz w:val="20"/>
                <w:szCs w:val="20"/>
              </w:rPr>
              <w:t>ОК2.2</w:t>
            </w:r>
          </w:p>
        </w:tc>
        <w:tc>
          <w:tcPr>
            <w:tcW w:w="459" w:type="dxa"/>
            <w:textDirection w:val="btLr"/>
          </w:tcPr>
          <w:p w14:paraId="7E243058" w14:textId="77777777" w:rsidR="004B0DA9" w:rsidRPr="00F80CA7" w:rsidRDefault="004B0DA9" w:rsidP="00F72464">
            <w:pPr>
              <w:widowControl w:val="0"/>
              <w:ind w:left="113" w:right="113"/>
              <w:rPr>
                <w:sz w:val="20"/>
                <w:szCs w:val="20"/>
              </w:rPr>
            </w:pPr>
            <w:r w:rsidRPr="00F80CA7">
              <w:rPr>
                <w:sz w:val="20"/>
                <w:szCs w:val="20"/>
              </w:rPr>
              <w:t>ОК2.3</w:t>
            </w:r>
          </w:p>
        </w:tc>
        <w:tc>
          <w:tcPr>
            <w:tcW w:w="459" w:type="dxa"/>
            <w:textDirection w:val="btLr"/>
          </w:tcPr>
          <w:p w14:paraId="6420D292" w14:textId="77777777" w:rsidR="004B0DA9" w:rsidRPr="00F80CA7" w:rsidRDefault="004B0DA9" w:rsidP="00F72464">
            <w:pPr>
              <w:widowControl w:val="0"/>
              <w:ind w:left="113" w:right="113"/>
              <w:rPr>
                <w:sz w:val="20"/>
                <w:szCs w:val="20"/>
              </w:rPr>
            </w:pPr>
            <w:r w:rsidRPr="00F80CA7">
              <w:rPr>
                <w:sz w:val="20"/>
                <w:szCs w:val="20"/>
              </w:rPr>
              <w:t>ОК2.4</w:t>
            </w:r>
          </w:p>
        </w:tc>
        <w:tc>
          <w:tcPr>
            <w:tcW w:w="459" w:type="dxa"/>
            <w:textDirection w:val="btLr"/>
          </w:tcPr>
          <w:p w14:paraId="031CF68A" w14:textId="77777777" w:rsidR="004B0DA9" w:rsidRPr="00F80CA7" w:rsidRDefault="004B0DA9" w:rsidP="00F72464">
            <w:pPr>
              <w:widowControl w:val="0"/>
              <w:ind w:left="113" w:right="113"/>
              <w:rPr>
                <w:sz w:val="20"/>
                <w:szCs w:val="20"/>
              </w:rPr>
            </w:pPr>
            <w:r w:rsidRPr="00F80CA7">
              <w:rPr>
                <w:sz w:val="20"/>
                <w:szCs w:val="20"/>
              </w:rPr>
              <w:t>ОК2.5</w:t>
            </w:r>
          </w:p>
        </w:tc>
        <w:tc>
          <w:tcPr>
            <w:tcW w:w="459" w:type="dxa"/>
            <w:textDirection w:val="btLr"/>
          </w:tcPr>
          <w:p w14:paraId="6000232A" w14:textId="77777777" w:rsidR="004B0DA9" w:rsidRPr="00F80CA7" w:rsidRDefault="004B0DA9" w:rsidP="00F72464">
            <w:pPr>
              <w:widowControl w:val="0"/>
              <w:ind w:left="113" w:right="113"/>
              <w:rPr>
                <w:sz w:val="20"/>
                <w:szCs w:val="20"/>
              </w:rPr>
            </w:pPr>
            <w:r w:rsidRPr="00F80CA7">
              <w:rPr>
                <w:sz w:val="20"/>
                <w:szCs w:val="20"/>
              </w:rPr>
              <w:t>ОК2.6</w:t>
            </w:r>
          </w:p>
        </w:tc>
        <w:tc>
          <w:tcPr>
            <w:tcW w:w="459" w:type="dxa"/>
            <w:textDirection w:val="btLr"/>
          </w:tcPr>
          <w:p w14:paraId="5522C9BA" w14:textId="77777777" w:rsidR="004B0DA9" w:rsidRPr="00F80CA7" w:rsidRDefault="004B0DA9" w:rsidP="00F72464">
            <w:pPr>
              <w:widowControl w:val="0"/>
              <w:ind w:left="113" w:right="113"/>
              <w:rPr>
                <w:sz w:val="20"/>
                <w:szCs w:val="20"/>
              </w:rPr>
            </w:pPr>
            <w:r w:rsidRPr="00F80CA7">
              <w:rPr>
                <w:sz w:val="20"/>
                <w:szCs w:val="20"/>
              </w:rPr>
              <w:t>ОК2.7</w:t>
            </w:r>
          </w:p>
        </w:tc>
        <w:tc>
          <w:tcPr>
            <w:tcW w:w="459" w:type="dxa"/>
            <w:textDirection w:val="btLr"/>
          </w:tcPr>
          <w:p w14:paraId="10229B7E" w14:textId="77777777" w:rsidR="004B0DA9" w:rsidRPr="00F80CA7" w:rsidRDefault="004B0DA9" w:rsidP="00F72464">
            <w:pPr>
              <w:widowControl w:val="0"/>
              <w:ind w:left="113" w:right="113"/>
              <w:rPr>
                <w:sz w:val="20"/>
                <w:szCs w:val="20"/>
              </w:rPr>
            </w:pPr>
            <w:r w:rsidRPr="00F80CA7">
              <w:rPr>
                <w:sz w:val="20"/>
                <w:szCs w:val="20"/>
              </w:rPr>
              <w:t>ОК2.8</w:t>
            </w:r>
          </w:p>
        </w:tc>
      </w:tr>
      <w:tr w:rsidR="000A47A7" w:rsidRPr="00F80CA7" w14:paraId="2266452F" w14:textId="77777777" w:rsidTr="0088491B">
        <w:trPr>
          <w:trHeight w:val="20"/>
          <w:jc w:val="center"/>
        </w:trPr>
        <w:tc>
          <w:tcPr>
            <w:tcW w:w="794" w:type="dxa"/>
          </w:tcPr>
          <w:p w14:paraId="03561F05"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1</w:t>
            </w:r>
          </w:p>
        </w:tc>
        <w:tc>
          <w:tcPr>
            <w:tcW w:w="399" w:type="dxa"/>
          </w:tcPr>
          <w:p w14:paraId="1D9616CD" w14:textId="77777777" w:rsidR="004B0DA9" w:rsidRPr="00F80CA7" w:rsidRDefault="00C52C7C" w:rsidP="00F72464">
            <w:pPr>
              <w:widowControl w:val="0"/>
              <w:rPr>
                <w:sz w:val="20"/>
                <w:szCs w:val="20"/>
              </w:rPr>
            </w:pPr>
            <w:r w:rsidRPr="00F80CA7">
              <w:rPr>
                <w:sz w:val="20"/>
                <w:szCs w:val="20"/>
              </w:rPr>
              <w:t>+</w:t>
            </w:r>
          </w:p>
        </w:tc>
        <w:tc>
          <w:tcPr>
            <w:tcW w:w="459" w:type="dxa"/>
          </w:tcPr>
          <w:p w14:paraId="71933DB0" w14:textId="77777777" w:rsidR="004B0DA9" w:rsidRPr="00F80CA7" w:rsidRDefault="00E646BF" w:rsidP="00F72464">
            <w:pPr>
              <w:widowControl w:val="0"/>
              <w:rPr>
                <w:sz w:val="20"/>
                <w:szCs w:val="20"/>
              </w:rPr>
            </w:pPr>
            <w:r w:rsidRPr="00F80CA7">
              <w:rPr>
                <w:sz w:val="20"/>
                <w:szCs w:val="20"/>
              </w:rPr>
              <w:t>+</w:t>
            </w:r>
          </w:p>
        </w:tc>
        <w:tc>
          <w:tcPr>
            <w:tcW w:w="459" w:type="dxa"/>
          </w:tcPr>
          <w:p w14:paraId="0F9B2D4E" w14:textId="77777777" w:rsidR="004B0DA9" w:rsidRPr="00F80CA7" w:rsidRDefault="00E646BF" w:rsidP="00F72464">
            <w:pPr>
              <w:widowControl w:val="0"/>
              <w:rPr>
                <w:sz w:val="20"/>
                <w:szCs w:val="20"/>
              </w:rPr>
            </w:pPr>
            <w:r w:rsidRPr="00F80CA7">
              <w:rPr>
                <w:sz w:val="20"/>
                <w:szCs w:val="20"/>
              </w:rPr>
              <w:t>+</w:t>
            </w:r>
          </w:p>
        </w:tc>
        <w:tc>
          <w:tcPr>
            <w:tcW w:w="459" w:type="dxa"/>
          </w:tcPr>
          <w:p w14:paraId="4B9B05D7" w14:textId="77777777" w:rsidR="004B0DA9" w:rsidRPr="00F80CA7" w:rsidRDefault="006F16D3" w:rsidP="00F72464">
            <w:pPr>
              <w:widowControl w:val="0"/>
              <w:rPr>
                <w:sz w:val="20"/>
                <w:szCs w:val="20"/>
              </w:rPr>
            </w:pPr>
            <w:r w:rsidRPr="00F80CA7">
              <w:rPr>
                <w:sz w:val="20"/>
                <w:szCs w:val="20"/>
              </w:rPr>
              <w:t>+</w:t>
            </w:r>
          </w:p>
        </w:tc>
        <w:tc>
          <w:tcPr>
            <w:tcW w:w="459" w:type="dxa"/>
          </w:tcPr>
          <w:p w14:paraId="57C9F952" w14:textId="77777777" w:rsidR="004B0DA9" w:rsidRPr="00F80CA7" w:rsidRDefault="00D37AEC" w:rsidP="00F72464">
            <w:pPr>
              <w:widowControl w:val="0"/>
              <w:rPr>
                <w:sz w:val="20"/>
                <w:szCs w:val="20"/>
              </w:rPr>
            </w:pPr>
            <w:r w:rsidRPr="00F80CA7">
              <w:rPr>
                <w:sz w:val="20"/>
                <w:szCs w:val="20"/>
              </w:rPr>
              <w:t>+</w:t>
            </w:r>
          </w:p>
        </w:tc>
        <w:tc>
          <w:tcPr>
            <w:tcW w:w="459" w:type="dxa"/>
          </w:tcPr>
          <w:p w14:paraId="706A5F31" w14:textId="77777777" w:rsidR="004B0DA9" w:rsidRPr="00F80CA7" w:rsidRDefault="00D37AEC" w:rsidP="00F72464">
            <w:pPr>
              <w:widowControl w:val="0"/>
              <w:rPr>
                <w:sz w:val="20"/>
                <w:szCs w:val="20"/>
              </w:rPr>
            </w:pPr>
            <w:r w:rsidRPr="00F80CA7">
              <w:rPr>
                <w:sz w:val="20"/>
                <w:szCs w:val="20"/>
              </w:rPr>
              <w:t>+</w:t>
            </w:r>
          </w:p>
        </w:tc>
        <w:tc>
          <w:tcPr>
            <w:tcW w:w="459" w:type="dxa"/>
          </w:tcPr>
          <w:p w14:paraId="4AD57E7D" w14:textId="77777777" w:rsidR="004B0DA9" w:rsidRPr="00F80CA7" w:rsidRDefault="00D37AEC" w:rsidP="00F72464">
            <w:pPr>
              <w:widowControl w:val="0"/>
              <w:rPr>
                <w:sz w:val="20"/>
                <w:szCs w:val="20"/>
              </w:rPr>
            </w:pPr>
            <w:r w:rsidRPr="00F80CA7">
              <w:rPr>
                <w:sz w:val="20"/>
                <w:szCs w:val="20"/>
              </w:rPr>
              <w:t>+</w:t>
            </w:r>
          </w:p>
        </w:tc>
        <w:tc>
          <w:tcPr>
            <w:tcW w:w="459" w:type="dxa"/>
          </w:tcPr>
          <w:p w14:paraId="55326C03" w14:textId="77777777" w:rsidR="004B0DA9" w:rsidRPr="00F80CA7" w:rsidRDefault="002F28DC" w:rsidP="00F72464">
            <w:pPr>
              <w:widowControl w:val="0"/>
              <w:rPr>
                <w:sz w:val="20"/>
                <w:szCs w:val="20"/>
              </w:rPr>
            </w:pPr>
            <w:r w:rsidRPr="00F80CA7">
              <w:rPr>
                <w:sz w:val="20"/>
                <w:szCs w:val="20"/>
              </w:rPr>
              <w:t>+</w:t>
            </w:r>
          </w:p>
        </w:tc>
        <w:tc>
          <w:tcPr>
            <w:tcW w:w="459" w:type="dxa"/>
          </w:tcPr>
          <w:p w14:paraId="4838AA3E" w14:textId="77777777" w:rsidR="004B0DA9" w:rsidRPr="00F80CA7" w:rsidRDefault="002F28DC" w:rsidP="00F72464">
            <w:pPr>
              <w:widowControl w:val="0"/>
              <w:rPr>
                <w:sz w:val="20"/>
                <w:szCs w:val="20"/>
              </w:rPr>
            </w:pPr>
            <w:r w:rsidRPr="00F80CA7">
              <w:rPr>
                <w:sz w:val="20"/>
                <w:szCs w:val="20"/>
              </w:rPr>
              <w:t>+</w:t>
            </w:r>
          </w:p>
        </w:tc>
        <w:tc>
          <w:tcPr>
            <w:tcW w:w="459" w:type="dxa"/>
          </w:tcPr>
          <w:p w14:paraId="04294D7D" w14:textId="77777777" w:rsidR="004B0DA9" w:rsidRPr="00F80CA7" w:rsidRDefault="002F28DC" w:rsidP="00F72464">
            <w:pPr>
              <w:widowControl w:val="0"/>
              <w:rPr>
                <w:sz w:val="20"/>
                <w:szCs w:val="20"/>
              </w:rPr>
            </w:pPr>
            <w:r w:rsidRPr="00F80CA7">
              <w:rPr>
                <w:sz w:val="20"/>
                <w:szCs w:val="20"/>
              </w:rPr>
              <w:t>+</w:t>
            </w:r>
          </w:p>
        </w:tc>
        <w:tc>
          <w:tcPr>
            <w:tcW w:w="459" w:type="dxa"/>
          </w:tcPr>
          <w:p w14:paraId="43EABB07" w14:textId="77777777" w:rsidR="004B0DA9" w:rsidRPr="00F80CA7" w:rsidRDefault="00763F0F" w:rsidP="00F72464">
            <w:pPr>
              <w:widowControl w:val="0"/>
              <w:rPr>
                <w:sz w:val="20"/>
                <w:szCs w:val="20"/>
              </w:rPr>
            </w:pPr>
            <w:r w:rsidRPr="00F80CA7">
              <w:rPr>
                <w:sz w:val="20"/>
                <w:szCs w:val="20"/>
              </w:rPr>
              <w:t>+</w:t>
            </w:r>
          </w:p>
        </w:tc>
        <w:tc>
          <w:tcPr>
            <w:tcW w:w="459" w:type="dxa"/>
          </w:tcPr>
          <w:p w14:paraId="4B580D68" w14:textId="77777777" w:rsidR="004B0DA9" w:rsidRPr="00F80CA7" w:rsidRDefault="00763F0F" w:rsidP="00F72464">
            <w:pPr>
              <w:widowControl w:val="0"/>
              <w:rPr>
                <w:sz w:val="20"/>
                <w:szCs w:val="20"/>
              </w:rPr>
            </w:pPr>
            <w:r w:rsidRPr="00F80CA7">
              <w:rPr>
                <w:sz w:val="20"/>
                <w:szCs w:val="20"/>
              </w:rPr>
              <w:t>+</w:t>
            </w:r>
          </w:p>
        </w:tc>
      </w:tr>
      <w:tr w:rsidR="000A47A7" w:rsidRPr="00F80CA7" w14:paraId="58A0D441" w14:textId="77777777" w:rsidTr="0088491B">
        <w:trPr>
          <w:trHeight w:val="20"/>
          <w:jc w:val="center"/>
        </w:trPr>
        <w:tc>
          <w:tcPr>
            <w:tcW w:w="794" w:type="dxa"/>
          </w:tcPr>
          <w:p w14:paraId="0C1FD2DD"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2</w:t>
            </w:r>
          </w:p>
        </w:tc>
        <w:tc>
          <w:tcPr>
            <w:tcW w:w="399" w:type="dxa"/>
          </w:tcPr>
          <w:p w14:paraId="71468B8E" w14:textId="77777777" w:rsidR="004B0DA9" w:rsidRPr="00F80CA7" w:rsidRDefault="00C52C7C" w:rsidP="00F72464">
            <w:pPr>
              <w:widowControl w:val="0"/>
              <w:rPr>
                <w:sz w:val="20"/>
                <w:szCs w:val="20"/>
              </w:rPr>
            </w:pPr>
            <w:r w:rsidRPr="00F80CA7">
              <w:rPr>
                <w:sz w:val="20"/>
                <w:szCs w:val="20"/>
              </w:rPr>
              <w:t>+</w:t>
            </w:r>
          </w:p>
        </w:tc>
        <w:tc>
          <w:tcPr>
            <w:tcW w:w="459" w:type="dxa"/>
          </w:tcPr>
          <w:p w14:paraId="57D20E00" w14:textId="77777777" w:rsidR="004B0DA9" w:rsidRPr="00F80CA7" w:rsidRDefault="00763F0F" w:rsidP="00F72464">
            <w:pPr>
              <w:widowControl w:val="0"/>
              <w:rPr>
                <w:sz w:val="20"/>
                <w:szCs w:val="20"/>
              </w:rPr>
            </w:pPr>
            <w:r w:rsidRPr="00F80CA7">
              <w:rPr>
                <w:sz w:val="20"/>
                <w:szCs w:val="20"/>
              </w:rPr>
              <w:t>+</w:t>
            </w:r>
          </w:p>
        </w:tc>
        <w:tc>
          <w:tcPr>
            <w:tcW w:w="459" w:type="dxa"/>
          </w:tcPr>
          <w:p w14:paraId="3B7B4B86" w14:textId="77777777" w:rsidR="004B0DA9" w:rsidRPr="00F80CA7" w:rsidRDefault="004B0DA9" w:rsidP="00F72464">
            <w:pPr>
              <w:widowControl w:val="0"/>
              <w:rPr>
                <w:sz w:val="20"/>
                <w:szCs w:val="20"/>
              </w:rPr>
            </w:pPr>
          </w:p>
        </w:tc>
        <w:tc>
          <w:tcPr>
            <w:tcW w:w="459" w:type="dxa"/>
          </w:tcPr>
          <w:p w14:paraId="3A0FF5F2" w14:textId="77777777" w:rsidR="004B0DA9" w:rsidRPr="00F80CA7" w:rsidRDefault="004B0DA9" w:rsidP="00F72464">
            <w:pPr>
              <w:widowControl w:val="0"/>
              <w:rPr>
                <w:sz w:val="20"/>
                <w:szCs w:val="20"/>
              </w:rPr>
            </w:pPr>
          </w:p>
        </w:tc>
        <w:tc>
          <w:tcPr>
            <w:tcW w:w="459" w:type="dxa"/>
          </w:tcPr>
          <w:p w14:paraId="5630AD66" w14:textId="77777777" w:rsidR="004B0DA9" w:rsidRPr="00F80CA7" w:rsidRDefault="004B0DA9" w:rsidP="00F72464">
            <w:pPr>
              <w:widowControl w:val="0"/>
              <w:rPr>
                <w:sz w:val="20"/>
                <w:szCs w:val="20"/>
              </w:rPr>
            </w:pPr>
          </w:p>
        </w:tc>
        <w:tc>
          <w:tcPr>
            <w:tcW w:w="459" w:type="dxa"/>
          </w:tcPr>
          <w:p w14:paraId="61829076" w14:textId="77777777" w:rsidR="004B0DA9" w:rsidRPr="00F80CA7" w:rsidRDefault="004B0DA9" w:rsidP="00F72464">
            <w:pPr>
              <w:widowControl w:val="0"/>
              <w:rPr>
                <w:sz w:val="20"/>
                <w:szCs w:val="20"/>
              </w:rPr>
            </w:pPr>
          </w:p>
        </w:tc>
        <w:tc>
          <w:tcPr>
            <w:tcW w:w="459" w:type="dxa"/>
          </w:tcPr>
          <w:p w14:paraId="0393E362" w14:textId="77777777" w:rsidR="004B0DA9" w:rsidRPr="00F80CA7" w:rsidRDefault="00763F0F" w:rsidP="00F72464">
            <w:pPr>
              <w:widowControl w:val="0"/>
              <w:rPr>
                <w:sz w:val="20"/>
                <w:szCs w:val="20"/>
              </w:rPr>
            </w:pPr>
            <w:r w:rsidRPr="00F80CA7">
              <w:rPr>
                <w:sz w:val="20"/>
                <w:szCs w:val="20"/>
              </w:rPr>
              <w:t>+</w:t>
            </w:r>
          </w:p>
        </w:tc>
        <w:tc>
          <w:tcPr>
            <w:tcW w:w="459" w:type="dxa"/>
          </w:tcPr>
          <w:p w14:paraId="2BA226A1" w14:textId="77777777" w:rsidR="004B0DA9" w:rsidRPr="00F80CA7" w:rsidRDefault="004B0DA9" w:rsidP="00F72464">
            <w:pPr>
              <w:widowControl w:val="0"/>
              <w:rPr>
                <w:sz w:val="20"/>
                <w:szCs w:val="20"/>
              </w:rPr>
            </w:pPr>
          </w:p>
        </w:tc>
        <w:tc>
          <w:tcPr>
            <w:tcW w:w="459" w:type="dxa"/>
          </w:tcPr>
          <w:p w14:paraId="17AD93B2" w14:textId="77777777" w:rsidR="004B0DA9" w:rsidRPr="00F80CA7" w:rsidRDefault="004B0DA9" w:rsidP="00F72464">
            <w:pPr>
              <w:widowControl w:val="0"/>
              <w:rPr>
                <w:sz w:val="20"/>
                <w:szCs w:val="20"/>
              </w:rPr>
            </w:pPr>
          </w:p>
        </w:tc>
        <w:tc>
          <w:tcPr>
            <w:tcW w:w="459" w:type="dxa"/>
          </w:tcPr>
          <w:p w14:paraId="0DE4B5B7" w14:textId="77777777" w:rsidR="004B0DA9" w:rsidRPr="00F80CA7" w:rsidRDefault="004B0DA9" w:rsidP="00F72464">
            <w:pPr>
              <w:widowControl w:val="0"/>
              <w:rPr>
                <w:sz w:val="20"/>
                <w:szCs w:val="20"/>
              </w:rPr>
            </w:pPr>
          </w:p>
        </w:tc>
        <w:tc>
          <w:tcPr>
            <w:tcW w:w="459" w:type="dxa"/>
          </w:tcPr>
          <w:p w14:paraId="66204FF1" w14:textId="77777777" w:rsidR="004B0DA9" w:rsidRPr="00F80CA7" w:rsidRDefault="004B0DA9" w:rsidP="00F72464">
            <w:pPr>
              <w:widowControl w:val="0"/>
              <w:rPr>
                <w:sz w:val="20"/>
                <w:szCs w:val="20"/>
              </w:rPr>
            </w:pPr>
          </w:p>
        </w:tc>
        <w:tc>
          <w:tcPr>
            <w:tcW w:w="459" w:type="dxa"/>
          </w:tcPr>
          <w:p w14:paraId="2DBF0D7D" w14:textId="77777777" w:rsidR="004B0DA9" w:rsidRPr="00F80CA7" w:rsidRDefault="004B0DA9" w:rsidP="00F72464">
            <w:pPr>
              <w:widowControl w:val="0"/>
              <w:rPr>
                <w:sz w:val="20"/>
                <w:szCs w:val="20"/>
              </w:rPr>
            </w:pPr>
          </w:p>
        </w:tc>
      </w:tr>
      <w:tr w:rsidR="000A47A7" w:rsidRPr="00F80CA7" w14:paraId="5E1296D9" w14:textId="77777777" w:rsidTr="0088491B">
        <w:trPr>
          <w:trHeight w:val="20"/>
          <w:jc w:val="center"/>
        </w:trPr>
        <w:tc>
          <w:tcPr>
            <w:tcW w:w="794" w:type="dxa"/>
          </w:tcPr>
          <w:p w14:paraId="78989FE5"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3</w:t>
            </w:r>
          </w:p>
        </w:tc>
        <w:tc>
          <w:tcPr>
            <w:tcW w:w="399" w:type="dxa"/>
          </w:tcPr>
          <w:p w14:paraId="6B62F1B3" w14:textId="77777777" w:rsidR="004B0DA9" w:rsidRPr="00F80CA7" w:rsidRDefault="004B0DA9" w:rsidP="00F72464">
            <w:pPr>
              <w:widowControl w:val="0"/>
              <w:rPr>
                <w:sz w:val="20"/>
                <w:szCs w:val="20"/>
              </w:rPr>
            </w:pPr>
          </w:p>
        </w:tc>
        <w:tc>
          <w:tcPr>
            <w:tcW w:w="459" w:type="dxa"/>
          </w:tcPr>
          <w:p w14:paraId="5363A10B" w14:textId="77777777" w:rsidR="004B0DA9" w:rsidRPr="00F80CA7" w:rsidRDefault="00E646BF" w:rsidP="00F72464">
            <w:pPr>
              <w:widowControl w:val="0"/>
              <w:rPr>
                <w:sz w:val="20"/>
                <w:szCs w:val="20"/>
              </w:rPr>
            </w:pPr>
            <w:r w:rsidRPr="00F80CA7">
              <w:rPr>
                <w:sz w:val="20"/>
                <w:szCs w:val="20"/>
              </w:rPr>
              <w:t>+</w:t>
            </w:r>
          </w:p>
        </w:tc>
        <w:tc>
          <w:tcPr>
            <w:tcW w:w="459" w:type="dxa"/>
          </w:tcPr>
          <w:p w14:paraId="02F2C34E" w14:textId="77777777" w:rsidR="004B0DA9" w:rsidRPr="00F80CA7" w:rsidRDefault="004B0DA9" w:rsidP="00F72464">
            <w:pPr>
              <w:widowControl w:val="0"/>
              <w:rPr>
                <w:sz w:val="20"/>
                <w:szCs w:val="20"/>
              </w:rPr>
            </w:pPr>
          </w:p>
        </w:tc>
        <w:tc>
          <w:tcPr>
            <w:tcW w:w="459" w:type="dxa"/>
          </w:tcPr>
          <w:p w14:paraId="680A4E5D" w14:textId="77777777" w:rsidR="004B0DA9" w:rsidRPr="00F80CA7" w:rsidRDefault="004B0DA9" w:rsidP="00F72464">
            <w:pPr>
              <w:widowControl w:val="0"/>
              <w:rPr>
                <w:sz w:val="20"/>
                <w:szCs w:val="20"/>
              </w:rPr>
            </w:pPr>
          </w:p>
        </w:tc>
        <w:tc>
          <w:tcPr>
            <w:tcW w:w="459" w:type="dxa"/>
          </w:tcPr>
          <w:p w14:paraId="23D7E4C9" w14:textId="77777777" w:rsidR="004B0DA9" w:rsidRPr="00F80CA7" w:rsidRDefault="00D37AEC" w:rsidP="00F72464">
            <w:pPr>
              <w:widowControl w:val="0"/>
              <w:rPr>
                <w:sz w:val="20"/>
                <w:szCs w:val="20"/>
              </w:rPr>
            </w:pPr>
            <w:r w:rsidRPr="00F80CA7">
              <w:rPr>
                <w:sz w:val="20"/>
                <w:szCs w:val="20"/>
              </w:rPr>
              <w:t>+</w:t>
            </w:r>
          </w:p>
        </w:tc>
        <w:tc>
          <w:tcPr>
            <w:tcW w:w="459" w:type="dxa"/>
          </w:tcPr>
          <w:p w14:paraId="412DD2B8" w14:textId="77777777" w:rsidR="004B0DA9" w:rsidRPr="00F80CA7" w:rsidRDefault="00D37AEC" w:rsidP="00F72464">
            <w:pPr>
              <w:widowControl w:val="0"/>
              <w:rPr>
                <w:sz w:val="20"/>
                <w:szCs w:val="20"/>
              </w:rPr>
            </w:pPr>
            <w:r w:rsidRPr="00F80CA7">
              <w:rPr>
                <w:sz w:val="20"/>
                <w:szCs w:val="20"/>
              </w:rPr>
              <w:t>+</w:t>
            </w:r>
          </w:p>
        </w:tc>
        <w:tc>
          <w:tcPr>
            <w:tcW w:w="459" w:type="dxa"/>
          </w:tcPr>
          <w:p w14:paraId="25450361" w14:textId="77777777" w:rsidR="004B0DA9" w:rsidRPr="00F80CA7" w:rsidRDefault="00661CDE" w:rsidP="00F72464">
            <w:pPr>
              <w:widowControl w:val="0"/>
              <w:rPr>
                <w:sz w:val="20"/>
                <w:szCs w:val="20"/>
              </w:rPr>
            </w:pPr>
            <w:r w:rsidRPr="00F80CA7">
              <w:rPr>
                <w:sz w:val="20"/>
                <w:szCs w:val="20"/>
              </w:rPr>
              <w:t>+</w:t>
            </w:r>
          </w:p>
        </w:tc>
        <w:tc>
          <w:tcPr>
            <w:tcW w:w="459" w:type="dxa"/>
          </w:tcPr>
          <w:p w14:paraId="19219836" w14:textId="77777777" w:rsidR="004B0DA9" w:rsidRPr="00F80CA7" w:rsidRDefault="004B0DA9" w:rsidP="00F72464">
            <w:pPr>
              <w:widowControl w:val="0"/>
              <w:rPr>
                <w:sz w:val="20"/>
                <w:szCs w:val="20"/>
              </w:rPr>
            </w:pPr>
          </w:p>
        </w:tc>
        <w:tc>
          <w:tcPr>
            <w:tcW w:w="459" w:type="dxa"/>
          </w:tcPr>
          <w:p w14:paraId="296FEF7D" w14:textId="77777777" w:rsidR="004B0DA9" w:rsidRPr="00F80CA7" w:rsidRDefault="004B0DA9" w:rsidP="00F72464">
            <w:pPr>
              <w:widowControl w:val="0"/>
              <w:rPr>
                <w:sz w:val="20"/>
                <w:szCs w:val="20"/>
              </w:rPr>
            </w:pPr>
          </w:p>
        </w:tc>
        <w:tc>
          <w:tcPr>
            <w:tcW w:w="459" w:type="dxa"/>
          </w:tcPr>
          <w:p w14:paraId="4C318815" w14:textId="77777777" w:rsidR="004B0DA9" w:rsidRPr="00F80CA7" w:rsidRDefault="002F28DC" w:rsidP="00F72464">
            <w:pPr>
              <w:widowControl w:val="0"/>
              <w:rPr>
                <w:sz w:val="20"/>
                <w:szCs w:val="20"/>
              </w:rPr>
            </w:pPr>
            <w:r w:rsidRPr="00F80CA7">
              <w:rPr>
                <w:sz w:val="20"/>
                <w:szCs w:val="20"/>
              </w:rPr>
              <w:t>+</w:t>
            </w:r>
          </w:p>
        </w:tc>
        <w:tc>
          <w:tcPr>
            <w:tcW w:w="459" w:type="dxa"/>
          </w:tcPr>
          <w:p w14:paraId="393C270A" w14:textId="77777777" w:rsidR="004B0DA9" w:rsidRPr="00F80CA7" w:rsidRDefault="00763F0F" w:rsidP="00F72464">
            <w:pPr>
              <w:widowControl w:val="0"/>
              <w:rPr>
                <w:sz w:val="20"/>
                <w:szCs w:val="20"/>
              </w:rPr>
            </w:pPr>
            <w:r w:rsidRPr="00F80CA7">
              <w:rPr>
                <w:sz w:val="20"/>
                <w:szCs w:val="20"/>
              </w:rPr>
              <w:t>+</w:t>
            </w:r>
          </w:p>
        </w:tc>
        <w:tc>
          <w:tcPr>
            <w:tcW w:w="459" w:type="dxa"/>
          </w:tcPr>
          <w:p w14:paraId="5A858FD8" w14:textId="77777777" w:rsidR="004B0DA9" w:rsidRPr="00F80CA7" w:rsidRDefault="00763F0F" w:rsidP="00F72464">
            <w:pPr>
              <w:widowControl w:val="0"/>
              <w:rPr>
                <w:sz w:val="20"/>
                <w:szCs w:val="20"/>
              </w:rPr>
            </w:pPr>
            <w:r w:rsidRPr="00F80CA7">
              <w:rPr>
                <w:sz w:val="20"/>
                <w:szCs w:val="20"/>
              </w:rPr>
              <w:t>+</w:t>
            </w:r>
          </w:p>
        </w:tc>
      </w:tr>
      <w:tr w:rsidR="000A47A7" w:rsidRPr="00F80CA7" w14:paraId="38E99EF7" w14:textId="77777777" w:rsidTr="0088491B">
        <w:trPr>
          <w:trHeight w:val="20"/>
          <w:jc w:val="center"/>
        </w:trPr>
        <w:tc>
          <w:tcPr>
            <w:tcW w:w="794" w:type="dxa"/>
          </w:tcPr>
          <w:p w14:paraId="0866FAE1"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4</w:t>
            </w:r>
          </w:p>
        </w:tc>
        <w:tc>
          <w:tcPr>
            <w:tcW w:w="399" w:type="dxa"/>
          </w:tcPr>
          <w:p w14:paraId="7194DBDC" w14:textId="77777777" w:rsidR="004B0DA9" w:rsidRPr="00F80CA7" w:rsidRDefault="004B0DA9" w:rsidP="00F72464">
            <w:pPr>
              <w:widowControl w:val="0"/>
              <w:rPr>
                <w:sz w:val="20"/>
                <w:szCs w:val="20"/>
              </w:rPr>
            </w:pPr>
          </w:p>
        </w:tc>
        <w:tc>
          <w:tcPr>
            <w:tcW w:w="459" w:type="dxa"/>
          </w:tcPr>
          <w:p w14:paraId="5EB42200" w14:textId="77777777" w:rsidR="004B0DA9" w:rsidRPr="00F80CA7" w:rsidRDefault="00E646BF" w:rsidP="00F72464">
            <w:pPr>
              <w:widowControl w:val="0"/>
              <w:rPr>
                <w:sz w:val="20"/>
                <w:szCs w:val="20"/>
              </w:rPr>
            </w:pPr>
            <w:r w:rsidRPr="00F80CA7">
              <w:rPr>
                <w:sz w:val="20"/>
                <w:szCs w:val="20"/>
              </w:rPr>
              <w:t>+</w:t>
            </w:r>
          </w:p>
        </w:tc>
        <w:tc>
          <w:tcPr>
            <w:tcW w:w="459" w:type="dxa"/>
          </w:tcPr>
          <w:p w14:paraId="769D0D3C" w14:textId="77777777" w:rsidR="004B0DA9" w:rsidRPr="00F80CA7" w:rsidRDefault="004B0DA9" w:rsidP="00F72464">
            <w:pPr>
              <w:widowControl w:val="0"/>
              <w:rPr>
                <w:sz w:val="20"/>
                <w:szCs w:val="20"/>
              </w:rPr>
            </w:pPr>
          </w:p>
        </w:tc>
        <w:tc>
          <w:tcPr>
            <w:tcW w:w="459" w:type="dxa"/>
          </w:tcPr>
          <w:p w14:paraId="123D057A" w14:textId="77777777" w:rsidR="004B0DA9" w:rsidRPr="00F80CA7" w:rsidRDefault="00AB48F3" w:rsidP="00F72464">
            <w:pPr>
              <w:widowControl w:val="0"/>
              <w:rPr>
                <w:sz w:val="20"/>
                <w:szCs w:val="20"/>
              </w:rPr>
            </w:pPr>
            <w:r w:rsidRPr="00F80CA7">
              <w:rPr>
                <w:sz w:val="20"/>
                <w:szCs w:val="20"/>
              </w:rPr>
              <w:t>+</w:t>
            </w:r>
          </w:p>
        </w:tc>
        <w:tc>
          <w:tcPr>
            <w:tcW w:w="459" w:type="dxa"/>
          </w:tcPr>
          <w:p w14:paraId="54CD245A" w14:textId="77777777" w:rsidR="004B0DA9" w:rsidRPr="00F80CA7" w:rsidRDefault="004B0DA9" w:rsidP="00F72464">
            <w:pPr>
              <w:widowControl w:val="0"/>
              <w:rPr>
                <w:sz w:val="20"/>
                <w:szCs w:val="20"/>
              </w:rPr>
            </w:pPr>
          </w:p>
        </w:tc>
        <w:tc>
          <w:tcPr>
            <w:tcW w:w="459" w:type="dxa"/>
          </w:tcPr>
          <w:p w14:paraId="1231BE67" w14:textId="77777777" w:rsidR="004B0DA9" w:rsidRPr="00F80CA7" w:rsidRDefault="004B0DA9" w:rsidP="00F72464">
            <w:pPr>
              <w:widowControl w:val="0"/>
              <w:rPr>
                <w:sz w:val="20"/>
                <w:szCs w:val="20"/>
              </w:rPr>
            </w:pPr>
          </w:p>
        </w:tc>
        <w:tc>
          <w:tcPr>
            <w:tcW w:w="459" w:type="dxa"/>
          </w:tcPr>
          <w:p w14:paraId="36FEB5B0" w14:textId="77777777" w:rsidR="004B0DA9" w:rsidRPr="00F80CA7" w:rsidRDefault="004B0DA9" w:rsidP="00F72464">
            <w:pPr>
              <w:widowControl w:val="0"/>
              <w:rPr>
                <w:sz w:val="20"/>
                <w:szCs w:val="20"/>
              </w:rPr>
            </w:pPr>
          </w:p>
        </w:tc>
        <w:tc>
          <w:tcPr>
            <w:tcW w:w="459" w:type="dxa"/>
          </w:tcPr>
          <w:p w14:paraId="30D7AA69" w14:textId="77777777" w:rsidR="004B0DA9" w:rsidRPr="00F80CA7" w:rsidRDefault="004B0DA9" w:rsidP="00F72464">
            <w:pPr>
              <w:widowControl w:val="0"/>
              <w:rPr>
                <w:sz w:val="20"/>
                <w:szCs w:val="20"/>
              </w:rPr>
            </w:pPr>
          </w:p>
        </w:tc>
        <w:tc>
          <w:tcPr>
            <w:tcW w:w="459" w:type="dxa"/>
          </w:tcPr>
          <w:p w14:paraId="7196D064" w14:textId="77777777" w:rsidR="004B0DA9" w:rsidRPr="00F80CA7" w:rsidRDefault="004B0DA9" w:rsidP="00F72464">
            <w:pPr>
              <w:widowControl w:val="0"/>
              <w:rPr>
                <w:sz w:val="20"/>
                <w:szCs w:val="20"/>
              </w:rPr>
            </w:pPr>
          </w:p>
        </w:tc>
        <w:tc>
          <w:tcPr>
            <w:tcW w:w="459" w:type="dxa"/>
          </w:tcPr>
          <w:p w14:paraId="34FF1C98" w14:textId="77777777" w:rsidR="004B0DA9" w:rsidRPr="00F80CA7" w:rsidRDefault="004B0DA9" w:rsidP="00F72464">
            <w:pPr>
              <w:widowControl w:val="0"/>
              <w:rPr>
                <w:sz w:val="20"/>
                <w:szCs w:val="20"/>
              </w:rPr>
            </w:pPr>
          </w:p>
        </w:tc>
        <w:tc>
          <w:tcPr>
            <w:tcW w:w="459" w:type="dxa"/>
          </w:tcPr>
          <w:p w14:paraId="6D072C0D" w14:textId="77777777" w:rsidR="004B0DA9" w:rsidRPr="00F80CA7" w:rsidRDefault="004B0DA9" w:rsidP="00F72464">
            <w:pPr>
              <w:widowControl w:val="0"/>
              <w:rPr>
                <w:sz w:val="20"/>
                <w:szCs w:val="20"/>
              </w:rPr>
            </w:pPr>
          </w:p>
        </w:tc>
        <w:tc>
          <w:tcPr>
            <w:tcW w:w="459" w:type="dxa"/>
          </w:tcPr>
          <w:p w14:paraId="1196BC07" w14:textId="77777777" w:rsidR="004B0DA9" w:rsidRPr="00F80CA7" w:rsidRDefault="00763F0F" w:rsidP="00F72464">
            <w:pPr>
              <w:widowControl w:val="0"/>
              <w:rPr>
                <w:sz w:val="20"/>
                <w:szCs w:val="20"/>
              </w:rPr>
            </w:pPr>
            <w:r w:rsidRPr="00F80CA7">
              <w:rPr>
                <w:sz w:val="20"/>
                <w:szCs w:val="20"/>
              </w:rPr>
              <w:t>+</w:t>
            </w:r>
          </w:p>
        </w:tc>
      </w:tr>
      <w:tr w:rsidR="000A47A7" w:rsidRPr="00F80CA7" w14:paraId="2CFF581B" w14:textId="77777777" w:rsidTr="0088491B">
        <w:trPr>
          <w:trHeight w:val="20"/>
          <w:jc w:val="center"/>
        </w:trPr>
        <w:tc>
          <w:tcPr>
            <w:tcW w:w="794" w:type="dxa"/>
          </w:tcPr>
          <w:p w14:paraId="18CF159D"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5</w:t>
            </w:r>
          </w:p>
        </w:tc>
        <w:tc>
          <w:tcPr>
            <w:tcW w:w="399" w:type="dxa"/>
          </w:tcPr>
          <w:p w14:paraId="48A21919" w14:textId="77777777" w:rsidR="004B0DA9" w:rsidRPr="00F80CA7" w:rsidRDefault="004B0DA9" w:rsidP="00F72464">
            <w:pPr>
              <w:widowControl w:val="0"/>
              <w:rPr>
                <w:sz w:val="20"/>
                <w:szCs w:val="20"/>
              </w:rPr>
            </w:pPr>
          </w:p>
        </w:tc>
        <w:tc>
          <w:tcPr>
            <w:tcW w:w="459" w:type="dxa"/>
          </w:tcPr>
          <w:p w14:paraId="6F37B2E5" w14:textId="77777777" w:rsidR="004B0DA9" w:rsidRPr="00F80CA7" w:rsidRDefault="00E646BF" w:rsidP="00F72464">
            <w:pPr>
              <w:widowControl w:val="0"/>
              <w:rPr>
                <w:sz w:val="20"/>
                <w:szCs w:val="20"/>
              </w:rPr>
            </w:pPr>
            <w:r w:rsidRPr="00F80CA7">
              <w:rPr>
                <w:sz w:val="20"/>
                <w:szCs w:val="20"/>
              </w:rPr>
              <w:t>+</w:t>
            </w:r>
          </w:p>
        </w:tc>
        <w:tc>
          <w:tcPr>
            <w:tcW w:w="459" w:type="dxa"/>
          </w:tcPr>
          <w:p w14:paraId="70D97411" w14:textId="77777777" w:rsidR="004B0DA9" w:rsidRPr="00F80CA7" w:rsidRDefault="00E646BF" w:rsidP="00F72464">
            <w:pPr>
              <w:widowControl w:val="0"/>
              <w:rPr>
                <w:sz w:val="20"/>
                <w:szCs w:val="20"/>
              </w:rPr>
            </w:pPr>
            <w:r w:rsidRPr="00F80CA7">
              <w:rPr>
                <w:sz w:val="20"/>
                <w:szCs w:val="20"/>
              </w:rPr>
              <w:t>+</w:t>
            </w:r>
          </w:p>
        </w:tc>
        <w:tc>
          <w:tcPr>
            <w:tcW w:w="459" w:type="dxa"/>
          </w:tcPr>
          <w:p w14:paraId="73869582" w14:textId="77777777" w:rsidR="004B0DA9" w:rsidRPr="00F80CA7" w:rsidRDefault="006F16D3" w:rsidP="00F72464">
            <w:pPr>
              <w:widowControl w:val="0"/>
              <w:rPr>
                <w:sz w:val="20"/>
                <w:szCs w:val="20"/>
              </w:rPr>
            </w:pPr>
            <w:r w:rsidRPr="00F80CA7">
              <w:rPr>
                <w:sz w:val="20"/>
                <w:szCs w:val="20"/>
              </w:rPr>
              <w:t>+</w:t>
            </w:r>
          </w:p>
        </w:tc>
        <w:tc>
          <w:tcPr>
            <w:tcW w:w="459" w:type="dxa"/>
          </w:tcPr>
          <w:p w14:paraId="0D9CA38D" w14:textId="77777777" w:rsidR="004B0DA9" w:rsidRPr="00F80CA7" w:rsidRDefault="00D37AEC" w:rsidP="00F72464">
            <w:pPr>
              <w:widowControl w:val="0"/>
              <w:rPr>
                <w:sz w:val="20"/>
                <w:szCs w:val="20"/>
              </w:rPr>
            </w:pPr>
            <w:r w:rsidRPr="00F80CA7">
              <w:rPr>
                <w:sz w:val="20"/>
                <w:szCs w:val="20"/>
              </w:rPr>
              <w:t>+</w:t>
            </w:r>
          </w:p>
        </w:tc>
        <w:tc>
          <w:tcPr>
            <w:tcW w:w="459" w:type="dxa"/>
          </w:tcPr>
          <w:p w14:paraId="6BD18F9B" w14:textId="77777777" w:rsidR="004B0DA9" w:rsidRPr="00F80CA7" w:rsidRDefault="004B0DA9" w:rsidP="00F72464">
            <w:pPr>
              <w:widowControl w:val="0"/>
              <w:rPr>
                <w:sz w:val="20"/>
                <w:szCs w:val="20"/>
              </w:rPr>
            </w:pPr>
          </w:p>
        </w:tc>
        <w:tc>
          <w:tcPr>
            <w:tcW w:w="459" w:type="dxa"/>
          </w:tcPr>
          <w:p w14:paraId="58F68C8F" w14:textId="77777777" w:rsidR="004B0DA9" w:rsidRPr="00F80CA7" w:rsidRDefault="00661CDE" w:rsidP="00F72464">
            <w:pPr>
              <w:widowControl w:val="0"/>
              <w:rPr>
                <w:sz w:val="20"/>
                <w:szCs w:val="20"/>
              </w:rPr>
            </w:pPr>
            <w:r w:rsidRPr="00F80CA7">
              <w:rPr>
                <w:sz w:val="20"/>
                <w:szCs w:val="20"/>
              </w:rPr>
              <w:t>+</w:t>
            </w:r>
          </w:p>
        </w:tc>
        <w:tc>
          <w:tcPr>
            <w:tcW w:w="459" w:type="dxa"/>
          </w:tcPr>
          <w:p w14:paraId="238601FE" w14:textId="77777777" w:rsidR="004B0DA9" w:rsidRPr="00F80CA7" w:rsidRDefault="004B0DA9" w:rsidP="00F72464">
            <w:pPr>
              <w:widowControl w:val="0"/>
              <w:rPr>
                <w:sz w:val="20"/>
                <w:szCs w:val="20"/>
              </w:rPr>
            </w:pPr>
          </w:p>
        </w:tc>
        <w:tc>
          <w:tcPr>
            <w:tcW w:w="459" w:type="dxa"/>
          </w:tcPr>
          <w:p w14:paraId="0F3CABC7" w14:textId="77777777" w:rsidR="004B0DA9" w:rsidRPr="00F80CA7" w:rsidRDefault="004B0DA9" w:rsidP="00F72464">
            <w:pPr>
              <w:widowControl w:val="0"/>
              <w:rPr>
                <w:sz w:val="20"/>
                <w:szCs w:val="20"/>
              </w:rPr>
            </w:pPr>
          </w:p>
        </w:tc>
        <w:tc>
          <w:tcPr>
            <w:tcW w:w="459" w:type="dxa"/>
          </w:tcPr>
          <w:p w14:paraId="1978DB5F" w14:textId="77777777" w:rsidR="004B0DA9" w:rsidRPr="00F80CA7" w:rsidRDefault="002F28DC" w:rsidP="00F72464">
            <w:pPr>
              <w:widowControl w:val="0"/>
              <w:rPr>
                <w:sz w:val="20"/>
                <w:szCs w:val="20"/>
              </w:rPr>
            </w:pPr>
            <w:r w:rsidRPr="00F80CA7">
              <w:rPr>
                <w:sz w:val="20"/>
                <w:szCs w:val="20"/>
              </w:rPr>
              <w:t>+</w:t>
            </w:r>
          </w:p>
        </w:tc>
        <w:tc>
          <w:tcPr>
            <w:tcW w:w="459" w:type="dxa"/>
          </w:tcPr>
          <w:p w14:paraId="4272837D" w14:textId="77777777" w:rsidR="004B0DA9" w:rsidRPr="00F80CA7" w:rsidRDefault="00763F0F" w:rsidP="00F72464">
            <w:pPr>
              <w:widowControl w:val="0"/>
              <w:rPr>
                <w:sz w:val="20"/>
                <w:szCs w:val="20"/>
              </w:rPr>
            </w:pPr>
            <w:r w:rsidRPr="00F80CA7">
              <w:rPr>
                <w:sz w:val="20"/>
                <w:szCs w:val="20"/>
              </w:rPr>
              <w:t>+</w:t>
            </w:r>
          </w:p>
        </w:tc>
        <w:tc>
          <w:tcPr>
            <w:tcW w:w="459" w:type="dxa"/>
          </w:tcPr>
          <w:p w14:paraId="6192D063" w14:textId="77777777" w:rsidR="004B0DA9" w:rsidRPr="00F80CA7" w:rsidRDefault="00763F0F" w:rsidP="00F72464">
            <w:pPr>
              <w:widowControl w:val="0"/>
              <w:rPr>
                <w:sz w:val="20"/>
                <w:szCs w:val="20"/>
              </w:rPr>
            </w:pPr>
            <w:r w:rsidRPr="00F80CA7">
              <w:rPr>
                <w:sz w:val="20"/>
                <w:szCs w:val="20"/>
              </w:rPr>
              <w:t>+</w:t>
            </w:r>
          </w:p>
        </w:tc>
      </w:tr>
      <w:tr w:rsidR="000A47A7" w:rsidRPr="00F80CA7" w14:paraId="14A47B0F" w14:textId="77777777" w:rsidTr="0088491B">
        <w:trPr>
          <w:trHeight w:val="20"/>
          <w:jc w:val="center"/>
        </w:trPr>
        <w:tc>
          <w:tcPr>
            <w:tcW w:w="794" w:type="dxa"/>
          </w:tcPr>
          <w:p w14:paraId="46219EBE"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6</w:t>
            </w:r>
          </w:p>
        </w:tc>
        <w:tc>
          <w:tcPr>
            <w:tcW w:w="399" w:type="dxa"/>
          </w:tcPr>
          <w:p w14:paraId="5B08B5D1" w14:textId="77777777" w:rsidR="004B0DA9" w:rsidRPr="00F80CA7" w:rsidRDefault="004B0DA9" w:rsidP="00F72464">
            <w:pPr>
              <w:widowControl w:val="0"/>
              <w:rPr>
                <w:sz w:val="20"/>
                <w:szCs w:val="20"/>
              </w:rPr>
            </w:pPr>
          </w:p>
        </w:tc>
        <w:tc>
          <w:tcPr>
            <w:tcW w:w="459" w:type="dxa"/>
          </w:tcPr>
          <w:p w14:paraId="4AAFB449" w14:textId="77777777" w:rsidR="004B0DA9" w:rsidRPr="00F80CA7" w:rsidRDefault="00E646BF" w:rsidP="00F72464">
            <w:pPr>
              <w:widowControl w:val="0"/>
              <w:rPr>
                <w:sz w:val="20"/>
                <w:szCs w:val="20"/>
              </w:rPr>
            </w:pPr>
            <w:r w:rsidRPr="00F80CA7">
              <w:rPr>
                <w:sz w:val="20"/>
                <w:szCs w:val="20"/>
              </w:rPr>
              <w:t>+</w:t>
            </w:r>
          </w:p>
        </w:tc>
        <w:tc>
          <w:tcPr>
            <w:tcW w:w="459" w:type="dxa"/>
          </w:tcPr>
          <w:p w14:paraId="7309F07E" w14:textId="77777777" w:rsidR="004B0DA9" w:rsidRPr="00F80CA7" w:rsidRDefault="00E646BF" w:rsidP="00F72464">
            <w:pPr>
              <w:widowControl w:val="0"/>
              <w:rPr>
                <w:sz w:val="20"/>
                <w:szCs w:val="20"/>
              </w:rPr>
            </w:pPr>
            <w:r w:rsidRPr="00F80CA7">
              <w:rPr>
                <w:sz w:val="20"/>
                <w:szCs w:val="20"/>
              </w:rPr>
              <w:t>+</w:t>
            </w:r>
          </w:p>
        </w:tc>
        <w:tc>
          <w:tcPr>
            <w:tcW w:w="459" w:type="dxa"/>
          </w:tcPr>
          <w:p w14:paraId="6EFC4DEF" w14:textId="77777777" w:rsidR="004B0DA9" w:rsidRPr="00F80CA7" w:rsidRDefault="006F16D3" w:rsidP="00F72464">
            <w:pPr>
              <w:widowControl w:val="0"/>
              <w:rPr>
                <w:sz w:val="20"/>
                <w:szCs w:val="20"/>
              </w:rPr>
            </w:pPr>
            <w:r w:rsidRPr="00F80CA7">
              <w:rPr>
                <w:sz w:val="20"/>
                <w:szCs w:val="20"/>
              </w:rPr>
              <w:t>+</w:t>
            </w:r>
          </w:p>
        </w:tc>
        <w:tc>
          <w:tcPr>
            <w:tcW w:w="459" w:type="dxa"/>
          </w:tcPr>
          <w:p w14:paraId="38701689" w14:textId="77777777" w:rsidR="004B0DA9" w:rsidRPr="00F80CA7" w:rsidRDefault="00D37AEC" w:rsidP="00F72464">
            <w:pPr>
              <w:widowControl w:val="0"/>
              <w:rPr>
                <w:sz w:val="20"/>
                <w:szCs w:val="20"/>
              </w:rPr>
            </w:pPr>
            <w:r w:rsidRPr="00F80CA7">
              <w:rPr>
                <w:sz w:val="20"/>
                <w:szCs w:val="20"/>
              </w:rPr>
              <w:t>+</w:t>
            </w:r>
          </w:p>
        </w:tc>
        <w:tc>
          <w:tcPr>
            <w:tcW w:w="459" w:type="dxa"/>
          </w:tcPr>
          <w:p w14:paraId="4E50C678" w14:textId="77777777" w:rsidR="004B0DA9" w:rsidRPr="00F80CA7" w:rsidRDefault="00D37AEC" w:rsidP="00F72464">
            <w:pPr>
              <w:widowControl w:val="0"/>
              <w:rPr>
                <w:sz w:val="20"/>
                <w:szCs w:val="20"/>
              </w:rPr>
            </w:pPr>
            <w:r w:rsidRPr="00F80CA7">
              <w:rPr>
                <w:sz w:val="20"/>
                <w:szCs w:val="20"/>
              </w:rPr>
              <w:t>+</w:t>
            </w:r>
          </w:p>
        </w:tc>
        <w:tc>
          <w:tcPr>
            <w:tcW w:w="459" w:type="dxa"/>
          </w:tcPr>
          <w:p w14:paraId="08A15960" w14:textId="77777777" w:rsidR="004B0DA9" w:rsidRPr="00F80CA7" w:rsidRDefault="00661CDE" w:rsidP="00F72464">
            <w:pPr>
              <w:widowControl w:val="0"/>
              <w:rPr>
                <w:sz w:val="20"/>
                <w:szCs w:val="20"/>
              </w:rPr>
            </w:pPr>
            <w:r w:rsidRPr="00F80CA7">
              <w:rPr>
                <w:sz w:val="20"/>
                <w:szCs w:val="20"/>
              </w:rPr>
              <w:t>+</w:t>
            </w:r>
          </w:p>
        </w:tc>
        <w:tc>
          <w:tcPr>
            <w:tcW w:w="459" w:type="dxa"/>
          </w:tcPr>
          <w:p w14:paraId="16DEB4AB" w14:textId="77777777" w:rsidR="004B0DA9" w:rsidRPr="00F80CA7" w:rsidRDefault="004B0DA9" w:rsidP="00F72464">
            <w:pPr>
              <w:widowControl w:val="0"/>
              <w:rPr>
                <w:sz w:val="20"/>
                <w:szCs w:val="20"/>
              </w:rPr>
            </w:pPr>
          </w:p>
        </w:tc>
        <w:tc>
          <w:tcPr>
            <w:tcW w:w="459" w:type="dxa"/>
          </w:tcPr>
          <w:p w14:paraId="0AD9C6F4" w14:textId="77777777" w:rsidR="004B0DA9" w:rsidRPr="00F80CA7" w:rsidRDefault="004B0DA9" w:rsidP="00F72464">
            <w:pPr>
              <w:widowControl w:val="0"/>
              <w:rPr>
                <w:sz w:val="20"/>
                <w:szCs w:val="20"/>
              </w:rPr>
            </w:pPr>
          </w:p>
        </w:tc>
        <w:tc>
          <w:tcPr>
            <w:tcW w:w="459" w:type="dxa"/>
          </w:tcPr>
          <w:p w14:paraId="4B1F511A" w14:textId="77777777" w:rsidR="004B0DA9" w:rsidRPr="00F80CA7" w:rsidRDefault="004B0DA9" w:rsidP="00F72464">
            <w:pPr>
              <w:widowControl w:val="0"/>
              <w:rPr>
                <w:sz w:val="20"/>
                <w:szCs w:val="20"/>
              </w:rPr>
            </w:pPr>
          </w:p>
        </w:tc>
        <w:tc>
          <w:tcPr>
            <w:tcW w:w="459" w:type="dxa"/>
          </w:tcPr>
          <w:p w14:paraId="006D049C" w14:textId="77777777" w:rsidR="004B0DA9" w:rsidRPr="00F80CA7" w:rsidRDefault="00763F0F" w:rsidP="00F72464">
            <w:pPr>
              <w:widowControl w:val="0"/>
              <w:rPr>
                <w:sz w:val="20"/>
                <w:szCs w:val="20"/>
              </w:rPr>
            </w:pPr>
            <w:r w:rsidRPr="00F80CA7">
              <w:rPr>
                <w:sz w:val="20"/>
                <w:szCs w:val="20"/>
              </w:rPr>
              <w:t>+</w:t>
            </w:r>
          </w:p>
        </w:tc>
        <w:tc>
          <w:tcPr>
            <w:tcW w:w="459" w:type="dxa"/>
          </w:tcPr>
          <w:p w14:paraId="2E457A9A" w14:textId="77777777" w:rsidR="004B0DA9" w:rsidRPr="00F80CA7" w:rsidRDefault="00763F0F" w:rsidP="00F72464">
            <w:pPr>
              <w:widowControl w:val="0"/>
              <w:rPr>
                <w:sz w:val="20"/>
                <w:szCs w:val="20"/>
              </w:rPr>
            </w:pPr>
            <w:r w:rsidRPr="00F80CA7">
              <w:rPr>
                <w:sz w:val="20"/>
                <w:szCs w:val="20"/>
              </w:rPr>
              <w:t>+</w:t>
            </w:r>
          </w:p>
        </w:tc>
      </w:tr>
      <w:tr w:rsidR="000A47A7" w:rsidRPr="00F80CA7" w14:paraId="67ED9D3C" w14:textId="77777777" w:rsidTr="0088491B">
        <w:trPr>
          <w:trHeight w:val="20"/>
          <w:jc w:val="center"/>
        </w:trPr>
        <w:tc>
          <w:tcPr>
            <w:tcW w:w="794" w:type="dxa"/>
          </w:tcPr>
          <w:p w14:paraId="1256D1ED"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7</w:t>
            </w:r>
          </w:p>
        </w:tc>
        <w:tc>
          <w:tcPr>
            <w:tcW w:w="399" w:type="dxa"/>
          </w:tcPr>
          <w:p w14:paraId="65F9C3DC" w14:textId="77777777" w:rsidR="004B0DA9" w:rsidRPr="00F80CA7" w:rsidRDefault="004B0DA9" w:rsidP="00F72464">
            <w:pPr>
              <w:widowControl w:val="0"/>
              <w:rPr>
                <w:sz w:val="20"/>
                <w:szCs w:val="20"/>
              </w:rPr>
            </w:pPr>
          </w:p>
        </w:tc>
        <w:tc>
          <w:tcPr>
            <w:tcW w:w="459" w:type="dxa"/>
          </w:tcPr>
          <w:p w14:paraId="4FAF1AF2" w14:textId="77777777" w:rsidR="004B0DA9" w:rsidRPr="00F80CA7" w:rsidRDefault="00E646BF" w:rsidP="00F72464">
            <w:pPr>
              <w:widowControl w:val="0"/>
              <w:rPr>
                <w:sz w:val="20"/>
                <w:szCs w:val="20"/>
              </w:rPr>
            </w:pPr>
            <w:r w:rsidRPr="00F80CA7">
              <w:rPr>
                <w:sz w:val="20"/>
                <w:szCs w:val="20"/>
              </w:rPr>
              <w:t>+</w:t>
            </w:r>
          </w:p>
        </w:tc>
        <w:tc>
          <w:tcPr>
            <w:tcW w:w="459" w:type="dxa"/>
          </w:tcPr>
          <w:p w14:paraId="5023141B" w14:textId="77777777" w:rsidR="004B0DA9" w:rsidRPr="00F80CA7" w:rsidRDefault="004B0DA9" w:rsidP="00F72464">
            <w:pPr>
              <w:widowControl w:val="0"/>
              <w:rPr>
                <w:sz w:val="20"/>
                <w:szCs w:val="20"/>
              </w:rPr>
            </w:pPr>
          </w:p>
        </w:tc>
        <w:tc>
          <w:tcPr>
            <w:tcW w:w="459" w:type="dxa"/>
          </w:tcPr>
          <w:p w14:paraId="45A59FC2" w14:textId="77777777" w:rsidR="004B0DA9" w:rsidRPr="00F80CA7" w:rsidRDefault="006F16D3" w:rsidP="00F72464">
            <w:pPr>
              <w:widowControl w:val="0"/>
              <w:rPr>
                <w:sz w:val="20"/>
                <w:szCs w:val="20"/>
              </w:rPr>
            </w:pPr>
            <w:r w:rsidRPr="00F80CA7">
              <w:rPr>
                <w:sz w:val="20"/>
                <w:szCs w:val="20"/>
              </w:rPr>
              <w:t>+</w:t>
            </w:r>
          </w:p>
        </w:tc>
        <w:tc>
          <w:tcPr>
            <w:tcW w:w="459" w:type="dxa"/>
          </w:tcPr>
          <w:p w14:paraId="083DC381" w14:textId="77777777" w:rsidR="004B0DA9" w:rsidRPr="00F80CA7" w:rsidRDefault="00D37AEC" w:rsidP="00F72464">
            <w:pPr>
              <w:widowControl w:val="0"/>
              <w:rPr>
                <w:sz w:val="20"/>
                <w:szCs w:val="20"/>
              </w:rPr>
            </w:pPr>
            <w:r w:rsidRPr="00F80CA7">
              <w:rPr>
                <w:sz w:val="20"/>
                <w:szCs w:val="20"/>
              </w:rPr>
              <w:t>+</w:t>
            </w:r>
          </w:p>
        </w:tc>
        <w:tc>
          <w:tcPr>
            <w:tcW w:w="459" w:type="dxa"/>
          </w:tcPr>
          <w:p w14:paraId="127A8688" w14:textId="77777777" w:rsidR="004B0DA9" w:rsidRPr="00F80CA7" w:rsidRDefault="00D37AEC" w:rsidP="00F72464">
            <w:pPr>
              <w:widowControl w:val="0"/>
              <w:rPr>
                <w:sz w:val="20"/>
                <w:szCs w:val="20"/>
              </w:rPr>
            </w:pPr>
            <w:r w:rsidRPr="00F80CA7">
              <w:rPr>
                <w:sz w:val="20"/>
                <w:szCs w:val="20"/>
              </w:rPr>
              <w:t>+</w:t>
            </w:r>
          </w:p>
        </w:tc>
        <w:tc>
          <w:tcPr>
            <w:tcW w:w="459" w:type="dxa"/>
          </w:tcPr>
          <w:p w14:paraId="1F3B1409" w14:textId="77777777" w:rsidR="004B0DA9" w:rsidRPr="00F80CA7" w:rsidRDefault="004B0DA9" w:rsidP="00F72464">
            <w:pPr>
              <w:widowControl w:val="0"/>
              <w:rPr>
                <w:sz w:val="20"/>
                <w:szCs w:val="20"/>
              </w:rPr>
            </w:pPr>
          </w:p>
        </w:tc>
        <w:tc>
          <w:tcPr>
            <w:tcW w:w="459" w:type="dxa"/>
          </w:tcPr>
          <w:p w14:paraId="3AC08D03" w14:textId="77777777" w:rsidR="004B0DA9" w:rsidRPr="00F80CA7" w:rsidRDefault="002F28DC" w:rsidP="00F72464">
            <w:pPr>
              <w:widowControl w:val="0"/>
              <w:rPr>
                <w:sz w:val="20"/>
                <w:szCs w:val="20"/>
              </w:rPr>
            </w:pPr>
            <w:r w:rsidRPr="00F80CA7">
              <w:rPr>
                <w:sz w:val="20"/>
                <w:szCs w:val="20"/>
              </w:rPr>
              <w:t>+</w:t>
            </w:r>
          </w:p>
        </w:tc>
        <w:tc>
          <w:tcPr>
            <w:tcW w:w="459" w:type="dxa"/>
          </w:tcPr>
          <w:p w14:paraId="2BFA000D" w14:textId="77777777" w:rsidR="004B0DA9" w:rsidRPr="00F80CA7" w:rsidRDefault="002F28DC" w:rsidP="00F72464">
            <w:pPr>
              <w:widowControl w:val="0"/>
              <w:rPr>
                <w:sz w:val="20"/>
                <w:szCs w:val="20"/>
              </w:rPr>
            </w:pPr>
            <w:r w:rsidRPr="00F80CA7">
              <w:rPr>
                <w:sz w:val="20"/>
                <w:szCs w:val="20"/>
              </w:rPr>
              <w:t>+</w:t>
            </w:r>
          </w:p>
        </w:tc>
        <w:tc>
          <w:tcPr>
            <w:tcW w:w="459" w:type="dxa"/>
          </w:tcPr>
          <w:p w14:paraId="562C75D1" w14:textId="77777777" w:rsidR="004B0DA9" w:rsidRPr="00F80CA7" w:rsidRDefault="004B0DA9" w:rsidP="00F72464">
            <w:pPr>
              <w:widowControl w:val="0"/>
              <w:rPr>
                <w:sz w:val="20"/>
                <w:szCs w:val="20"/>
              </w:rPr>
            </w:pPr>
          </w:p>
        </w:tc>
        <w:tc>
          <w:tcPr>
            <w:tcW w:w="459" w:type="dxa"/>
          </w:tcPr>
          <w:p w14:paraId="664355AD" w14:textId="77777777" w:rsidR="004B0DA9" w:rsidRPr="00F80CA7" w:rsidRDefault="004B0DA9" w:rsidP="00F72464">
            <w:pPr>
              <w:widowControl w:val="0"/>
              <w:rPr>
                <w:sz w:val="20"/>
                <w:szCs w:val="20"/>
              </w:rPr>
            </w:pPr>
          </w:p>
        </w:tc>
        <w:tc>
          <w:tcPr>
            <w:tcW w:w="459" w:type="dxa"/>
          </w:tcPr>
          <w:p w14:paraId="1DD4052E" w14:textId="77777777" w:rsidR="004B0DA9" w:rsidRPr="00F80CA7" w:rsidRDefault="00763F0F" w:rsidP="00F72464">
            <w:pPr>
              <w:widowControl w:val="0"/>
              <w:rPr>
                <w:sz w:val="20"/>
                <w:szCs w:val="20"/>
              </w:rPr>
            </w:pPr>
            <w:r w:rsidRPr="00F80CA7">
              <w:rPr>
                <w:sz w:val="20"/>
                <w:szCs w:val="20"/>
              </w:rPr>
              <w:t>+</w:t>
            </w:r>
          </w:p>
        </w:tc>
      </w:tr>
      <w:tr w:rsidR="000A47A7" w:rsidRPr="00F80CA7" w14:paraId="7F21987F" w14:textId="77777777" w:rsidTr="0088491B">
        <w:trPr>
          <w:trHeight w:val="20"/>
          <w:jc w:val="center"/>
        </w:trPr>
        <w:tc>
          <w:tcPr>
            <w:tcW w:w="794" w:type="dxa"/>
          </w:tcPr>
          <w:p w14:paraId="51D2882E"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8</w:t>
            </w:r>
          </w:p>
        </w:tc>
        <w:tc>
          <w:tcPr>
            <w:tcW w:w="399" w:type="dxa"/>
          </w:tcPr>
          <w:p w14:paraId="306AAA97" w14:textId="77777777" w:rsidR="004B0DA9" w:rsidRPr="00F80CA7" w:rsidRDefault="00C52C7C" w:rsidP="00F72464">
            <w:pPr>
              <w:widowControl w:val="0"/>
              <w:rPr>
                <w:sz w:val="20"/>
                <w:szCs w:val="20"/>
              </w:rPr>
            </w:pPr>
            <w:r w:rsidRPr="00F80CA7">
              <w:rPr>
                <w:sz w:val="20"/>
                <w:szCs w:val="20"/>
              </w:rPr>
              <w:t>+</w:t>
            </w:r>
          </w:p>
        </w:tc>
        <w:tc>
          <w:tcPr>
            <w:tcW w:w="459" w:type="dxa"/>
          </w:tcPr>
          <w:p w14:paraId="070DDFF9" w14:textId="77777777" w:rsidR="004B0DA9" w:rsidRPr="00F80CA7" w:rsidRDefault="00661CDE" w:rsidP="00F72464">
            <w:pPr>
              <w:widowControl w:val="0"/>
              <w:rPr>
                <w:sz w:val="20"/>
                <w:szCs w:val="20"/>
              </w:rPr>
            </w:pPr>
            <w:r w:rsidRPr="00F80CA7">
              <w:rPr>
                <w:sz w:val="20"/>
                <w:szCs w:val="20"/>
              </w:rPr>
              <w:t>+</w:t>
            </w:r>
          </w:p>
        </w:tc>
        <w:tc>
          <w:tcPr>
            <w:tcW w:w="459" w:type="dxa"/>
          </w:tcPr>
          <w:p w14:paraId="1A965116" w14:textId="77777777" w:rsidR="004B0DA9" w:rsidRPr="00F80CA7" w:rsidRDefault="004B0DA9" w:rsidP="00F72464">
            <w:pPr>
              <w:widowControl w:val="0"/>
              <w:rPr>
                <w:sz w:val="20"/>
                <w:szCs w:val="20"/>
              </w:rPr>
            </w:pPr>
          </w:p>
        </w:tc>
        <w:tc>
          <w:tcPr>
            <w:tcW w:w="459" w:type="dxa"/>
          </w:tcPr>
          <w:p w14:paraId="61B73530" w14:textId="77777777" w:rsidR="004B0DA9" w:rsidRPr="00F80CA7" w:rsidRDefault="006F16D3" w:rsidP="00F72464">
            <w:pPr>
              <w:widowControl w:val="0"/>
              <w:rPr>
                <w:sz w:val="20"/>
                <w:szCs w:val="20"/>
              </w:rPr>
            </w:pPr>
            <w:r w:rsidRPr="00F80CA7">
              <w:rPr>
                <w:sz w:val="20"/>
                <w:szCs w:val="20"/>
              </w:rPr>
              <w:t>+</w:t>
            </w:r>
          </w:p>
        </w:tc>
        <w:tc>
          <w:tcPr>
            <w:tcW w:w="459" w:type="dxa"/>
          </w:tcPr>
          <w:p w14:paraId="7DF4E37C" w14:textId="77777777" w:rsidR="004B0DA9" w:rsidRPr="00F80CA7" w:rsidRDefault="004B0DA9" w:rsidP="00F72464">
            <w:pPr>
              <w:widowControl w:val="0"/>
              <w:rPr>
                <w:sz w:val="20"/>
                <w:szCs w:val="20"/>
              </w:rPr>
            </w:pPr>
          </w:p>
        </w:tc>
        <w:tc>
          <w:tcPr>
            <w:tcW w:w="459" w:type="dxa"/>
          </w:tcPr>
          <w:p w14:paraId="44FB30F8" w14:textId="77777777" w:rsidR="004B0DA9" w:rsidRPr="00F80CA7" w:rsidRDefault="004B0DA9" w:rsidP="00F72464">
            <w:pPr>
              <w:widowControl w:val="0"/>
              <w:rPr>
                <w:sz w:val="20"/>
                <w:szCs w:val="20"/>
              </w:rPr>
            </w:pPr>
          </w:p>
        </w:tc>
        <w:tc>
          <w:tcPr>
            <w:tcW w:w="459" w:type="dxa"/>
          </w:tcPr>
          <w:p w14:paraId="25401BD5" w14:textId="77777777" w:rsidR="004B0DA9" w:rsidRPr="00F80CA7" w:rsidRDefault="00661CDE" w:rsidP="00F72464">
            <w:pPr>
              <w:widowControl w:val="0"/>
              <w:rPr>
                <w:sz w:val="20"/>
                <w:szCs w:val="20"/>
              </w:rPr>
            </w:pPr>
            <w:r w:rsidRPr="00F80CA7">
              <w:rPr>
                <w:sz w:val="20"/>
                <w:szCs w:val="20"/>
              </w:rPr>
              <w:t>+</w:t>
            </w:r>
          </w:p>
        </w:tc>
        <w:tc>
          <w:tcPr>
            <w:tcW w:w="459" w:type="dxa"/>
          </w:tcPr>
          <w:p w14:paraId="17CC24B6" w14:textId="77777777" w:rsidR="004B0DA9" w:rsidRPr="00F80CA7" w:rsidRDefault="002F28DC" w:rsidP="00F72464">
            <w:pPr>
              <w:widowControl w:val="0"/>
              <w:rPr>
                <w:sz w:val="20"/>
                <w:szCs w:val="20"/>
              </w:rPr>
            </w:pPr>
            <w:r w:rsidRPr="00F80CA7">
              <w:rPr>
                <w:sz w:val="20"/>
                <w:szCs w:val="20"/>
              </w:rPr>
              <w:t>+</w:t>
            </w:r>
          </w:p>
        </w:tc>
        <w:tc>
          <w:tcPr>
            <w:tcW w:w="459" w:type="dxa"/>
          </w:tcPr>
          <w:p w14:paraId="1DA6542E" w14:textId="77777777" w:rsidR="004B0DA9" w:rsidRPr="00F80CA7" w:rsidRDefault="004B0DA9" w:rsidP="00F72464">
            <w:pPr>
              <w:widowControl w:val="0"/>
              <w:rPr>
                <w:sz w:val="20"/>
                <w:szCs w:val="20"/>
              </w:rPr>
            </w:pPr>
          </w:p>
        </w:tc>
        <w:tc>
          <w:tcPr>
            <w:tcW w:w="459" w:type="dxa"/>
          </w:tcPr>
          <w:p w14:paraId="3041E394" w14:textId="77777777" w:rsidR="004B0DA9" w:rsidRPr="00F80CA7" w:rsidRDefault="004B0DA9" w:rsidP="00F72464">
            <w:pPr>
              <w:widowControl w:val="0"/>
              <w:rPr>
                <w:sz w:val="20"/>
                <w:szCs w:val="20"/>
              </w:rPr>
            </w:pPr>
          </w:p>
        </w:tc>
        <w:tc>
          <w:tcPr>
            <w:tcW w:w="459" w:type="dxa"/>
          </w:tcPr>
          <w:p w14:paraId="722B00AE" w14:textId="77777777" w:rsidR="004B0DA9" w:rsidRPr="00F80CA7" w:rsidRDefault="004B0DA9" w:rsidP="00F72464">
            <w:pPr>
              <w:widowControl w:val="0"/>
              <w:rPr>
                <w:sz w:val="20"/>
                <w:szCs w:val="20"/>
              </w:rPr>
            </w:pPr>
          </w:p>
        </w:tc>
        <w:tc>
          <w:tcPr>
            <w:tcW w:w="459" w:type="dxa"/>
          </w:tcPr>
          <w:p w14:paraId="3092F049" w14:textId="77777777" w:rsidR="004B0DA9" w:rsidRPr="00F80CA7" w:rsidRDefault="003E3C43" w:rsidP="00F72464">
            <w:pPr>
              <w:widowControl w:val="0"/>
              <w:rPr>
                <w:sz w:val="20"/>
                <w:szCs w:val="20"/>
              </w:rPr>
            </w:pPr>
            <w:r w:rsidRPr="00F80CA7">
              <w:rPr>
                <w:sz w:val="20"/>
                <w:szCs w:val="20"/>
              </w:rPr>
              <w:t>+</w:t>
            </w:r>
          </w:p>
        </w:tc>
      </w:tr>
      <w:tr w:rsidR="000A47A7" w:rsidRPr="00F80CA7" w14:paraId="2845B427" w14:textId="77777777" w:rsidTr="0088491B">
        <w:trPr>
          <w:trHeight w:val="20"/>
          <w:jc w:val="center"/>
        </w:trPr>
        <w:tc>
          <w:tcPr>
            <w:tcW w:w="794" w:type="dxa"/>
          </w:tcPr>
          <w:p w14:paraId="407A98C5"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9</w:t>
            </w:r>
          </w:p>
        </w:tc>
        <w:tc>
          <w:tcPr>
            <w:tcW w:w="399" w:type="dxa"/>
          </w:tcPr>
          <w:p w14:paraId="42C6D796" w14:textId="77777777" w:rsidR="004B0DA9" w:rsidRPr="00F80CA7" w:rsidRDefault="004B0DA9" w:rsidP="00F72464">
            <w:pPr>
              <w:widowControl w:val="0"/>
              <w:rPr>
                <w:sz w:val="20"/>
                <w:szCs w:val="20"/>
              </w:rPr>
            </w:pPr>
          </w:p>
        </w:tc>
        <w:tc>
          <w:tcPr>
            <w:tcW w:w="459" w:type="dxa"/>
          </w:tcPr>
          <w:p w14:paraId="6E1831B3" w14:textId="77777777" w:rsidR="004B0DA9" w:rsidRPr="00F80CA7" w:rsidRDefault="004B0DA9" w:rsidP="00F72464">
            <w:pPr>
              <w:widowControl w:val="0"/>
              <w:rPr>
                <w:sz w:val="20"/>
                <w:szCs w:val="20"/>
              </w:rPr>
            </w:pPr>
          </w:p>
        </w:tc>
        <w:tc>
          <w:tcPr>
            <w:tcW w:w="459" w:type="dxa"/>
          </w:tcPr>
          <w:p w14:paraId="54E11D2A" w14:textId="77777777" w:rsidR="004B0DA9" w:rsidRPr="00F80CA7" w:rsidRDefault="004B0DA9" w:rsidP="00F72464">
            <w:pPr>
              <w:widowControl w:val="0"/>
              <w:rPr>
                <w:sz w:val="20"/>
                <w:szCs w:val="20"/>
              </w:rPr>
            </w:pPr>
          </w:p>
        </w:tc>
        <w:tc>
          <w:tcPr>
            <w:tcW w:w="459" w:type="dxa"/>
          </w:tcPr>
          <w:p w14:paraId="58AE2FD3" w14:textId="77777777" w:rsidR="004B0DA9" w:rsidRPr="00F80CA7" w:rsidRDefault="006F16D3" w:rsidP="00F72464">
            <w:pPr>
              <w:widowControl w:val="0"/>
              <w:rPr>
                <w:sz w:val="20"/>
                <w:szCs w:val="20"/>
              </w:rPr>
            </w:pPr>
            <w:r w:rsidRPr="00F80CA7">
              <w:rPr>
                <w:sz w:val="20"/>
                <w:szCs w:val="20"/>
              </w:rPr>
              <w:t>+</w:t>
            </w:r>
          </w:p>
        </w:tc>
        <w:tc>
          <w:tcPr>
            <w:tcW w:w="459" w:type="dxa"/>
          </w:tcPr>
          <w:p w14:paraId="43F54621" w14:textId="77777777" w:rsidR="004B0DA9" w:rsidRPr="00F80CA7" w:rsidRDefault="00D37AEC" w:rsidP="00F72464">
            <w:pPr>
              <w:widowControl w:val="0"/>
              <w:rPr>
                <w:sz w:val="20"/>
                <w:szCs w:val="20"/>
              </w:rPr>
            </w:pPr>
            <w:r w:rsidRPr="00F80CA7">
              <w:rPr>
                <w:sz w:val="20"/>
                <w:szCs w:val="20"/>
              </w:rPr>
              <w:t>+</w:t>
            </w:r>
          </w:p>
        </w:tc>
        <w:tc>
          <w:tcPr>
            <w:tcW w:w="459" w:type="dxa"/>
          </w:tcPr>
          <w:p w14:paraId="35A7FB74" w14:textId="77777777" w:rsidR="004B0DA9" w:rsidRPr="00F80CA7" w:rsidRDefault="00D37AEC" w:rsidP="00F72464">
            <w:pPr>
              <w:widowControl w:val="0"/>
              <w:rPr>
                <w:sz w:val="20"/>
                <w:szCs w:val="20"/>
              </w:rPr>
            </w:pPr>
            <w:r w:rsidRPr="00F80CA7">
              <w:rPr>
                <w:sz w:val="20"/>
                <w:szCs w:val="20"/>
              </w:rPr>
              <w:t>+</w:t>
            </w:r>
          </w:p>
        </w:tc>
        <w:tc>
          <w:tcPr>
            <w:tcW w:w="459" w:type="dxa"/>
          </w:tcPr>
          <w:p w14:paraId="31126E5D" w14:textId="77777777" w:rsidR="004B0DA9" w:rsidRPr="00F80CA7" w:rsidRDefault="004B0DA9" w:rsidP="00F72464">
            <w:pPr>
              <w:widowControl w:val="0"/>
              <w:rPr>
                <w:sz w:val="20"/>
                <w:szCs w:val="20"/>
              </w:rPr>
            </w:pPr>
          </w:p>
        </w:tc>
        <w:tc>
          <w:tcPr>
            <w:tcW w:w="459" w:type="dxa"/>
          </w:tcPr>
          <w:p w14:paraId="4E7DD973" w14:textId="77777777" w:rsidR="004B0DA9" w:rsidRPr="00F80CA7" w:rsidRDefault="002F28DC" w:rsidP="00F72464">
            <w:pPr>
              <w:widowControl w:val="0"/>
              <w:rPr>
                <w:sz w:val="20"/>
                <w:szCs w:val="20"/>
              </w:rPr>
            </w:pPr>
            <w:r w:rsidRPr="00F80CA7">
              <w:rPr>
                <w:sz w:val="20"/>
                <w:szCs w:val="20"/>
              </w:rPr>
              <w:t>+</w:t>
            </w:r>
          </w:p>
        </w:tc>
        <w:tc>
          <w:tcPr>
            <w:tcW w:w="459" w:type="dxa"/>
          </w:tcPr>
          <w:p w14:paraId="2DE403A5" w14:textId="77777777" w:rsidR="004B0DA9" w:rsidRPr="00F80CA7" w:rsidRDefault="004B0DA9" w:rsidP="00F72464">
            <w:pPr>
              <w:widowControl w:val="0"/>
              <w:rPr>
                <w:sz w:val="20"/>
                <w:szCs w:val="20"/>
              </w:rPr>
            </w:pPr>
          </w:p>
        </w:tc>
        <w:tc>
          <w:tcPr>
            <w:tcW w:w="459" w:type="dxa"/>
          </w:tcPr>
          <w:p w14:paraId="62431CDC" w14:textId="77777777" w:rsidR="004B0DA9" w:rsidRPr="00F80CA7" w:rsidRDefault="004B0DA9" w:rsidP="00F72464">
            <w:pPr>
              <w:widowControl w:val="0"/>
              <w:rPr>
                <w:sz w:val="20"/>
                <w:szCs w:val="20"/>
              </w:rPr>
            </w:pPr>
          </w:p>
        </w:tc>
        <w:tc>
          <w:tcPr>
            <w:tcW w:w="459" w:type="dxa"/>
          </w:tcPr>
          <w:p w14:paraId="49E398E2" w14:textId="77777777" w:rsidR="004B0DA9" w:rsidRPr="00F80CA7" w:rsidRDefault="004B0DA9" w:rsidP="00F72464">
            <w:pPr>
              <w:widowControl w:val="0"/>
              <w:rPr>
                <w:sz w:val="20"/>
                <w:szCs w:val="20"/>
              </w:rPr>
            </w:pPr>
          </w:p>
        </w:tc>
        <w:tc>
          <w:tcPr>
            <w:tcW w:w="459" w:type="dxa"/>
          </w:tcPr>
          <w:p w14:paraId="71CAE20A" w14:textId="77777777" w:rsidR="004B0DA9" w:rsidRPr="00F80CA7" w:rsidRDefault="003E3C43" w:rsidP="00F72464">
            <w:pPr>
              <w:widowControl w:val="0"/>
              <w:rPr>
                <w:sz w:val="20"/>
                <w:szCs w:val="20"/>
              </w:rPr>
            </w:pPr>
            <w:r w:rsidRPr="00F80CA7">
              <w:rPr>
                <w:sz w:val="20"/>
                <w:szCs w:val="20"/>
              </w:rPr>
              <w:t>+</w:t>
            </w:r>
          </w:p>
        </w:tc>
      </w:tr>
      <w:tr w:rsidR="000A47A7" w:rsidRPr="00F80CA7" w14:paraId="3D796AAE" w14:textId="77777777" w:rsidTr="0088491B">
        <w:trPr>
          <w:trHeight w:val="20"/>
          <w:jc w:val="center"/>
        </w:trPr>
        <w:tc>
          <w:tcPr>
            <w:tcW w:w="794" w:type="dxa"/>
          </w:tcPr>
          <w:p w14:paraId="5F8EA963" w14:textId="77777777" w:rsidR="004B0DA9" w:rsidRPr="00F80CA7" w:rsidRDefault="004B0DA9" w:rsidP="00F72464">
            <w:pPr>
              <w:widowControl w:val="0"/>
              <w:rPr>
                <w:sz w:val="20"/>
                <w:szCs w:val="20"/>
              </w:rPr>
            </w:pPr>
            <w:r w:rsidRPr="00F80CA7">
              <w:rPr>
                <w:sz w:val="20"/>
                <w:szCs w:val="20"/>
              </w:rPr>
              <w:t>ЗК</w:t>
            </w:r>
            <w:r w:rsidR="00C52C7C" w:rsidRPr="00F80CA7">
              <w:rPr>
                <w:sz w:val="20"/>
                <w:szCs w:val="20"/>
              </w:rPr>
              <w:t>-</w:t>
            </w:r>
            <w:r w:rsidRPr="00F80CA7">
              <w:rPr>
                <w:sz w:val="20"/>
                <w:szCs w:val="20"/>
              </w:rPr>
              <w:t>10</w:t>
            </w:r>
          </w:p>
        </w:tc>
        <w:tc>
          <w:tcPr>
            <w:tcW w:w="399" w:type="dxa"/>
          </w:tcPr>
          <w:p w14:paraId="16287F21" w14:textId="77777777" w:rsidR="004B0DA9" w:rsidRPr="00F80CA7" w:rsidRDefault="004B0DA9" w:rsidP="00F72464">
            <w:pPr>
              <w:widowControl w:val="0"/>
              <w:rPr>
                <w:sz w:val="20"/>
                <w:szCs w:val="20"/>
              </w:rPr>
            </w:pPr>
          </w:p>
        </w:tc>
        <w:tc>
          <w:tcPr>
            <w:tcW w:w="459" w:type="dxa"/>
          </w:tcPr>
          <w:p w14:paraId="358CB6E0" w14:textId="77777777" w:rsidR="004B0DA9" w:rsidRPr="00F80CA7" w:rsidRDefault="00E646BF" w:rsidP="00F72464">
            <w:pPr>
              <w:widowControl w:val="0"/>
              <w:rPr>
                <w:sz w:val="20"/>
                <w:szCs w:val="20"/>
              </w:rPr>
            </w:pPr>
            <w:r w:rsidRPr="00F80CA7">
              <w:rPr>
                <w:sz w:val="20"/>
                <w:szCs w:val="20"/>
              </w:rPr>
              <w:t>+</w:t>
            </w:r>
          </w:p>
        </w:tc>
        <w:tc>
          <w:tcPr>
            <w:tcW w:w="459" w:type="dxa"/>
          </w:tcPr>
          <w:p w14:paraId="5BE93A62" w14:textId="77777777" w:rsidR="004B0DA9" w:rsidRPr="00F80CA7" w:rsidRDefault="004B0DA9" w:rsidP="00F72464">
            <w:pPr>
              <w:widowControl w:val="0"/>
              <w:rPr>
                <w:sz w:val="20"/>
                <w:szCs w:val="20"/>
              </w:rPr>
            </w:pPr>
          </w:p>
        </w:tc>
        <w:tc>
          <w:tcPr>
            <w:tcW w:w="459" w:type="dxa"/>
          </w:tcPr>
          <w:p w14:paraId="384BA73E" w14:textId="77777777" w:rsidR="004B0DA9" w:rsidRPr="00F80CA7" w:rsidRDefault="004B0DA9" w:rsidP="00F72464">
            <w:pPr>
              <w:widowControl w:val="0"/>
              <w:rPr>
                <w:sz w:val="20"/>
                <w:szCs w:val="20"/>
              </w:rPr>
            </w:pPr>
          </w:p>
        </w:tc>
        <w:tc>
          <w:tcPr>
            <w:tcW w:w="459" w:type="dxa"/>
          </w:tcPr>
          <w:p w14:paraId="34B3F2EB" w14:textId="77777777" w:rsidR="004B0DA9" w:rsidRPr="00F80CA7" w:rsidRDefault="004B0DA9" w:rsidP="00F72464">
            <w:pPr>
              <w:widowControl w:val="0"/>
              <w:rPr>
                <w:sz w:val="20"/>
                <w:szCs w:val="20"/>
              </w:rPr>
            </w:pPr>
          </w:p>
        </w:tc>
        <w:tc>
          <w:tcPr>
            <w:tcW w:w="459" w:type="dxa"/>
          </w:tcPr>
          <w:p w14:paraId="7D34F5C7" w14:textId="77777777" w:rsidR="004B0DA9" w:rsidRPr="00F80CA7" w:rsidRDefault="004B0DA9" w:rsidP="00F72464">
            <w:pPr>
              <w:widowControl w:val="0"/>
              <w:rPr>
                <w:sz w:val="20"/>
                <w:szCs w:val="20"/>
              </w:rPr>
            </w:pPr>
          </w:p>
        </w:tc>
        <w:tc>
          <w:tcPr>
            <w:tcW w:w="459" w:type="dxa"/>
          </w:tcPr>
          <w:p w14:paraId="368679C1" w14:textId="77777777" w:rsidR="004B0DA9" w:rsidRPr="00F80CA7" w:rsidRDefault="00661CDE" w:rsidP="00F72464">
            <w:pPr>
              <w:widowControl w:val="0"/>
              <w:rPr>
                <w:sz w:val="20"/>
                <w:szCs w:val="20"/>
              </w:rPr>
            </w:pPr>
            <w:r w:rsidRPr="00F80CA7">
              <w:rPr>
                <w:sz w:val="20"/>
                <w:szCs w:val="20"/>
              </w:rPr>
              <w:t>+</w:t>
            </w:r>
          </w:p>
        </w:tc>
        <w:tc>
          <w:tcPr>
            <w:tcW w:w="459" w:type="dxa"/>
          </w:tcPr>
          <w:p w14:paraId="31636A7B" w14:textId="77777777" w:rsidR="004B0DA9" w:rsidRPr="00F80CA7" w:rsidRDefault="002F28DC" w:rsidP="00F72464">
            <w:pPr>
              <w:widowControl w:val="0"/>
              <w:rPr>
                <w:sz w:val="20"/>
                <w:szCs w:val="20"/>
              </w:rPr>
            </w:pPr>
            <w:r w:rsidRPr="00F80CA7">
              <w:rPr>
                <w:sz w:val="20"/>
                <w:szCs w:val="20"/>
              </w:rPr>
              <w:t>+</w:t>
            </w:r>
          </w:p>
        </w:tc>
        <w:tc>
          <w:tcPr>
            <w:tcW w:w="459" w:type="dxa"/>
          </w:tcPr>
          <w:p w14:paraId="0B4020A7" w14:textId="77777777" w:rsidR="004B0DA9" w:rsidRPr="00F80CA7" w:rsidRDefault="004B0DA9" w:rsidP="00F72464">
            <w:pPr>
              <w:widowControl w:val="0"/>
              <w:rPr>
                <w:sz w:val="20"/>
                <w:szCs w:val="20"/>
              </w:rPr>
            </w:pPr>
          </w:p>
        </w:tc>
        <w:tc>
          <w:tcPr>
            <w:tcW w:w="459" w:type="dxa"/>
          </w:tcPr>
          <w:p w14:paraId="1D7B270A" w14:textId="77777777" w:rsidR="004B0DA9" w:rsidRPr="00F80CA7" w:rsidRDefault="004B0DA9" w:rsidP="00F72464">
            <w:pPr>
              <w:widowControl w:val="0"/>
              <w:rPr>
                <w:sz w:val="20"/>
                <w:szCs w:val="20"/>
              </w:rPr>
            </w:pPr>
          </w:p>
        </w:tc>
        <w:tc>
          <w:tcPr>
            <w:tcW w:w="459" w:type="dxa"/>
          </w:tcPr>
          <w:p w14:paraId="4F904CB7" w14:textId="77777777" w:rsidR="004B0DA9" w:rsidRPr="00F80CA7" w:rsidRDefault="004B0DA9" w:rsidP="00F72464">
            <w:pPr>
              <w:widowControl w:val="0"/>
              <w:rPr>
                <w:sz w:val="20"/>
                <w:szCs w:val="20"/>
              </w:rPr>
            </w:pPr>
          </w:p>
        </w:tc>
        <w:tc>
          <w:tcPr>
            <w:tcW w:w="459" w:type="dxa"/>
          </w:tcPr>
          <w:p w14:paraId="06971CD3" w14:textId="77777777" w:rsidR="004B0DA9" w:rsidRPr="00F80CA7" w:rsidRDefault="004B0DA9" w:rsidP="00F72464">
            <w:pPr>
              <w:widowControl w:val="0"/>
              <w:rPr>
                <w:sz w:val="20"/>
                <w:szCs w:val="20"/>
              </w:rPr>
            </w:pPr>
          </w:p>
        </w:tc>
      </w:tr>
      <w:tr w:rsidR="000A47A7" w:rsidRPr="00F80CA7" w14:paraId="4444134C" w14:textId="77777777" w:rsidTr="0088491B">
        <w:trPr>
          <w:trHeight w:val="20"/>
          <w:jc w:val="center"/>
        </w:trPr>
        <w:tc>
          <w:tcPr>
            <w:tcW w:w="794" w:type="dxa"/>
          </w:tcPr>
          <w:p w14:paraId="42D8DD9A"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1</w:t>
            </w:r>
          </w:p>
        </w:tc>
        <w:tc>
          <w:tcPr>
            <w:tcW w:w="399" w:type="dxa"/>
          </w:tcPr>
          <w:p w14:paraId="2A1F701D" w14:textId="77777777" w:rsidR="004B0DA9" w:rsidRPr="00F80CA7" w:rsidRDefault="004B0DA9" w:rsidP="00F72464">
            <w:pPr>
              <w:widowControl w:val="0"/>
              <w:rPr>
                <w:sz w:val="20"/>
                <w:szCs w:val="20"/>
              </w:rPr>
            </w:pPr>
          </w:p>
        </w:tc>
        <w:tc>
          <w:tcPr>
            <w:tcW w:w="459" w:type="dxa"/>
          </w:tcPr>
          <w:p w14:paraId="50C4302E" w14:textId="77777777" w:rsidR="004B0DA9" w:rsidRPr="00F80CA7" w:rsidRDefault="00E646BF" w:rsidP="00F72464">
            <w:pPr>
              <w:widowControl w:val="0"/>
              <w:rPr>
                <w:sz w:val="20"/>
                <w:szCs w:val="20"/>
              </w:rPr>
            </w:pPr>
            <w:r w:rsidRPr="00F80CA7">
              <w:rPr>
                <w:sz w:val="20"/>
                <w:szCs w:val="20"/>
              </w:rPr>
              <w:t>+</w:t>
            </w:r>
          </w:p>
        </w:tc>
        <w:tc>
          <w:tcPr>
            <w:tcW w:w="459" w:type="dxa"/>
          </w:tcPr>
          <w:p w14:paraId="03EFCA41" w14:textId="77777777" w:rsidR="004B0DA9" w:rsidRPr="00F80CA7" w:rsidRDefault="004B0DA9" w:rsidP="00F72464">
            <w:pPr>
              <w:widowControl w:val="0"/>
              <w:rPr>
                <w:sz w:val="20"/>
                <w:szCs w:val="20"/>
              </w:rPr>
            </w:pPr>
          </w:p>
        </w:tc>
        <w:tc>
          <w:tcPr>
            <w:tcW w:w="459" w:type="dxa"/>
          </w:tcPr>
          <w:p w14:paraId="5F96A722" w14:textId="77777777" w:rsidR="004B0DA9" w:rsidRPr="00F80CA7" w:rsidRDefault="004B0DA9" w:rsidP="00F72464">
            <w:pPr>
              <w:widowControl w:val="0"/>
              <w:rPr>
                <w:sz w:val="20"/>
                <w:szCs w:val="20"/>
              </w:rPr>
            </w:pPr>
          </w:p>
        </w:tc>
        <w:tc>
          <w:tcPr>
            <w:tcW w:w="459" w:type="dxa"/>
          </w:tcPr>
          <w:p w14:paraId="74F4796C" w14:textId="77777777" w:rsidR="004B0DA9" w:rsidRPr="00F80CA7" w:rsidRDefault="00D37AEC" w:rsidP="00F72464">
            <w:pPr>
              <w:widowControl w:val="0"/>
              <w:rPr>
                <w:sz w:val="20"/>
                <w:szCs w:val="20"/>
              </w:rPr>
            </w:pPr>
            <w:r w:rsidRPr="00F80CA7">
              <w:rPr>
                <w:sz w:val="20"/>
                <w:szCs w:val="20"/>
              </w:rPr>
              <w:t>+</w:t>
            </w:r>
          </w:p>
        </w:tc>
        <w:tc>
          <w:tcPr>
            <w:tcW w:w="459" w:type="dxa"/>
          </w:tcPr>
          <w:p w14:paraId="1C0AE258" w14:textId="77777777" w:rsidR="004B0DA9" w:rsidRPr="00F80CA7" w:rsidRDefault="00D37AEC" w:rsidP="00F72464">
            <w:pPr>
              <w:widowControl w:val="0"/>
              <w:rPr>
                <w:sz w:val="20"/>
                <w:szCs w:val="20"/>
              </w:rPr>
            </w:pPr>
            <w:r w:rsidRPr="00F80CA7">
              <w:rPr>
                <w:sz w:val="20"/>
                <w:szCs w:val="20"/>
              </w:rPr>
              <w:t>+</w:t>
            </w:r>
          </w:p>
        </w:tc>
        <w:tc>
          <w:tcPr>
            <w:tcW w:w="459" w:type="dxa"/>
          </w:tcPr>
          <w:p w14:paraId="78DD6E97" w14:textId="77777777" w:rsidR="004B0DA9" w:rsidRPr="00F80CA7" w:rsidRDefault="00661CDE" w:rsidP="00F72464">
            <w:pPr>
              <w:widowControl w:val="0"/>
              <w:rPr>
                <w:sz w:val="20"/>
                <w:szCs w:val="20"/>
              </w:rPr>
            </w:pPr>
            <w:r w:rsidRPr="00F80CA7">
              <w:rPr>
                <w:sz w:val="20"/>
                <w:szCs w:val="20"/>
              </w:rPr>
              <w:t>+</w:t>
            </w:r>
          </w:p>
        </w:tc>
        <w:tc>
          <w:tcPr>
            <w:tcW w:w="459" w:type="dxa"/>
          </w:tcPr>
          <w:p w14:paraId="2FD40D85" w14:textId="77777777" w:rsidR="004B0DA9" w:rsidRPr="00F80CA7" w:rsidRDefault="002F28DC" w:rsidP="00F72464">
            <w:pPr>
              <w:widowControl w:val="0"/>
              <w:rPr>
                <w:sz w:val="20"/>
                <w:szCs w:val="20"/>
              </w:rPr>
            </w:pPr>
            <w:r w:rsidRPr="00F80CA7">
              <w:rPr>
                <w:sz w:val="20"/>
                <w:szCs w:val="20"/>
              </w:rPr>
              <w:t>+</w:t>
            </w:r>
          </w:p>
        </w:tc>
        <w:tc>
          <w:tcPr>
            <w:tcW w:w="459" w:type="dxa"/>
          </w:tcPr>
          <w:p w14:paraId="5B95CD12" w14:textId="77777777" w:rsidR="004B0DA9" w:rsidRPr="00F80CA7" w:rsidRDefault="004B0DA9" w:rsidP="00F72464">
            <w:pPr>
              <w:widowControl w:val="0"/>
              <w:rPr>
                <w:sz w:val="20"/>
                <w:szCs w:val="20"/>
              </w:rPr>
            </w:pPr>
          </w:p>
        </w:tc>
        <w:tc>
          <w:tcPr>
            <w:tcW w:w="459" w:type="dxa"/>
          </w:tcPr>
          <w:p w14:paraId="1D207AE3" w14:textId="77777777" w:rsidR="004B0DA9" w:rsidRPr="00F80CA7" w:rsidRDefault="00763F0F" w:rsidP="00F72464">
            <w:pPr>
              <w:widowControl w:val="0"/>
              <w:rPr>
                <w:sz w:val="20"/>
                <w:szCs w:val="20"/>
              </w:rPr>
            </w:pPr>
            <w:r w:rsidRPr="00F80CA7">
              <w:rPr>
                <w:sz w:val="20"/>
                <w:szCs w:val="20"/>
              </w:rPr>
              <w:t>+</w:t>
            </w:r>
          </w:p>
        </w:tc>
        <w:tc>
          <w:tcPr>
            <w:tcW w:w="459" w:type="dxa"/>
          </w:tcPr>
          <w:p w14:paraId="5220BBB2" w14:textId="77777777" w:rsidR="004B0DA9" w:rsidRPr="00F80CA7" w:rsidRDefault="004B0DA9" w:rsidP="00F72464">
            <w:pPr>
              <w:widowControl w:val="0"/>
              <w:rPr>
                <w:sz w:val="20"/>
                <w:szCs w:val="20"/>
              </w:rPr>
            </w:pPr>
          </w:p>
        </w:tc>
        <w:tc>
          <w:tcPr>
            <w:tcW w:w="459" w:type="dxa"/>
          </w:tcPr>
          <w:p w14:paraId="42BA3169" w14:textId="77777777" w:rsidR="004B0DA9" w:rsidRPr="00F80CA7" w:rsidRDefault="003E3C43" w:rsidP="00F72464">
            <w:pPr>
              <w:widowControl w:val="0"/>
              <w:rPr>
                <w:sz w:val="20"/>
                <w:szCs w:val="20"/>
              </w:rPr>
            </w:pPr>
            <w:r w:rsidRPr="00F80CA7">
              <w:rPr>
                <w:sz w:val="20"/>
                <w:szCs w:val="20"/>
              </w:rPr>
              <w:t>+</w:t>
            </w:r>
          </w:p>
        </w:tc>
      </w:tr>
      <w:tr w:rsidR="000A47A7" w:rsidRPr="00F80CA7" w14:paraId="207B55D2" w14:textId="77777777" w:rsidTr="0088491B">
        <w:trPr>
          <w:trHeight w:val="20"/>
          <w:jc w:val="center"/>
        </w:trPr>
        <w:tc>
          <w:tcPr>
            <w:tcW w:w="794" w:type="dxa"/>
          </w:tcPr>
          <w:p w14:paraId="5995A2A8"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2</w:t>
            </w:r>
          </w:p>
        </w:tc>
        <w:tc>
          <w:tcPr>
            <w:tcW w:w="399" w:type="dxa"/>
          </w:tcPr>
          <w:p w14:paraId="13CB595B" w14:textId="77777777" w:rsidR="004B0DA9" w:rsidRPr="00F80CA7" w:rsidRDefault="004B0DA9" w:rsidP="00F72464">
            <w:pPr>
              <w:widowControl w:val="0"/>
              <w:rPr>
                <w:sz w:val="20"/>
                <w:szCs w:val="20"/>
              </w:rPr>
            </w:pPr>
          </w:p>
        </w:tc>
        <w:tc>
          <w:tcPr>
            <w:tcW w:w="459" w:type="dxa"/>
          </w:tcPr>
          <w:p w14:paraId="6263684A" w14:textId="77777777" w:rsidR="004B0DA9" w:rsidRPr="00F80CA7" w:rsidRDefault="00E646BF" w:rsidP="00F72464">
            <w:pPr>
              <w:widowControl w:val="0"/>
              <w:rPr>
                <w:sz w:val="20"/>
                <w:szCs w:val="20"/>
              </w:rPr>
            </w:pPr>
            <w:r w:rsidRPr="00F80CA7">
              <w:rPr>
                <w:sz w:val="20"/>
                <w:szCs w:val="20"/>
              </w:rPr>
              <w:t>+</w:t>
            </w:r>
          </w:p>
        </w:tc>
        <w:tc>
          <w:tcPr>
            <w:tcW w:w="459" w:type="dxa"/>
          </w:tcPr>
          <w:p w14:paraId="6D9C8D39" w14:textId="77777777" w:rsidR="004B0DA9" w:rsidRPr="00F80CA7" w:rsidRDefault="004B0DA9" w:rsidP="00F72464">
            <w:pPr>
              <w:widowControl w:val="0"/>
              <w:rPr>
                <w:sz w:val="20"/>
                <w:szCs w:val="20"/>
              </w:rPr>
            </w:pPr>
          </w:p>
        </w:tc>
        <w:tc>
          <w:tcPr>
            <w:tcW w:w="459" w:type="dxa"/>
          </w:tcPr>
          <w:p w14:paraId="675E05EE" w14:textId="77777777" w:rsidR="004B0DA9" w:rsidRPr="00F80CA7" w:rsidRDefault="004B0DA9" w:rsidP="00F72464">
            <w:pPr>
              <w:widowControl w:val="0"/>
              <w:rPr>
                <w:sz w:val="20"/>
                <w:szCs w:val="20"/>
              </w:rPr>
            </w:pPr>
          </w:p>
        </w:tc>
        <w:tc>
          <w:tcPr>
            <w:tcW w:w="459" w:type="dxa"/>
          </w:tcPr>
          <w:p w14:paraId="4AB6739A" w14:textId="77777777" w:rsidR="004B0DA9" w:rsidRPr="00F80CA7" w:rsidRDefault="00D37AEC" w:rsidP="00F72464">
            <w:pPr>
              <w:widowControl w:val="0"/>
              <w:rPr>
                <w:sz w:val="20"/>
                <w:szCs w:val="20"/>
              </w:rPr>
            </w:pPr>
            <w:r w:rsidRPr="00F80CA7">
              <w:rPr>
                <w:sz w:val="20"/>
                <w:szCs w:val="20"/>
              </w:rPr>
              <w:t>+</w:t>
            </w:r>
          </w:p>
        </w:tc>
        <w:tc>
          <w:tcPr>
            <w:tcW w:w="459" w:type="dxa"/>
          </w:tcPr>
          <w:p w14:paraId="04D57E37" w14:textId="77777777" w:rsidR="004B0DA9" w:rsidRPr="00F80CA7" w:rsidRDefault="00D37AEC" w:rsidP="00F72464">
            <w:pPr>
              <w:widowControl w:val="0"/>
              <w:rPr>
                <w:sz w:val="20"/>
                <w:szCs w:val="20"/>
              </w:rPr>
            </w:pPr>
            <w:r w:rsidRPr="00F80CA7">
              <w:rPr>
                <w:sz w:val="20"/>
                <w:szCs w:val="20"/>
              </w:rPr>
              <w:t>+</w:t>
            </w:r>
          </w:p>
        </w:tc>
        <w:tc>
          <w:tcPr>
            <w:tcW w:w="459" w:type="dxa"/>
          </w:tcPr>
          <w:p w14:paraId="050F7787" w14:textId="77777777" w:rsidR="004B0DA9" w:rsidRPr="00F80CA7" w:rsidRDefault="00661CDE" w:rsidP="00F72464">
            <w:pPr>
              <w:widowControl w:val="0"/>
              <w:rPr>
                <w:sz w:val="20"/>
                <w:szCs w:val="20"/>
              </w:rPr>
            </w:pPr>
            <w:r w:rsidRPr="00F80CA7">
              <w:rPr>
                <w:sz w:val="20"/>
                <w:szCs w:val="20"/>
              </w:rPr>
              <w:t>+</w:t>
            </w:r>
          </w:p>
        </w:tc>
        <w:tc>
          <w:tcPr>
            <w:tcW w:w="459" w:type="dxa"/>
          </w:tcPr>
          <w:p w14:paraId="1122F45E" w14:textId="77777777" w:rsidR="004B0DA9" w:rsidRPr="00F80CA7" w:rsidRDefault="002F28DC" w:rsidP="00F72464">
            <w:pPr>
              <w:widowControl w:val="0"/>
              <w:rPr>
                <w:sz w:val="20"/>
                <w:szCs w:val="20"/>
              </w:rPr>
            </w:pPr>
            <w:r w:rsidRPr="00F80CA7">
              <w:rPr>
                <w:sz w:val="20"/>
                <w:szCs w:val="20"/>
              </w:rPr>
              <w:t>+</w:t>
            </w:r>
          </w:p>
        </w:tc>
        <w:tc>
          <w:tcPr>
            <w:tcW w:w="459" w:type="dxa"/>
          </w:tcPr>
          <w:p w14:paraId="2FC17F8B" w14:textId="77777777" w:rsidR="004B0DA9" w:rsidRPr="00F80CA7" w:rsidRDefault="004B0DA9" w:rsidP="00F72464">
            <w:pPr>
              <w:widowControl w:val="0"/>
              <w:rPr>
                <w:sz w:val="20"/>
                <w:szCs w:val="20"/>
              </w:rPr>
            </w:pPr>
          </w:p>
        </w:tc>
        <w:tc>
          <w:tcPr>
            <w:tcW w:w="459" w:type="dxa"/>
          </w:tcPr>
          <w:p w14:paraId="0A4F7224" w14:textId="77777777" w:rsidR="004B0DA9" w:rsidRPr="00F80CA7" w:rsidRDefault="004B0DA9" w:rsidP="00F72464">
            <w:pPr>
              <w:widowControl w:val="0"/>
              <w:rPr>
                <w:sz w:val="20"/>
                <w:szCs w:val="20"/>
              </w:rPr>
            </w:pPr>
          </w:p>
        </w:tc>
        <w:tc>
          <w:tcPr>
            <w:tcW w:w="459" w:type="dxa"/>
          </w:tcPr>
          <w:p w14:paraId="5AE48A43" w14:textId="77777777" w:rsidR="004B0DA9" w:rsidRPr="00F80CA7" w:rsidRDefault="004B0DA9" w:rsidP="00F72464">
            <w:pPr>
              <w:widowControl w:val="0"/>
              <w:rPr>
                <w:sz w:val="20"/>
                <w:szCs w:val="20"/>
              </w:rPr>
            </w:pPr>
          </w:p>
        </w:tc>
        <w:tc>
          <w:tcPr>
            <w:tcW w:w="459" w:type="dxa"/>
          </w:tcPr>
          <w:p w14:paraId="76A3614D" w14:textId="77777777" w:rsidR="004B0DA9" w:rsidRPr="00F80CA7" w:rsidRDefault="003E3C43" w:rsidP="00F72464">
            <w:pPr>
              <w:widowControl w:val="0"/>
              <w:rPr>
                <w:sz w:val="20"/>
                <w:szCs w:val="20"/>
              </w:rPr>
            </w:pPr>
            <w:r w:rsidRPr="00F80CA7">
              <w:rPr>
                <w:sz w:val="20"/>
                <w:szCs w:val="20"/>
              </w:rPr>
              <w:t>+</w:t>
            </w:r>
          </w:p>
        </w:tc>
      </w:tr>
      <w:tr w:rsidR="000A47A7" w:rsidRPr="00F80CA7" w14:paraId="71234336" w14:textId="77777777" w:rsidTr="0088491B">
        <w:trPr>
          <w:trHeight w:val="20"/>
          <w:jc w:val="center"/>
        </w:trPr>
        <w:tc>
          <w:tcPr>
            <w:tcW w:w="794" w:type="dxa"/>
          </w:tcPr>
          <w:p w14:paraId="3203C8F9"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3</w:t>
            </w:r>
          </w:p>
        </w:tc>
        <w:tc>
          <w:tcPr>
            <w:tcW w:w="399" w:type="dxa"/>
          </w:tcPr>
          <w:p w14:paraId="50F40DEB" w14:textId="77777777" w:rsidR="004B0DA9" w:rsidRPr="00F80CA7" w:rsidRDefault="004B0DA9" w:rsidP="00F72464">
            <w:pPr>
              <w:widowControl w:val="0"/>
              <w:rPr>
                <w:sz w:val="20"/>
                <w:szCs w:val="20"/>
              </w:rPr>
            </w:pPr>
          </w:p>
        </w:tc>
        <w:tc>
          <w:tcPr>
            <w:tcW w:w="459" w:type="dxa"/>
          </w:tcPr>
          <w:p w14:paraId="51E6B6AC" w14:textId="77777777" w:rsidR="004B0DA9" w:rsidRPr="00F80CA7" w:rsidRDefault="00E646BF" w:rsidP="00F72464">
            <w:pPr>
              <w:widowControl w:val="0"/>
              <w:rPr>
                <w:sz w:val="20"/>
                <w:szCs w:val="20"/>
              </w:rPr>
            </w:pPr>
            <w:r w:rsidRPr="00F80CA7">
              <w:rPr>
                <w:sz w:val="20"/>
                <w:szCs w:val="20"/>
              </w:rPr>
              <w:t>+</w:t>
            </w:r>
          </w:p>
        </w:tc>
        <w:tc>
          <w:tcPr>
            <w:tcW w:w="459" w:type="dxa"/>
          </w:tcPr>
          <w:p w14:paraId="77A52294" w14:textId="77777777" w:rsidR="004B0DA9" w:rsidRPr="00F80CA7" w:rsidRDefault="004B0DA9" w:rsidP="00F72464">
            <w:pPr>
              <w:widowControl w:val="0"/>
              <w:rPr>
                <w:sz w:val="20"/>
                <w:szCs w:val="20"/>
              </w:rPr>
            </w:pPr>
          </w:p>
        </w:tc>
        <w:tc>
          <w:tcPr>
            <w:tcW w:w="459" w:type="dxa"/>
          </w:tcPr>
          <w:p w14:paraId="7A5B1481" w14:textId="77777777" w:rsidR="004B0DA9" w:rsidRPr="00F80CA7" w:rsidRDefault="006F16D3" w:rsidP="00F72464">
            <w:pPr>
              <w:widowControl w:val="0"/>
              <w:rPr>
                <w:sz w:val="20"/>
                <w:szCs w:val="20"/>
              </w:rPr>
            </w:pPr>
            <w:r w:rsidRPr="00F80CA7">
              <w:rPr>
                <w:sz w:val="20"/>
                <w:szCs w:val="20"/>
              </w:rPr>
              <w:t>+</w:t>
            </w:r>
          </w:p>
        </w:tc>
        <w:tc>
          <w:tcPr>
            <w:tcW w:w="459" w:type="dxa"/>
          </w:tcPr>
          <w:p w14:paraId="7F6DDAE8" w14:textId="77777777" w:rsidR="004B0DA9" w:rsidRPr="00F80CA7" w:rsidRDefault="00D37AEC" w:rsidP="00F72464">
            <w:pPr>
              <w:widowControl w:val="0"/>
              <w:rPr>
                <w:sz w:val="20"/>
                <w:szCs w:val="20"/>
              </w:rPr>
            </w:pPr>
            <w:r w:rsidRPr="00F80CA7">
              <w:rPr>
                <w:sz w:val="20"/>
                <w:szCs w:val="20"/>
              </w:rPr>
              <w:t>+</w:t>
            </w:r>
          </w:p>
        </w:tc>
        <w:tc>
          <w:tcPr>
            <w:tcW w:w="459" w:type="dxa"/>
          </w:tcPr>
          <w:p w14:paraId="4794548D" w14:textId="77777777" w:rsidR="004B0DA9" w:rsidRPr="00F80CA7" w:rsidRDefault="00D37AEC" w:rsidP="00F72464">
            <w:pPr>
              <w:widowControl w:val="0"/>
              <w:rPr>
                <w:sz w:val="20"/>
                <w:szCs w:val="20"/>
              </w:rPr>
            </w:pPr>
            <w:r w:rsidRPr="00F80CA7">
              <w:rPr>
                <w:sz w:val="20"/>
                <w:szCs w:val="20"/>
              </w:rPr>
              <w:t>+</w:t>
            </w:r>
          </w:p>
        </w:tc>
        <w:tc>
          <w:tcPr>
            <w:tcW w:w="459" w:type="dxa"/>
          </w:tcPr>
          <w:p w14:paraId="611EF11E" w14:textId="77777777" w:rsidR="004B0DA9" w:rsidRPr="00F80CA7" w:rsidRDefault="002F28DC" w:rsidP="00F72464">
            <w:pPr>
              <w:widowControl w:val="0"/>
              <w:rPr>
                <w:sz w:val="20"/>
                <w:szCs w:val="20"/>
              </w:rPr>
            </w:pPr>
            <w:r w:rsidRPr="00F80CA7">
              <w:rPr>
                <w:sz w:val="20"/>
                <w:szCs w:val="20"/>
              </w:rPr>
              <w:t>+</w:t>
            </w:r>
          </w:p>
        </w:tc>
        <w:tc>
          <w:tcPr>
            <w:tcW w:w="459" w:type="dxa"/>
          </w:tcPr>
          <w:p w14:paraId="007DCDA8" w14:textId="77777777" w:rsidR="004B0DA9" w:rsidRPr="00F80CA7" w:rsidRDefault="004B0DA9" w:rsidP="00F72464">
            <w:pPr>
              <w:widowControl w:val="0"/>
              <w:rPr>
                <w:sz w:val="20"/>
                <w:szCs w:val="20"/>
              </w:rPr>
            </w:pPr>
          </w:p>
        </w:tc>
        <w:tc>
          <w:tcPr>
            <w:tcW w:w="459" w:type="dxa"/>
          </w:tcPr>
          <w:p w14:paraId="450EA2D7" w14:textId="77777777" w:rsidR="004B0DA9" w:rsidRPr="00F80CA7" w:rsidRDefault="004B0DA9" w:rsidP="00F72464">
            <w:pPr>
              <w:widowControl w:val="0"/>
              <w:rPr>
                <w:sz w:val="20"/>
                <w:szCs w:val="20"/>
              </w:rPr>
            </w:pPr>
          </w:p>
        </w:tc>
        <w:tc>
          <w:tcPr>
            <w:tcW w:w="459" w:type="dxa"/>
          </w:tcPr>
          <w:p w14:paraId="3DD355C9" w14:textId="77777777" w:rsidR="004B0DA9" w:rsidRPr="00F80CA7" w:rsidRDefault="004B0DA9" w:rsidP="00F72464">
            <w:pPr>
              <w:widowControl w:val="0"/>
              <w:rPr>
                <w:sz w:val="20"/>
                <w:szCs w:val="20"/>
              </w:rPr>
            </w:pPr>
          </w:p>
        </w:tc>
        <w:tc>
          <w:tcPr>
            <w:tcW w:w="459" w:type="dxa"/>
          </w:tcPr>
          <w:p w14:paraId="6F6D9931" w14:textId="77777777" w:rsidR="004B0DA9" w:rsidRPr="00F80CA7" w:rsidRDefault="003E3C43" w:rsidP="00F72464">
            <w:pPr>
              <w:widowControl w:val="0"/>
              <w:rPr>
                <w:sz w:val="20"/>
                <w:szCs w:val="20"/>
              </w:rPr>
            </w:pPr>
            <w:r w:rsidRPr="00F80CA7">
              <w:rPr>
                <w:sz w:val="20"/>
                <w:szCs w:val="20"/>
              </w:rPr>
              <w:t>+</w:t>
            </w:r>
          </w:p>
        </w:tc>
        <w:tc>
          <w:tcPr>
            <w:tcW w:w="459" w:type="dxa"/>
          </w:tcPr>
          <w:p w14:paraId="082BF73B" w14:textId="77777777" w:rsidR="004B0DA9" w:rsidRPr="00F80CA7" w:rsidRDefault="003E3C43" w:rsidP="00F72464">
            <w:pPr>
              <w:widowControl w:val="0"/>
              <w:rPr>
                <w:sz w:val="20"/>
                <w:szCs w:val="20"/>
              </w:rPr>
            </w:pPr>
            <w:r w:rsidRPr="00F80CA7">
              <w:rPr>
                <w:sz w:val="20"/>
                <w:szCs w:val="20"/>
              </w:rPr>
              <w:t>+</w:t>
            </w:r>
          </w:p>
        </w:tc>
      </w:tr>
      <w:tr w:rsidR="000A47A7" w:rsidRPr="00F80CA7" w14:paraId="6C939AE7" w14:textId="77777777" w:rsidTr="0088491B">
        <w:trPr>
          <w:trHeight w:val="20"/>
          <w:jc w:val="center"/>
        </w:trPr>
        <w:tc>
          <w:tcPr>
            <w:tcW w:w="794" w:type="dxa"/>
          </w:tcPr>
          <w:p w14:paraId="51EB84A3"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4</w:t>
            </w:r>
          </w:p>
        </w:tc>
        <w:tc>
          <w:tcPr>
            <w:tcW w:w="399" w:type="dxa"/>
          </w:tcPr>
          <w:p w14:paraId="1A81F0B1" w14:textId="77777777" w:rsidR="004B0DA9" w:rsidRPr="00F80CA7" w:rsidRDefault="004B0DA9" w:rsidP="00F72464">
            <w:pPr>
              <w:widowControl w:val="0"/>
              <w:rPr>
                <w:sz w:val="20"/>
                <w:szCs w:val="20"/>
              </w:rPr>
            </w:pPr>
          </w:p>
        </w:tc>
        <w:tc>
          <w:tcPr>
            <w:tcW w:w="459" w:type="dxa"/>
          </w:tcPr>
          <w:p w14:paraId="5C54265B" w14:textId="77777777" w:rsidR="004B0DA9" w:rsidRPr="00F80CA7" w:rsidRDefault="00E646BF" w:rsidP="00F72464">
            <w:pPr>
              <w:widowControl w:val="0"/>
              <w:rPr>
                <w:sz w:val="20"/>
                <w:szCs w:val="20"/>
              </w:rPr>
            </w:pPr>
            <w:r w:rsidRPr="00F80CA7">
              <w:rPr>
                <w:sz w:val="20"/>
                <w:szCs w:val="20"/>
              </w:rPr>
              <w:t>+</w:t>
            </w:r>
          </w:p>
        </w:tc>
        <w:tc>
          <w:tcPr>
            <w:tcW w:w="459" w:type="dxa"/>
          </w:tcPr>
          <w:p w14:paraId="717AAFBA" w14:textId="77777777" w:rsidR="004B0DA9" w:rsidRPr="00F80CA7" w:rsidRDefault="004B0DA9" w:rsidP="00F72464">
            <w:pPr>
              <w:widowControl w:val="0"/>
              <w:rPr>
                <w:sz w:val="20"/>
                <w:szCs w:val="20"/>
              </w:rPr>
            </w:pPr>
          </w:p>
        </w:tc>
        <w:tc>
          <w:tcPr>
            <w:tcW w:w="459" w:type="dxa"/>
          </w:tcPr>
          <w:p w14:paraId="59F1627A" w14:textId="77777777" w:rsidR="004B0DA9" w:rsidRPr="00F80CA7" w:rsidRDefault="006F16D3" w:rsidP="00F72464">
            <w:pPr>
              <w:widowControl w:val="0"/>
              <w:rPr>
                <w:sz w:val="20"/>
                <w:szCs w:val="20"/>
              </w:rPr>
            </w:pPr>
            <w:r w:rsidRPr="00F80CA7">
              <w:rPr>
                <w:sz w:val="20"/>
                <w:szCs w:val="20"/>
              </w:rPr>
              <w:t>+</w:t>
            </w:r>
          </w:p>
        </w:tc>
        <w:tc>
          <w:tcPr>
            <w:tcW w:w="459" w:type="dxa"/>
          </w:tcPr>
          <w:p w14:paraId="3FB5CCEE" w14:textId="77777777" w:rsidR="004B0DA9" w:rsidRPr="00F80CA7" w:rsidRDefault="00D37AEC" w:rsidP="00F72464">
            <w:pPr>
              <w:widowControl w:val="0"/>
              <w:rPr>
                <w:sz w:val="20"/>
                <w:szCs w:val="20"/>
              </w:rPr>
            </w:pPr>
            <w:r w:rsidRPr="00F80CA7">
              <w:rPr>
                <w:sz w:val="20"/>
                <w:szCs w:val="20"/>
              </w:rPr>
              <w:t>+</w:t>
            </w:r>
          </w:p>
        </w:tc>
        <w:tc>
          <w:tcPr>
            <w:tcW w:w="459" w:type="dxa"/>
          </w:tcPr>
          <w:p w14:paraId="782BC889" w14:textId="77777777" w:rsidR="004B0DA9" w:rsidRPr="00F80CA7" w:rsidRDefault="00D37AEC" w:rsidP="00F72464">
            <w:pPr>
              <w:widowControl w:val="0"/>
              <w:rPr>
                <w:sz w:val="20"/>
                <w:szCs w:val="20"/>
              </w:rPr>
            </w:pPr>
            <w:r w:rsidRPr="00F80CA7">
              <w:rPr>
                <w:sz w:val="20"/>
                <w:szCs w:val="20"/>
              </w:rPr>
              <w:t>+</w:t>
            </w:r>
          </w:p>
        </w:tc>
        <w:tc>
          <w:tcPr>
            <w:tcW w:w="459" w:type="dxa"/>
          </w:tcPr>
          <w:p w14:paraId="56EE48EE" w14:textId="77777777" w:rsidR="004B0DA9" w:rsidRPr="00F80CA7" w:rsidRDefault="004B0DA9" w:rsidP="00F72464">
            <w:pPr>
              <w:widowControl w:val="0"/>
              <w:rPr>
                <w:sz w:val="20"/>
                <w:szCs w:val="20"/>
              </w:rPr>
            </w:pPr>
          </w:p>
        </w:tc>
        <w:tc>
          <w:tcPr>
            <w:tcW w:w="459" w:type="dxa"/>
          </w:tcPr>
          <w:p w14:paraId="2908EB2C" w14:textId="77777777" w:rsidR="004B0DA9" w:rsidRPr="00F80CA7" w:rsidRDefault="004B0DA9" w:rsidP="00F72464">
            <w:pPr>
              <w:widowControl w:val="0"/>
              <w:rPr>
                <w:sz w:val="20"/>
                <w:szCs w:val="20"/>
              </w:rPr>
            </w:pPr>
          </w:p>
        </w:tc>
        <w:tc>
          <w:tcPr>
            <w:tcW w:w="459" w:type="dxa"/>
          </w:tcPr>
          <w:p w14:paraId="121FD38A" w14:textId="77777777" w:rsidR="004B0DA9" w:rsidRPr="00F80CA7" w:rsidRDefault="004B0DA9" w:rsidP="00F72464">
            <w:pPr>
              <w:widowControl w:val="0"/>
              <w:rPr>
                <w:sz w:val="20"/>
                <w:szCs w:val="20"/>
              </w:rPr>
            </w:pPr>
          </w:p>
        </w:tc>
        <w:tc>
          <w:tcPr>
            <w:tcW w:w="459" w:type="dxa"/>
          </w:tcPr>
          <w:p w14:paraId="606B46D0" w14:textId="77777777" w:rsidR="004B0DA9" w:rsidRPr="00F80CA7" w:rsidRDefault="00763F0F" w:rsidP="00F72464">
            <w:pPr>
              <w:widowControl w:val="0"/>
              <w:rPr>
                <w:sz w:val="20"/>
                <w:szCs w:val="20"/>
              </w:rPr>
            </w:pPr>
            <w:r w:rsidRPr="00F80CA7">
              <w:rPr>
                <w:sz w:val="20"/>
                <w:szCs w:val="20"/>
              </w:rPr>
              <w:t>+</w:t>
            </w:r>
          </w:p>
        </w:tc>
        <w:tc>
          <w:tcPr>
            <w:tcW w:w="459" w:type="dxa"/>
          </w:tcPr>
          <w:p w14:paraId="1FE2DD96" w14:textId="77777777" w:rsidR="004B0DA9" w:rsidRPr="00F80CA7" w:rsidRDefault="004B0DA9" w:rsidP="00F72464">
            <w:pPr>
              <w:widowControl w:val="0"/>
              <w:rPr>
                <w:sz w:val="20"/>
                <w:szCs w:val="20"/>
              </w:rPr>
            </w:pPr>
          </w:p>
        </w:tc>
        <w:tc>
          <w:tcPr>
            <w:tcW w:w="459" w:type="dxa"/>
          </w:tcPr>
          <w:p w14:paraId="5549DEC3" w14:textId="77777777" w:rsidR="004B0DA9" w:rsidRPr="00F80CA7" w:rsidRDefault="003E3C43" w:rsidP="00F72464">
            <w:pPr>
              <w:widowControl w:val="0"/>
              <w:rPr>
                <w:sz w:val="20"/>
                <w:szCs w:val="20"/>
              </w:rPr>
            </w:pPr>
            <w:r w:rsidRPr="00F80CA7">
              <w:rPr>
                <w:sz w:val="20"/>
                <w:szCs w:val="20"/>
              </w:rPr>
              <w:t>+</w:t>
            </w:r>
          </w:p>
        </w:tc>
      </w:tr>
      <w:tr w:rsidR="000A47A7" w:rsidRPr="00F80CA7" w14:paraId="6C470BE8" w14:textId="77777777" w:rsidTr="0088491B">
        <w:trPr>
          <w:trHeight w:val="20"/>
          <w:jc w:val="center"/>
        </w:trPr>
        <w:tc>
          <w:tcPr>
            <w:tcW w:w="794" w:type="dxa"/>
          </w:tcPr>
          <w:p w14:paraId="0E1B8F0A"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5</w:t>
            </w:r>
          </w:p>
        </w:tc>
        <w:tc>
          <w:tcPr>
            <w:tcW w:w="399" w:type="dxa"/>
          </w:tcPr>
          <w:p w14:paraId="27357532" w14:textId="77777777" w:rsidR="004B0DA9" w:rsidRPr="00F80CA7" w:rsidRDefault="004B0DA9" w:rsidP="00F72464">
            <w:pPr>
              <w:widowControl w:val="0"/>
              <w:rPr>
                <w:sz w:val="20"/>
                <w:szCs w:val="20"/>
              </w:rPr>
            </w:pPr>
          </w:p>
        </w:tc>
        <w:tc>
          <w:tcPr>
            <w:tcW w:w="459" w:type="dxa"/>
          </w:tcPr>
          <w:p w14:paraId="07F023C8" w14:textId="77777777" w:rsidR="004B0DA9" w:rsidRPr="00F80CA7" w:rsidRDefault="004B0DA9" w:rsidP="00F72464">
            <w:pPr>
              <w:widowControl w:val="0"/>
              <w:rPr>
                <w:sz w:val="20"/>
                <w:szCs w:val="20"/>
              </w:rPr>
            </w:pPr>
          </w:p>
        </w:tc>
        <w:tc>
          <w:tcPr>
            <w:tcW w:w="459" w:type="dxa"/>
          </w:tcPr>
          <w:p w14:paraId="4BDB5498" w14:textId="77777777" w:rsidR="004B0DA9" w:rsidRPr="00F80CA7" w:rsidRDefault="004B0DA9" w:rsidP="00F72464">
            <w:pPr>
              <w:widowControl w:val="0"/>
              <w:rPr>
                <w:sz w:val="20"/>
                <w:szCs w:val="20"/>
              </w:rPr>
            </w:pPr>
          </w:p>
        </w:tc>
        <w:tc>
          <w:tcPr>
            <w:tcW w:w="459" w:type="dxa"/>
          </w:tcPr>
          <w:p w14:paraId="2FA89F05" w14:textId="77777777" w:rsidR="004B0DA9" w:rsidRPr="00F80CA7" w:rsidRDefault="006F16D3" w:rsidP="00F72464">
            <w:pPr>
              <w:widowControl w:val="0"/>
              <w:rPr>
                <w:sz w:val="20"/>
                <w:szCs w:val="20"/>
              </w:rPr>
            </w:pPr>
            <w:r w:rsidRPr="00F80CA7">
              <w:rPr>
                <w:sz w:val="20"/>
                <w:szCs w:val="20"/>
              </w:rPr>
              <w:t>+</w:t>
            </w:r>
          </w:p>
        </w:tc>
        <w:tc>
          <w:tcPr>
            <w:tcW w:w="459" w:type="dxa"/>
          </w:tcPr>
          <w:p w14:paraId="62A60D47" w14:textId="77777777" w:rsidR="004B0DA9" w:rsidRPr="00F80CA7" w:rsidRDefault="00D37AEC" w:rsidP="00F72464">
            <w:pPr>
              <w:widowControl w:val="0"/>
              <w:rPr>
                <w:sz w:val="20"/>
                <w:szCs w:val="20"/>
              </w:rPr>
            </w:pPr>
            <w:r w:rsidRPr="00F80CA7">
              <w:rPr>
                <w:sz w:val="20"/>
                <w:szCs w:val="20"/>
              </w:rPr>
              <w:t>+</w:t>
            </w:r>
          </w:p>
        </w:tc>
        <w:tc>
          <w:tcPr>
            <w:tcW w:w="459" w:type="dxa"/>
          </w:tcPr>
          <w:p w14:paraId="3F8C0D06" w14:textId="77777777" w:rsidR="004B0DA9" w:rsidRPr="00F80CA7" w:rsidRDefault="00D37AEC" w:rsidP="00F72464">
            <w:pPr>
              <w:widowControl w:val="0"/>
              <w:rPr>
                <w:sz w:val="20"/>
                <w:szCs w:val="20"/>
              </w:rPr>
            </w:pPr>
            <w:r w:rsidRPr="00F80CA7">
              <w:rPr>
                <w:sz w:val="20"/>
                <w:szCs w:val="20"/>
              </w:rPr>
              <w:t>+</w:t>
            </w:r>
          </w:p>
        </w:tc>
        <w:tc>
          <w:tcPr>
            <w:tcW w:w="459" w:type="dxa"/>
          </w:tcPr>
          <w:p w14:paraId="3BFFB512" w14:textId="77777777" w:rsidR="004B0DA9" w:rsidRPr="00F80CA7" w:rsidRDefault="002F28DC" w:rsidP="00F72464">
            <w:pPr>
              <w:widowControl w:val="0"/>
              <w:rPr>
                <w:sz w:val="20"/>
                <w:szCs w:val="20"/>
              </w:rPr>
            </w:pPr>
            <w:r w:rsidRPr="00F80CA7">
              <w:rPr>
                <w:sz w:val="20"/>
                <w:szCs w:val="20"/>
              </w:rPr>
              <w:t>+</w:t>
            </w:r>
          </w:p>
        </w:tc>
        <w:tc>
          <w:tcPr>
            <w:tcW w:w="459" w:type="dxa"/>
          </w:tcPr>
          <w:p w14:paraId="2A5D79D2" w14:textId="77777777" w:rsidR="004B0DA9" w:rsidRPr="00F80CA7" w:rsidRDefault="002F28DC" w:rsidP="00F72464">
            <w:pPr>
              <w:widowControl w:val="0"/>
              <w:rPr>
                <w:sz w:val="20"/>
                <w:szCs w:val="20"/>
              </w:rPr>
            </w:pPr>
            <w:r w:rsidRPr="00F80CA7">
              <w:rPr>
                <w:sz w:val="20"/>
                <w:szCs w:val="20"/>
              </w:rPr>
              <w:t>+</w:t>
            </w:r>
          </w:p>
        </w:tc>
        <w:tc>
          <w:tcPr>
            <w:tcW w:w="459" w:type="dxa"/>
          </w:tcPr>
          <w:p w14:paraId="2916C19D" w14:textId="77777777" w:rsidR="004B0DA9" w:rsidRPr="00F80CA7" w:rsidRDefault="004B0DA9" w:rsidP="00F72464">
            <w:pPr>
              <w:widowControl w:val="0"/>
              <w:rPr>
                <w:sz w:val="20"/>
                <w:szCs w:val="20"/>
              </w:rPr>
            </w:pPr>
          </w:p>
        </w:tc>
        <w:tc>
          <w:tcPr>
            <w:tcW w:w="459" w:type="dxa"/>
          </w:tcPr>
          <w:p w14:paraId="5208111F" w14:textId="77777777" w:rsidR="004B0DA9" w:rsidRPr="00F80CA7" w:rsidRDefault="00763F0F" w:rsidP="00F72464">
            <w:pPr>
              <w:widowControl w:val="0"/>
              <w:rPr>
                <w:sz w:val="20"/>
                <w:szCs w:val="20"/>
              </w:rPr>
            </w:pPr>
            <w:r w:rsidRPr="00F80CA7">
              <w:rPr>
                <w:sz w:val="20"/>
                <w:szCs w:val="20"/>
              </w:rPr>
              <w:t>+</w:t>
            </w:r>
          </w:p>
        </w:tc>
        <w:tc>
          <w:tcPr>
            <w:tcW w:w="459" w:type="dxa"/>
          </w:tcPr>
          <w:p w14:paraId="74869460" w14:textId="77777777" w:rsidR="004B0DA9" w:rsidRPr="00F80CA7" w:rsidRDefault="004B0DA9" w:rsidP="00F72464">
            <w:pPr>
              <w:widowControl w:val="0"/>
              <w:rPr>
                <w:sz w:val="20"/>
                <w:szCs w:val="20"/>
              </w:rPr>
            </w:pPr>
          </w:p>
        </w:tc>
        <w:tc>
          <w:tcPr>
            <w:tcW w:w="459" w:type="dxa"/>
          </w:tcPr>
          <w:p w14:paraId="5EC4FE5B" w14:textId="77777777" w:rsidR="004B0DA9" w:rsidRPr="00F80CA7" w:rsidRDefault="003E3C43" w:rsidP="00F72464">
            <w:pPr>
              <w:widowControl w:val="0"/>
              <w:rPr>
                <w:sz w:val="20"/>
                <w:szCs w:val="20"/>
              </w:rPr>
            </w:pPr>
            <w:r w:rsidRPr="00F80CA7">
              <w:rPr>
                <w:sz w:val="20"/>
                <w:szCs w:val="20"/>
              </w:rPr>
              <w:t>+</w:t>
            </w:r>
          </w:p>
        </w:tc>
      </w:tr>
      <w:tr w:rsidR="000A47A7" w:rsidRPr="00F80CA7" w14:paraId="771CF4B0" w14:textId="77777777" w:rsidTr="0088491B">
        <w:trPr>
          <w:trHeight w:val="20"/>
          <w:jc w:val="center"/>
        </w:trPr>
        <w:tc>
          <w:tcPr>
            <w:tcW w:w="794" w:type="dxa"/>
          </w:tcPr>
          <w:p w14:paraId="49045D25"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6</w:t>
            </w:r>
          </w:p>
        </w:tc>
        <w:tc>
          <w:tcPr>
            <w:tcW w:w="399" w:type="dxa"/>
          </w:tcPr>
          <w:p w14:paraId="79B6394E" w14:textId="77777777" w:rsidR="004B0DA9" w:rsidRPr="00F80CA7" w:rsidRDefault="00763F0F" w:rsidP="00F72464">
            <w:pPr>
              <w:widowControl w:val="0"/>
              <w:rPr>
                <w:sz w:val="20"/>
                <w:szCs w:val="20"/>
              </w:rPr>
            </w:pPr>
            <w:r w:rsidRPr="00F80CA7">
              <w:rPr>
                <w:sz w:val="20"/>
                <w:szCs w:val="20"/>
              </w:rPr>
              <w:t>+</w:t>
            </w:r>
          </w:p>
        </w:tc>
        <w:tc>
          <w:tcPr>
            <w:tcW w:w="459" w:type="dxa"/>
          </w:tcPr>
          <w:p w14:paraId="3087B506" w14:textId="77777777" w:rsidR="004B0DA9" w:rsidRPr="00F80CA7" w:rsidRDefault="00E646BF" w:rsidP="00F72464">
            <w:pPr>
              <w:widowControl w:val="0"/>
              <w:rPr>
                <w:sz w:val="20"/>
                <w:szCs w:val="20"/>
              </w:rPr>
            </w:pPr>
            <w:r w:rsidRPr="00F80CA7">
              <w:rPr>
                <w:sz w:val="20"/>
                <w:szCs w:val="20"/>
              </w:rPr>
              <w:t>+</w:t>
            </w:r>
          </w:p>
        </w:tc>
        <w:tc>
          <w:tcPr>
            <w:tcW w:w="459" w:type="dxa"/>
          </w:tcPr>
          <w:p w14:paraId="187F57B8" w14:textId="77777777" w:rsidR="004B0DA9" w:rsidRPr="00F80CA7" w:rsidRDefault="004B0DA9" w:rsidP="00F72464">
            <w:pPr>
              <w:widowControl w:val="0"/>
              <w:rPr>
                <w:sz w:val="20"/>
                <w:szCs w:val="20"/>
              </w:rPr>
            </w:pPr>
          </w:p>
        </w:tc>
        <w:tc>
          <w:tcPr>
            <w:tcW w:w="459" w:type="dxa"/>
          </w:tcPr>
          <w:p w14:paraId="54738AF4" w14:textId="77777777" w:rsidR="004B0DA9" w:rsidRPr="00F80CA7" w:rsidRDefault="004B0DA9" w:rsidP="00F72464">
            <w:pPr>
              <w:widowControl w:val="0"/>
              <w:rPr>
                <w:sz w:val="20"/>
                <w:szCs w:val="20"/>
              </w:rPr>
            </w:pPr>
          </w:p>
        </w:tc>
        <w:tc>
          <w:tcPr>
            <w:tcW w:w="459" w:type="dxa"/>
          </w:tcPr>
          <w:p w14:paraId="5C9C343B" w14:textId="77777777" w:rsidR="004B0DA9" w:rsidRPr="00F80CA7" w:rsidRDefault="00D37AEC" w:rsidP="00F72464">
            <w:pPr>
              <w:widowControl w:val="0"/>
              <w:rPr>
                <w:sz w:val="20"/>
                <w:szCs w:val="20"/>
              </w:rPr>
            </w:pPr>
            <w:r w:rsidRPr="00F80CA7">
              <w:rPr>
                <w:sz w:val="20"/>
                <w:szCs w:val="20"/>
              </w:rPr>
              <w:t>+</w:t>
            </w:r>
          </w:p>
        </w:tc>
        <w:tc>
          <w:tcPr>
            <w:tcW w:w="459" w:type="dxa"/>
          </w:tcPr>
          <w:p w14:paraId="416FD685" w14:textId="77777777" w:rsidR="004B0DA9" w:rsidRPr="00F80CA7" w:rsidRDefault="00D37AEC" w:rsidP="00F72464">
            <w:pPr>
              <w:widowControl w:val="0"/>
              <w:rPr>
                <w:sz w:val="20"/>
                <w:szCs w:val="20"/>
              </w:rPr>
            </w:pPr>
            <w:r w:rsidRPr="00F80CA7">
              <w:rPr>
                <w:sz w:val="20"/>
                <w:szCs w:val="20"/>
              </w:rPr>
              <w:t>+</w:t>
            </w:r>
          </w:p>
        </w:tc>
        <w:tc>
          <w:tcPr>
            <w:tcW w:w="459" w:type="dxa"/>
          </w:tcPr>
          <w:p w14:paraId="3A64162B" w14:textId="77777777" w:rsidR="004B0DA9" w:rsidRPr="00F80CA7" w:rsidRDefault="002F28DC" w:rsidP="00F72464">
            <w:pPr>
              <w:widowControl w:val="0"/>
              <w:rPr>
                <w:sz w:val="20"/>
                <w:szCs w:val="20"/>
              </w:rPr>
            </w:pPr>
            <w:r w:rsidRPr="00F80CA7">
              <w:rPr>
                <w:sz w:val="20"/>
                <w:szCs w:val="20"/>
              </w:rPr>
              <w:t>+</w:t>
            </w:r>
          </w:p>
        </w:tc>
        <w:tc>
          <w:tcPr>
            <w:tcW w:w="459" w:type="dxa"/>
          </w:tcPr>
          <w:p w14:paraId="46ABBD8F" w14:textId="77777777" w:rsidR="004B0DA9" w:rsidRPr="00F80CA7" w:rsidRDefault="004B0DA9" w:rsidP="00F72464">
            <w:pPr>
              <w:widowControl w:val="0"/>
              <w:rPr>
                <w:sz w:val="20"/>
                <w:szCs w:val="20"/>
              </w:rPr>
            </w:pPr>
          </w:p>
        </w:tc>
        <w:tc>
          <w:tcPr>
            <w:tcW w:w="459" w:type="dxa"/>
          </w:tcPr>
          <w:p w14:paraId="06BBA33E" w14:textId="77777777" w:rsidR="004B0DA9" w:rsidRPr="00F80CA7" w:rsidRDefault="004B0DA9" w:rsidP="00F72464">
            <w:pPr>
              <w:widowControl w:val="0"/>
              <w:rPr>
                <w:sz w:val="20"/>
                <w:szCs w:val="20"/>
              </w:rPr>
            </w:pPr>
          </w:p>
        </w:tc>
        <w:tc>
          <w:tcPr>
            <w:tcW w:w="459" w:type="dxa"/>
          </w:tcPr>
          <w:p w14:paraId="464FCBC1" w14:textId="77777777" w:rsidR="004B0DA9" w:rsidRPr="00F80CA7" w:rsidRDefault="004B0DA9" w:rsidP="00F72464">
            <w:pPr>
              <w:widowControl w:val="0"/>
              <w:rPr>
                <w:sz w:val="20"/>
                <w:szCs w:val="20"/>
              </w:rPr>
            </w:pPr>
          </w:p>
        </w:tc>
        <w:tc>
          <w:tcPr>
            <w:tcW w:w="459" w:type="dxa"/>
          </w:tcPr>
          <w:p w14:paraId="73C5C861" w14:textId="77777777" w:rsidR="004B0DA9" w:rsidRPr="00F80CA7" w:rsidRDefault="003E3C43" w:rsidP="00F72464">
            <w:pPr>
              <w:widowControl w:val="0"/>
              <w:rPr>
                <w:sz w:val="20"/>
                <w:szCs w:val="20"/>
              </w:rPr>
            </w:pPr>
            <w:r w:rsidRPr="00F80CA7">
              <w:rPr>
                <w:sz w:val="20"/>
                <w:szCs w:val="20"/>
              </w:rPr>
              <w:t>+</w:t>
            </w:r>
          </w:p>
        </w:tc>
        <w:tc>
          <w:tcPr>
            <w:tcW w:w="459" w:type="dxa"/>
          </w:tcPr>
          <w:p w14:paraId="5C8C6B09" w14:textId="77777777" w:rsidR="004B0DA9" w:rsidRPr="00F80CA7" w:rsidRDefault="004B0DA9" w:rsidP="00F72464">
            <w:pPr>
              <w:widowControl w:val="0"/>
              <w:rPr>
                <w:sz w:val="20"/>
                <w:szCs w:val="20"/>
              </w:rPr>
            </w:pPr>
          </w:p>
        </w:tc>
      </w:tr>
      <w:tr w:rsidR="000A47A7" w:rsidRPr="00F80CA7" w14:paraId="0C72314C" w14:textId="77777777" w:rsidTr="0088491B">
        <w:trPr>
          <w:trHeight w:val="20"/>
          <w:jc w:val="center"/>
        </w:trPr>
        <w:tc>
          <w:tcPr>
            <w:tcW w:w="794" w:type="dxa"/>
          </w:tcPr>
          <w:p w14:paraId="23E4AB15"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7</w:t>
            </w:r>
          </w:p>
        </w:tc>
        <w:tc>
          <w:tcPr>
            <w:tcW w:w="399" w:type="dxa"/>
          </w:tcPr>
          <w:p w14:paraId="3382A365" w14:textId="77777777" w:rsidR="004B0DA9" w:rsidRPr="00F80CA7" w:rsidRDefault="004B0DA9" w:rsidP="00F72464">
            <w:pPr>
              <w:widowControl w:val="0"/>
              <w:rPr>
                <w:sz w:val="20"/>
                <w:szCs w:val="20"/>
              </w:rPr>
            </w:pPr>
          </w:p>
        </w:tc>
        <w:tc>
          <w:tcPr>
            <w:tcW w:w="459" w:type="dxa"/>
          </w:tcPr>
          <w:p w14:paraId="1D916F74" w14:textId="77777777" w:rsidR="004B0DA9" w:rsidRPr="00F80CA7" w:rsidRDefault="00E646BF" w:rsidP="00F72464">
            <w:pPr>
              <w:widowControl w:val="0"/>
              <w:rPr>
                <w:sz w:val="20"/>
                <w:szCs w:val="20"/>
              </w:rPr>
            </w:pPr>
            <w:r w:rsidRPr="00F80CA7">
              <w:rPr>
                <w:sz w:val="20"/>
                <w:szCs w:val="20"/>
              </w:rPr>
              <w:t>+</w:t>
            </w:r>
          </w:p>
        </w:tc>
        <w:tc>
          <w:tcPr>
            <w:tcW w:w="459" w:type="dxa"/>
          </w:tcPr>
          <w:p w14:paraId="5C71F136" w14:textId="77777777" w:rsidR="004B0DA9" w:rsidRPr="00F80CA7" w:rsidRDefault="004B0DA9" w:rsidP="00F72464">
            <w:pPr>
              <w:widowControl w:val="0"/>
              <w:rPr>
                <w:sz w:val="20"/>
                <w:szCs w:val="20"/>
              </w:rPr>
            </w:pPr>
          </w:p>
        </w:tc>
        <w:tc>
          <w:tcPr>
            <w:tcW w:w="459" w:type="dxa"/>
          </w:tcPr>
          <w:p w14:paraId="62199465" w14:textId="77777777" w:rsidR="004B0DA9" w:rsidRPr="00F80CA7" w:rsidRDefault="004B0DA9" w:rsidP="00F72464">
            <w:pPr>
              <w:widowControl w:val="0"/>
              <w:rPr>
                <w:sz w:val="20"/>
                <w:szCs w:val="20"/>
              </w:rPr>
            </w:pPr>
          </w:p>
        </w:tc>
        <w:tc>
          <w:tcPr>
            <w:tcW w:w="459" w:type="dxa"/>
          </w:tcPr>
          <w:p w14:paraId="6C793C86" w14:textId="77777777" w:rsidR="004B0DA9" w:rsidRPr="00F80CA7" w:rsidRDefault="00D37AEC" w:rsidP="00F72464">
            <w:pPr>
              <w:widowControl w:val="0"/>
              <w:rPr>
                <w:sz w:val="20"/>
                <w:szCs w:val="20"/>
              </w:rPr>
            </w:pPr>
            <w:r w:rsidRPr="00F80CA7">
              <w:rPr>
                <w:sz w:val="20"/>
                <w:szCs w:val="20"/>
              </w:rPr>
              <w:t>+</w:t>
            </w:r>
          </w:p>
        </w:tc>
        <w:tc>
          <w:tcPr>
            <w:tcW w:w="459" w:type="dxa"/>
          </w:tcPr>
          <w:p w14:paraId="21310399" w14:textId="77777777" w:rsidR="004B0DA9" w:rsidRPr="00F80CA7" w:rsidRDefault="00D37AEC" w:rsidP="00F72464">
            <w:pPr>
              <w:widowControl w:val="0"/>
              <w:rPr>
                <w:sz w:val="20"/>
                <w:szCs w:val="20"/>
              </w:rPr>
            </w:pPr>
            <w:r w:rsidRPr="00F80CA7">
              <w:rPr>
                <w:sz w:val="20"/>
                <w:szCs w:val="20"/>
              </w:rPr>
              <w:t>+</w:t>
            </w:r>
          </w:p>
        </w:tc>
        <w:tc>
          <w:tcPr>
            <w:tcW w:w="459" w:type="dxa"/>
          </w:tcPr>
          <w:p w14:paraId="0DA123B1" w14:textId="77777777" w:rsidR="004B0DA9" w:rsidRPr="00F80CA7" w:rsidRDefault="004B0DA9" w:rsidP="00F72464">
            <w:pPr>
              <w:widowControl w:val="0"/>
              <w:rPr>
                <w:sz w:val="20"/>
                <w:szCs w:val="20"/>
              </w:rPr>
            </w:pPr>
          </w:p>
        </w:tc>
        <w:tc>
          <w:tcPr>
            <w:tcW w:w="459" w:type="dxa"/>
          </w:tcPr>
          <w:p w14:paraId="2CF620DB" w14:textId="77777777" w:rsidR="004B0DA9" w:rsidRPr="00F80CA7" w:rsidRDefault="002F28DC" w:rsidP="00F72464">
            <w:pPr>
              <w:widowControl w:val="0"/>
              <w:rPr>
                <w:sz w:val="20"/>
                <w:szCs w:val="20"/>
              </w:rPr>
            </w:pPr>
            <w:r w:rsidRPr="00F80CA7">
              <w:rPr>
                <w:sz w:val="20"/>
                <w:szCs w:val="20"/>
              </w:rPr>
              <w:t>+</w:t>
            </w:r>
          </w:p>
        </w:tc>
        <w:tc>
          <w:tcPr>
            <w:tcW w:w="459" w:type="dxa"/>
          </w:tcPr>
          <w:p w14:paraId="4C4CEA3D" w14:textId="77777777" w:rsidR="004B0DA9" w:rsidRPr="00F80CA7" w:rsidRDefault="004B0DA9" w:rsidP="00F72464">
            <w:pPr>
              <w:widowControl w:val="0"/>
              <w:rPr>
                <w:sz w:val="20"/>
                <w:szCs w:val="20"/>
              </w:rPr>
            </w:pPr>
          </w:p>
        </w:tc>
        <w:tc>
          <w:tcPr>
            <w:tcW w:w="459" w:type="dxa"/>
          </w:tcPr>
          <w:p w14:paraId="71D573AC" w14:textId="77777777" w:rsidR="004B0DA9" w:rsidRPr="00F80CA7" w:rsidRDefault="00763F0F" w:rsidP="00F72464">
            <w:pPr>
              <w:widowControl w:val="0"/>
              <w:rPr>
                <w:sz w:val="20"/>
                <w:szCs w:val="20"/>
              </w:rPr>
            </w:pPr>
            <w:r w:rsidRPr="00F80CA7">
              <w:rPr>
                <w:sz w:val="20"/>
                <w:szCs w:val="20"/>
              </w:rPr>
              <w:t>+</w:t>
            </w:r>
          </w:p>
        </w:tc>
        <w:tc>
          <w:tcPr>
            <w:tcW w:w="459" w:type="dxa"/>
          </w:tcPr>
          <w:p w14:paraId="50895670" w14:textId="77777777" w:rsidR="004B0DA9" w:rsidRPr="00F80CA7" w:rsidRDefault="004B0DA9" w:rsidP="00F72464">
            <w:pPr>
              <w:widowControl w:val="0"/>
              <w:rPr>
                <w:sz w:val="20"/>
                <w:szCs w:val="20"/>
              </w:rPr>
            </w:pPr>
          </w:p>
        </w:tc>
        <w:tc>
          <w:tcPr>
            <w:tcW w:w="459" w:type="dxa"/>
          </w:tcPr>
          <w:p w14:paraId="0142CFCB" w14:textId="77777777" w:rsidR="004B0DA9" w:rsidRPr="00F80CA7" w:rsidRDefault="003E3C43" w:rsidP="00F72464">
            <w:pPr>
              <w:widowControl w:val="0"/>
              <w:rPr>
                <w:sz w:val="20"/>
                <w:szCs w:val="20"/>
              </w:rPr>
            </w:pPr>
            <w:r w:rsidRPr="00F80CA7">
              <w:rPr>
                <w:sz w:val="20"/>
                <w:szCs w:val="20"/>
              </w:rPr>
              <w:t>+</w:t>
            </w:r>
          </w:p>
        </w:tc>
      </w:tr>
      <w:tr w:rsidR="000A47A7" w:rsidRPr="00F80CA7" w14:paraId="48483F24" w14:textId="77777777" w:rsidTr="0088491B">
        <w:trPr>
          <w:trHeight w:val="20"/>
          <w:jc w:val="center"/>
        </w:trPr>
        <w:tc>
          <w:tcPr>
            <w:tcW w:w="794" w:type="dxa"/>
          </w:tcPr>
          <w:p w14:paraId="0D6DCFA4"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8</w:t>
            </w:r>
          </w:p>
        </w:tc>
        <w:tc>
          <w:tcPr>
            <w:tcW w:w="399" w:type="dxa"/>
          </w:tcPr>
          <w:p w14:paraId="38C1F859" w14:textId="77777777" w:rsidR="004B0DA9" w:rsidRPr="00F80CA7" w:rsidRDefault="004B0DA9" w:rsidP="00F72464">
            <w:pPr>
              <w:widowControl w:val="0"/>
              <w:rPr>
                <w:sz w:val="20"/>
                <w:szCs w:val="20"/>
              </w:rPr>
            </w:pPr>
          </w:p>
        </w:tc>
        <w:tc>
          <w:tcPr>
            <w:tcW w:w="459" w:type="dxa"/>
          </w:tcPr>
          <w:p w14:paraId="0C8FE7CE" w14:textId="77777777" w:rsidR="004B0DA9" w:rsidRPr="00F80CA7" w:rsidRDefault="004B0DA9" w:rsidP="00F72464">
            <w:pPr>
              <w:widowControl w:val="0"/>
              <w:rPr>
                <w:sz w:val="20"/>
                <w:szCs w:val="20"/>
              </w:rPr>
            </w:pPr>
          </w:p>
        </w:tc>
        <w:tc>
          <w:tcPr>
            <w:tcW w:w="459" w:type="dxa"/>
          </w:tcPr>
          <w:p w14:paraId="41004F19" w14:textId="77777777" w:rsidR="004B0DA9" w:rsidRPr="00F80CA7" w:rsidRDefault="004B0DA9" w:rsidP="00F72464">
            <w:pPr>
              <w:widowControl w:val="0"/>
              <w:rPr>
                <w:sz w:val="20"/>
                <w:szCs w:val="20"/>
              </w:rPr>
            </w:pPr>
          </w:p>
        </w:tc>
        <w:tc>
          <w:tcPr>
            <w:tcW w:w="459" w:type="dxa"/>
          </w:tcPr>
          <w:p w14:paraId="67C0C651" w14:textId="77777777" w:rsidR="004B0DA9" w:rsidRPr="00F80CA7" w:rsidRDefault="004B0DA9" w:rsidP="00F72464">
            <w:pPr>
              <w:widowControl w:val="0"/>
              <w:rPr>
                <w:sz w:val="20"/>
                <w:szCs w:val="20"/>
              </w:rPr>
            </w:pPr>
          </w:p>
        </w:tc>
        <w:tc>
          <w:tcPr>
            <w:tcW w:w="459" w:type="dxa"/>
          </w:tcPr>
          <w:p w14:paraId="22B49FFA" w14:textId="77777777" w:rsidR="004B0DA9" w:rsidRPr="00F80CA7" w:rsidRDefault="00D37AEC" w:rsidP="00F72464">
            <w:pPr>
              <w:widowControl w:val="0"/>
              <w:rPr>
                <w:sz w:val="20"/>
                <w:szCs w:val="20"/>
              </w:rPr>
            </w:pPr>
            <w:r w:rsidRPr="00F80CA7">
              <w:rPr>
                <w:sz w:val="20"/>
                <w:szCs w:val="20"/>
              </w:rPr>
              <w:t>+</w:t>
            </w:r>
          </w:p>
        </w:tc>
        <w:tc>
          <w:tcPr>
            <w:tcW w:w="459" w:type="dxa"/>
          </w:tcPr>
          <w:p w14:paraId="70250837" w14:textId="77777777" w:rsidR="004B0DA9" w:rsidRPr="00F80CA7" w:rsidRDefault="00D37AEC" w:rsidP="00F72464">
            <w:pPr>
              <w:widowControl w:val="0"/>
              <w:rPr>
                <w:sz w:val="20"/>
                <w:szCs w:val="20"/>
              </w:rPr>
            </w:pPr>
            <w:r w:rsidRPr="00F80CA7">
              <w:rPr>
                <w:sz w:val="20"/>
                <w:szCs w:val="20"/>
              </w:rPr>
              <w:t>+</w:t>
            </w:r>
          </w:p>
        </w:tc>
        <w:tc>
          <w:tcPr>
            <w:tcW w:w="459" w:type="dxa"/>
          </w:tcPr>
          <w:p w14:paraId="308D56CC" w14:textId="77777777" w:rsidR="004B0DA9" w:rsidRPr="00F80CA7" w:rsidRDefault="004B0DA9" w:rsidP="00F72464">
            <w:pPr>
              <w:widowControl w:val="0"/>
              <w:rPr>
                <w:sz w:val="20"/>
                <w:szCs w:val="20"/>
              </w:rPr>
            </w:pPr>
          </w:p>
        </w:tc>
        <w:tc>
          <w:tcPr>
            <w:tcW w:w="459" w:type="dxa"/>
          </w:tcPr>
          <w:p w14:paraId="797E50C6" w14:textId="77777777" w:rsidR="004B0DA9" w:rsidRPr="00F80CA7" w:rsidRDefault="004B0DA9" w:rsidP="00F72464">
            <w:pPr>
              <w:widowControl w:val="0"/>
              <w:rPr>
                <w:sz w:val="20"/>
                <w:szCs w:val="20"/>
              </w:rPr>
            </w:pPr>
          </w:p>
        </w:tc>
        <w:tc>
          <w:tcPr>
            <w:tcW w:w="459" w:type="dxa"/>
          </w:tcPr>
          <w:p w14:paraId="7B04FA47" w14:textId="77777777" w:rsidR="004B0DA9" w:rsidRPr="00F80CA7" w:rsidRDefault="004B0DA9" w:rsidP="00F72464">
            <w:pPr>
              <w:widowControl w:val="0"/>
              <w:rPr>
                <w:sz w:val="20"/>
                <w:szCs w:val="20"/>
              </w:rPr>
            </w:pPr>
          </w:p>
        </w:tc>
        <w:tc>
          <w:tcPr>
            <w:tcW w:w="459" w:type="dxa"/>
          </w:tcPr>
          <w:p w14:paraId="568C698B" w14:textId="77777777" w:rsidR="004B0DA9" w:rsidRPr="00F80CA7" w:rsidRDefault="004B0DA9" w:rsidP="00F72464">
            <w:pPr>
              <w:widowControl w:val="0"/>
              <w:rPr>
                <w:sz w:val="20"/>
                <w:szCs w:val="20"/>
              </w:rPr>
            </w:pPr>
          </w:p>
        </w:tc>
        <w:tc>
          <w:tcPr>
            <w:tcW w:w="459" w:type="dxa"/>
          </w:tcPr>
          <w:p w14:paraId="1A939487" w14:textId="77777777" w:rsidR="004B0DA9" w:rsidRPr="00F80CA7" w:rsidRDefault="004B0DA9" w:rsidP="00F72464">
            <w:pPr>
              <w:widowControl w:val="0"/>
              <w:rPr>
                <w:sz w:val="20"/>
                <w:szCs w:val="20"/>
              </w:rPr>
            </w:pPr>
          </w:p>
        </w:tc>
        <w:tc>
          <w:tcPr>
            <w:tcW w:w="459" w:type="dxa"/>
          </w:tcPr>
          <w:p w14:paraId="3B3DE2B3" w14:textId="77777777" w:rsidR="004B0DA9" w:rsidRPr="00F80CA7" w:rsidRDefault="003E3C43" w:rsidP="00F72464">
            <w:pPr>
              <w:widowControl w:val="0"/>
              <w:rPr>
                <w:sz w:val="20"/>
                <w:szCs w:val="20"/>
              </w:rPr>
            </w:pPr>
            <w:r w:rsidRPr="00F80CA7">
              <w:rPr>
                <w:sz w:val="20"/>
                <w:szCs w:val="20"/>
              </w:rPr>
              <w:t>+</w:t>
            </w:r>
          </w:p>
        </w:tc>
      </w:tr>
      <w:tr w:rsidR="000A47A7" w:rsidRPr="00F80CA7" w14:paraId="5696CF6A" w14:textId="77777777" w:rsidTr="0088491B">
        <w:trPr>
          <w:trHeight w:val="20"/>
          <w:jc w:val="center"/>
        </w:trPr>
        <w:tc>
          <w:tcPr>
            <w:tcW w:w="794" w:type="dxa"/>
          </w:tcPr>
          <w:p w14:paraId="7A5593C0"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9</w:t>
            </w:r>
          </w:p>
        </w:tc>
        <w:tc>
          <w:tcPr>
            <w:tcW w:w="399" w:type="dxa"/>
          </w:tcPr>
          <w:p w14:paraId="6AA258D8" w14:textId="77777777" w:rsidR="004B0DA9" w:rsidRPr="00F80CA7" w:rsidRDefault="004B0DA9" w:rsidP="00F72464">
            <w:pPr>
              <w:widowControl w:val="0"/>
              <w:rPr>
                <w:sz w:val="20"/>
                <w:szCs w:val="20"/>
              </w:rPr>
            </w:pPr>
          </w:p>
        </w:tc>
        <w:tc>
          <w:tcPr>
            <w:tcW w:w="459" w:type="dxa"/>
          </w:tcPr>
          <w:p w14:paraId="29BC514D" w14:textId="77777777" w:rsidR="004B0DA9" w:rsidRPr="00F80CA7" w:rsidRDefault="00E646BF" w:rsidP="00F72464">
            <w:pPr>
              <w:widowControl w:val="0"/>
              <w:rPr>
                <w:sz w:val="20"/>
                <w:szCs w:val="20"/>
              </w:rPr>
            </w:pPr>
            <w:r w:rsidRPr="00F80CA7">
              <w:rPr>
                <w:sz w:val="20"/>
                <w:szCs w:val="20"/>
              </w:rPr>
              <w:t>+</w:t>
            </w:r>
          </w:p>
        </w:tc>
        <w:tc>
          <w:tcPr>
            <w:tcW w:w="459" w:type="dxa"/>
          </w:tcPr>
          <w:p w14:paraId="6FFBD3EC" w14:textId="77777777" w:rsidR="004B0DA9" w:rsidRPr="00F80CA7" w:rsidRDefault="004B0DA9" w:rsidP="00F72464">
            <w:pPr>
              <w:widowControl w:val="0"/>
              <w:rPr>
                <w:sz w:val="20"/>
                <w:szCs w:val="20"/>
              </w:rPr>
            </w:pPr>
          </w:p>
        </w:tc>
        <w:tc>
          <w:tcPr>
            <w:tcW w:w="459" w:type="dxa"/>
          </w:tcPr>
          <w:p w14:paraId="30DCCCAD" w14:textId="77777777" w:rsidR="004B0DA9" w:rsidRPr="00F80CA7" w:rsidRDefault="004B0DA9" w:rsidP="00F72464">
            <w:pPr>
              <w:widowControl w:val="0"/>
              <w:rPr>
                <w:sz w:val="20"/>
                <w:szCs w:val="20"/>
              </w:rPr>
            </w:pPr>
          </w:p>
        </w:tc>
        <w:tc>
          <w:tcPr>
            <w:tcW w:w="459" w:type="dxa"/>
          </w:tcPr>
          <w:p w14:paraId="36AF6883" w14:textId="77777777" w:rsidR="004B0DA9" w:rsidRPr="00F80CA7" w:rsidRDefault="004B0DA9" w:rsidP="00F72464">
            <w:pPr>
              <w:widowControl w:val="0"/>
              <w:rPr>
                <w:sz w:val="20"/>
                <w:szCs w:val="20"/>
              </w:rPr>
            </w:pPr>
          </w:p>
        </w:tc>
        <w:tc>
          <w:tcPr>
            <w:tcW w:w="459" w:type="dxa"/>
          </w:tcPr>
          <w:p w14:paraId="4A075F10" w14:textId="77777777" w:rsidR="004B0DA9" w:rsidRPr="00F80CA7" w:rsidRDefault="00D37AEC" w:rsidP="00F72464">
            <w:pPr>
              <w:widowControl w:val="0"/>
              <w:rPr>
                <w:sz w:val="20"/>
                <w:szCs w:val="20"/>
              </w:rPr>
            </w:pPr>
            <w:r w:rsidRPr="00F80CA7">
              <w:rPr>
                <w:sz w:val="20"/>
                <w:szCs w:val="20"/>
              </w:rPr>
              <w:t>+</w:t>
            </w:r>
          </w:p>
        </w:tc>
        <w:tc>
          <w:tcPr>
            <w:tcW w:w="459" w:type="dxa"/>
          </w:tcPr>
          <w:p w14:paraId="54C529ED" w14:textId="77777777" w:rsidR="004B0DA9" w:rsidRPr="00F80CA7" w:rsidRDefault="004B0DA9" w:rsidP="00F72464">
            <w:pPr>
              <w:widowControl w:val="0"/>
              <w:rPr>
                <w:sz w:val="20"/>
                <w:szCs w:val="20"/>
              </w:rPr>
            </w:pPr>
          </w:p>
        </w:tc>
        <w:tc>
          <w:tcPr>
            <w:tcW w:w="459" w:type="dxa"/>
          </w:tcPr>
          <w:p w14:paraId="1C0157D6" w14:textId="77777777" w:rsidR="004B0DA9" w:rsidRPr="00F80CA7" w:rsidRDefault="004B0DA9" w:rsidP="00F72464">
            <w:pPr>
              <w:widowControl w:val="0"/>
              <w:rPr>
                <w:sz w:val="20"/>
                <w:szCs w:val="20"/>
              </w:rPr>
            </w:pPr>
          </w:p>
        </w:tc>
        <w:tc>
          <w:tcPr>
            <w:tcW w:w="459" w:type="dxa"/>
          </w:tcPr>
          <w:p w14:paraId="3691E7B2" w14:textId="77777777" w:rsidR="004B0DA9" w:rsidRPr="00F80CA7" w:rsidRDefault="004B0DA9" w:rsidP="00F72464">
            <w:pPr>
              <w:widowControl w:val="0"/>
              <w:rPr>
                <w:sz w:val="20"/>
                <w:szCs w:val="20"/>
              </w:rPr>
            </w:pPr>
          </w:p>
        </w:tc>
        <w:tc>
          <w:tcPr>
            <w:tcW w:w="459" w:type="dxa"/>
          </w:tcPr>
          <w:p w14:paraId="526770CE" w14:textId="77777777" w:rsidR="004B0DA9" w:rsidRPr="00F80CA7" w:rsidRDefault="004B0DA9" w:rsidP="00F72464">
            <w:pPr>
              <w:widowControl w:val="0"/>
              <w:rPr>
                <w:sz w:val="20"/>
                <w:szCs w:val="20"/>
              </w:rPr>
            </w:pPr>
          </w:p>
        </w:tc>
        <w:tc>
          <w:tcPr>
            <w:tcW w:w="459" w:type="dxa"/>
          </w:tcPr>
          <w:p w14:paraId="7CBEED82" w14:textId="77777777" w:rsidR="004B0DA9" w:rsidRPr="00F80CA7" w:rsidRDefault="004B0DA9" w:rsidP="00F72464">
            <w:pPr>
              <w:widowControl w:val="0"/>
              <w:rPr>
                <w:sz w:val="20"/>
                <w:szCs w:val="20"/>
              </w:rPr>
            </w:pPr>
          </w:p>
        </w:tc>
        <w:tc>
          <w:tcPr>
            <w:tcW w:w="459" w:type="dxa"/>
          </w:tcPr>
          <w:p w14:paraId="5A6E103B" w14:textId="77777777" w:rsidR="004B0DA9" w:rsidRPr="00F80CA7" w:rsidRDefault="003E3C43" w:rsidP="00F72464">
            <w:pPr>
              <w:widowControl w:val="0"/>
              <w:rPr>
                <w:sz w:val="20"/>
                <w:szCs w:val="20"/>
              </w:rPr>
            </w:pPr>
            <w:r w:rsidRPr="00F80CA7">
              <w:rPr>
                <w:sz w:val="20"/>
                <w:szCs w:val="20"/>
              </w:rPr>
              <w:t>+</w:t>
            </w:r>
          </w:p>
        </w:tc>
      </w:tr>
      <w:tr w:rsidR="000A47A7" w:rsidRPr="00F80CA7" w14:paraId="479113A7" w14:textId="77777777" w:rsidTr="0088491B">
        <w:trPr>
          <w:trHeight w:val="20"/>
          <w:jc w:val="center"/>
        </w:trPr>
        <w:tc>
          <w:tcPr>
            <w:tcW w:w="794" w:type="dxa"/>
          </w:tcPr>
          <w:p w14:paraId="00403BA8"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10</w:t>
            </w:r>
          </w:p>
        </w:tc>
        <w:tc>
          <w:tcPr>
            <w:tcW w:w="399" w:type="dxa"/>
          </w:tcPr>
          <w:p w14:paraId="6E36661F" w14:textId="77777777" w:rsidR="004B0DA9" w:rsidRPr="00F80CA7" w:rsidRDefault="004B0DA9" w:rsidP="00F72464">
            <w:pPr>
              <w:widowControl w:val="0"/>
              <w:rPr>
                <w:sz w:val="20"/>
                <w:szCs w:val="20"/>
              </w:rPr>
            </w:pPr>
          </w:p>
        </w:tc>
        <w:tc>
          <w:tcPr>
            <w:tcW w:w="459" w:type="dxa"/>
          </w:tcPr>
          <w:p w14:paraId="38645DC7" w14:textId="77777777" w:rsidR="004B0DA9" w:rsidRPr="00F80CA7" w:rsidRDefault="004B0DA9" w:rsidP="00F72464">
            <w:pPr>
              <w:widowControl w:val="0"/>
              <w:rPr>
                <w:sz w:val="20"/>
                <w:szCs w:val="20"/>
              </w:rPr>
            </w:pPr>
          </w:p>
        </w:tc>
        <w:tc>
          <w:tcPr>
            <w:tcW w:w="459" w:type="dxa"/>
          </w:tcPr>
          <w:p w14:paraId="135E58C4" w14:textId="77777777" w:rsidR="004B0DA9" w:rsidRPr="00F80CA7" w:rsidRDefault="004B0DA9" w:rsidP="00F72464">
            <w:pPr>
              <w:widowControl w:val="0"/>
              <w:rPr>
                <w:sz w:val="20"/>
                <w:szCs w:val="20"/>
              </w:rPr>
            </w:pPr>
          </w:p>
        </w:tc>
        <w:tc>
          <w:tcPr>
            <w:tcW w:w="459" w:type="dxa"/>
          </w:tcPr>
          <w:p w14:paraId="0990F5E9" w14:textId="77777777" w:rsidR="004B0DA9" w:rsidRPr="00F80CA7" w:rsidRDefault="00D37AEC" w:rsidP="00F72464">
            <w:pPr>
              <w:widowControl w:val="0"/>
              <w:rPr>
                <w:sz w:val="20"/>
                <w:szCs w:val="20"/>
              </w:rPr>
            </w:pPr>
            <w:r w:rsidRPr="00F80CA7">
              <w:rPr>
                <w:sz w:val="20"/>
                <w:szCs w:val="20"/>
              </w:rPr>
              <w:t>+</w:t>
            </w:r>
          </w:p>
        </w:tc>
        <w:tc>
          <w:tcPr>
            <w:tcW w:w="459" w:type="dxa"/>
          </w:tcPr>
          <w:p w14:paraId="62EBF9A1" w14:textId="77777777" w:rsidR="004B0DA9" w:rsidRPr="00F80CA7" w:rsidRDefault="004B0DA9" w:rsidP="00F72464">
            <w:pPr>
              <w:widowControl w:val="0"/>
              <w:rPr>
                <w:sz w:val="20"/>
                <w:szCs w:val="20"/>
              </w:rPr>
            </w:pPr>
          </w:p>
        </w:tc>
        <w:tc>
          <w:tcPr>
            <w:tcW w:w="459" w:type="dxa"/>
          </w:tcPr>
          <w:p w14:paraId="44B34BE7" w14:textId="77777777" w:rsidR="004B0DA9" w:rsidRPr="00F80CA7" w:rsidRDefault="00D37AEC" w:rsidP="00F72464">
            <w:pPr>
              <w:widowControl w:val="0"/>
              <w:rPr>
                <w:sz w:val="20"/>
                <w:szCs w:val="20"/>
              </w:rPr>
            </w:pPr>
            <w:r w:rsidRPr="00F80CA7">
              <w:rPr>
                <w:sz w:val="20"/>
                <w:szCs w:val="20"/>
              </w:rPr>
              <w:t>+</w:t>
            </w:r>
          </w:p>
        </w:tc>
        <w:tc>
          <w:tcPr>
            <w:tcW w:w="459" w:type="dxa"/>
          </w:tcPr>
          <w:p w14:paraId="4D9E04EF" w14:textId="77777777" w:rsidR="004B0DA9" w:rsidRPr="00F80CA7" w:rsidRDefault="002F28DC" w:rsidP="00F72464">
            <w:pPr>
              <w:widowControl w:val="0"/>
              <w:rPr>
                <w:sz w:val="20"/>
                <w:szCs w:val="20"/>
              </w:rPr>
            </w:pPr>
            <w:r w:rsidRPr="00F80CA7">
              <w:rPr>
                <w:sz w:val="20"/>
                <w:szCs w:val="20"/>
              </w:rPr>
              <w:t>+</w:t>
            </w:r>
          </w:p>
        </w:tc>
        <w:tc>
          <w:tcPr>
            <w:tcW w:w="459" w:type="dxa"/>
          </w:tcPr>
          <w:p w14:paraId="0C6C2CD5" w14:textId="77777777" w:rsidR="004B0DA9" w:rsidRPr="00F80CA7" w:rsidRDefault="004B0DA9" w:rsidP="00F72464">
            <w:pPr>
              <w:widowControl w:val="0"/>
              <w:rPr>
                <w:sz w:val="20"/>
                <w:szCs w:val="20"/>
              </w:rPr>
            </w:pPr>
          </w:p>
        </w:tc>
        <w:tc>
          <w:tcPr>
            <w:tcW w:w="459" w:type="dxa"/>
          </w:tcPr>
          <w:p w14:paraId="463A7BB9" w14:textId="77777777" w:rsidR="004B0DA9" w:rsidRPr="00F80CA7" w:rsidRDefault="002F28DC" w:rsidP="00F72464">
            <w:pPr>
              <w:widowControl w:val="0"/>
              <w:rPr>
                <w:sz w:val="20"/>
                <w:szCs w:val="20"/>
              </w:rPr>
            </w:pPr>
            <w:r w:rsidRPr="00F80CA7">
              <w:rPr>
                <w:sz w:val="20"/>
                <w:szCs w:val="20"/>
              </w:rPr>
              <w:t>+</w:t>
            </w:r>
          </w:p>
        </w:tc>
        <w:tc>
          <w:tcPr>
            <w:tcW w:w="459" w:type="dxa"/>
          </w:tcPr>
          <w:p w14:paraId="709E88E4" w14:textId="77777777" w:rsidR="004B0DA9" w:rsidRPr="00F80CA7" w:rsidRDefault="004B0DA9" w:rsidP="00F72464">
            <w:pPr>
              <w:widowControl w:val="0"/>
              <w:rPr>
                <w:sz w:val="20"/>
                <w:szCs w:val="20"/>
              </w:rPr>
            </w:pPr>
          </w:p>
        </w:tc>
        <w:tc>
          <w:tcPr>
            <w:tcW w:w="459" w:type="dxa"/>
          </w:tcPr>
          <w:p w14:paraId="508C98E9" w14:textId="77777777" w:rsidR="004B0DA9" w:rsidRPr="00F80CA7" w:rsidRDefault="004B0DA9" w:rsidP="00F72464">
            <w:pPr>
              <w:widowControl w:val="0"/>
              <w:rPr>
                <w:sz w:val="20"/>
                <w:szCs w:val="20"/>
              </w:rPr>
            </w:pPr>
          </w:p>
        </w:tc>
        <w:tc>
          <w:tcPr>
            <w:tcW w:w="459" w:type="dxa"/>
          </w:tcPr>
          <w:p w14:paraId="2766BA00" w14:textId="77777777" w:rsidR="004B0DA9" w:rsidRPr="00F80CA7" w:rsidRDefault="003E3C43" w:rsidP="00F72464">
            <w:pPr>
              <w:widowControl w:val="0"/>
              <w:rPr>
                <w:sz w:val="20"/>
                <w:szCs w:val="20"/>
              </w:rPr>
            </w:pPr>
            <w:r w:rsidRPr="00F80CA7">
              <w:rPr>
                <w:sz w:val="20"/>
                <w:szCs w:val="20"/>
              </w:rPr>
              <w:t>+</w:t>
            </w:r>
          </w:p>
        </w:tc>
      </w:tr>
      <w:tr w:rsidR="000A47A7" w:rsidRPr="00F80CA7" w14:paraId="25F0BC5A" w14:textId="77777777" w:rsidTr="0088491B">
        <w:trPr>
          <w:trHeight w:val="20"/>
          <w:jc w:val="center"/>
        </w:trPr>
        <w:tc>
          <w:tcPr>
            <w:tcW w:w="794" w:type="dxa"/>
          </w:tcPr>
          <w:p w14:paraId="0DA1009F"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11</w:t>
            </w:r>
          </w:p>
        </w:tc>
        <w:tc>
          <w:tcPr>
            <w:tcW w:w="399" w:type="dxa"/>
          </w:tcPr>
          <w:p w14:paraId="779F8E76" w14:textId="77777777" w:rsidR="004B0DA9" w:rsidRPr="00F80CA7" w:rsidRDefault="004B0DA9" w:rsidP="00F72464">
            <w:pPr>
              <w:widowControl w:val="0"/>
              <w:rPr>
                <w:sz w:val="20"/>
                <w:szCs w:val="20"/>
              </w:rPr>
            </w:pPr>
          </w:p>
        </w:tc>
        <w:tc>
          <w:tcPr>
            <w:tcW w:w="459" w:type="dxa"/>
          </w:tcPr>
          <w:p w14:paraId="7818863E" w14:textId="77777777" w:rsidR="004B0DA9" w:rsidRPr="00F80CA7" w:rsidRDefault="004B0DA9" w:rsidP="00F72464">
            <w:pPr>
              <w:widowControl w:val="0"/>
              <w:rPr>
                <w:sz w:val="20"/>
                <w:szCs w:val="20"/>
              </w:rPr>
            </w:pPr>
          </w:p>
        </w:tc>
        <w:tc>
          <w:tcPr>
            <w:tcW w:w="459" w:type="dxa"/>
          </w:tcPr>
          <w:p w14:paraId="44F69B9A" w14:textId="77777777" w:rsidR="004B0DA9" w:rsidRPr="00F80CA7" w:rsidRDefault="004B0DA9" w:rsidP="00F72464">
            <w:pPr>
              <w:widowControl w:val="0"/>
              <w:rPr>
                <w:sz w:val="20"/>
                <w:szCs w:val="20"/>
              </w:rPr>
            </w:pPr>
          </w:p>
        </w:tc>
        <w:tc>
          <w:tcPr>
            <w:tcW w:w="459" w:type="dxa"/>
          </w:tcPr>
          <w:p w14:paraId="0A914C3F" w14:textId="77777777" w:rsidR="004B0DA9" w:rsidRPr="00F80CA7" w:rsidRDefault="006F16D3" w:rsidP="00F72464">
            <w:pPr>
              <w:widowControl w:val="0"/>
              <w:rPr>
                <w:sz w:val="20"/>
                <w:szCs w:val="20"/>
              </w:rPr>
            </w:pPr>
            <w:r w:rsidRPr="00F80CA7">
              <w:rPr>
                <w:sz w:val="20"/>
                <w:szCs w:val="20"/>
              </w:rPr>
              <w:t>+</w:t>
            </w:r>
          </w:p>
        </w:tc>
        <w:tc>
          <w:tcPr>
            <w:tcW w:w="459" w:type="dxa"/>
          </w:tcPr>
          <w:p w14:paraId="5F07D11E" w14:textId="77777777" w:rsidR="004B0DA9" w:rsidRPr="00F80CA7" w:rsidRDefault="004B0DA9" w:rsidP="00F72464">
            <w:pPr>
              <w:widowControl w:val="0"/>
              <w:rPr>
                <w:sz w:val="20"/>
                <w:szCs w:val="20"/>
              </w:rPr>
            </w:pPr>
          </w:p>
        </w:tc>
        <w:tc>
          <w:tcPr>
            <w:tcW w:w="459" w:type="dxa"/>
          </w:tcPr>
          <w:p w14:paraId="5C2584C8" w14:textId="77777777" w:rsidR="004B0DA9" w:rsidRPr="00F80CA7" w:rsidRDefault="00D37AEC" w:rsidP="00F72464">
            <w:pPr>
              <w:widowControl w:val="0"/>
              <w:rPr>
                <w:sz w:val="20"/>
                <w:szCs w:val="20"/>
              </w:rPr>
            </w:pPr>
            <w:r w:rsidRPr="00F80CA7">
              <w:rPr>
                <w:sz w:val="20"/>
                <w:szCs w:val="20"/>
              </w:rPr>
              <w:t>+</w:t>
            </w:r>
          </w:p>
        </w:tc>
        <w:tc>
          <w:tcPr>
            <w:tcW w:w="459" w:type="dxa"/>
          </w:tcPr>
          <w:p w14:paraId="5E1640C3" w14:textId="77777777" w:rsidR="004B0DA9" w:rsidRPr="00F80CA7" w:rsidRDefault="002F28DC" w:rsidP="00F72464">
            <w:pPr>
              <w:widowControl w:val="0"/>
              <w:rPr>
                <w:sz w:val="20"/>
                <w:szCs w:val="20"/>
              </w:rPr>
            </w:pPr>
            <w:r w:rsidRPr="00F80CA7">
              <w:rPr>
                <w:sz w:val="20"/>
                <w:szCs w:val="20"/>
              </w:rPr>
              <w:t>+</w:t>
            </w:r>
          </w:p>
        </w:tc>
        <w:tc>
          <w:tcPr>
            <w:tcW w:w="459" w:type="dxa"/>
          </w:tcPr>
          <w:p w14:paraId="7157956D" w14:textId="77777777" w:rsidR="004B0DA9" w:rsidRPr="00F80CA7" w:rsidRDefault="002F28DC" w:rsidP="00F72464">
            <w:pPr>
              <w:widowControl w:val="0"/>
              <w:rPr>
                <w:sz w:val="20"/>
                <w:szCs w:val="20"/>
              </w:rPr>
            </w:pPr>
            <w:r w:rsidRPr="00F80CA7">
              <w:rPr>
                <w:sz w:val="20"/>
                <w:szCs w:val="20"/>
              </w:rPr>
              <w:t>+</w:t>
            </w:r>
          </w:p>
        </w:tc>
        <w:tc>
          <w:tcPr>
            <w:tcW w:w="459" w:type="dxa"/>
          </w:tcPr>
          <w:p w14:paraId="41508A3C" w14:textId="77777777" w:rsidR="004B0DA9" w:rsidRPr="00F80CA7" w:rsidRDefault="004B0DA9" w:rsidP="00F72464">
            <w:pPr>
              <w:widowControl w:val="0"/>
              <w:rPr>
                <w:sz w:val="20"/>
                <w:szCs w:val="20"/>
              </w:rPr>
            </w:pPr>
          </w:p>
        </w:tc>
        <w:tc>
          <w:tcPr>
            <w:tcW w:w="459" w:type="dxa"/>
          </w:tcPr>
          <w:p w14:paraId="43D6B1D6" w14:textId="77777777" w:rsidR="004B0DA9" w:rsidRPr="00F80CA7" w:rsidRDefault="004B0DA9" w:rsidP="00F72464">
            <w:pPr>
              <w:widowControl w:val="0"/>
              <w:rPr>
                <w:sz w:val="20"/>
                <w:szCs w:val="20"/>
              </w:rPr>
            </w:pPr>
          </w:p>
        </w:tc>
        <w:tc>
          <w:tcPr>
            <w:tcW w:w="459" w:type="dxa"/>
          </w:tcPr>
          <w:p w14:paraId="62EB8632" w14:textId="77777777" w:rsidR="004B0DA9" w:rsidRPr="00F80CA7" w:rsidRDefault="003E3C43" w:rsidP="00F72464">
            <w:pPr>
              <w:widowControl w:val="0"/>
              <w:rPr>
                <w:sz w:val="20"/>
                <w:szCs w:val="20"/>
              </w:rPr>
            </w:pPr>
            <w:r w:rsidRPr="00F80CA7">
              <w:rPr>
                <w:sz w:val="20"/>
                <w:szCs w:val="20"/>
              </w:rPr>
              <w:t>+</w:t>
            </w:r>
          </w:p>
        </w:tc>
        <w:tc>
          <w:tcPr>
            <w:tcW w:w="459" w:type="dxa"/>
          </w:tcPr>
          <w:p w14:paraId="799E37D8" w14:textId="77777777" w:rsidR="004B0DA9" w:rsidRPr="00F80CA7" w:rsidRDefault="003E3C43" w:rsidP="00F72464">
            <w:pPr>
              <w:widowControl w:val="0"/>
              <w:rPr>
                <w:sz w:val="20"/>
                <w:szCs w:val="20"/>
              </w:rPr>
            </w:pPr>
            <w:r w:rsidRPr="00F80CA7">
              <w:rPr>
                <w:sz w:val="20"/>
                <w:szCs w:val="20"/>
              </w:rPr>
              <w:t>+</w:t>
            </w:r>
          </w:p>
        </w:tc>
      </w:tr>
      <w:tr w:rsidR="000A47A7" w:rsidRPr="00F80CA7" w14:paraId="6573480C" w14:textId="77777777" w:rsidTr="0088491B">
        <w:trPr>
          <w:trHeight w:val="20"/>
          <w:jc w:val="center"/>
        </w:trPr>
        <w:tc>
          <w:tcPr>
            <w:tcW w:w="794" w:type="dxa"/>
          </w:tcPr>
          <w:p w14:paraId="3240A728"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12</w:t>
            </w:r>
          </w:p>
        </w:tc>
        <w:tc>
          <w:tcPr>
            <w:tcW w:w="399" w:type="dxa"/>
          </w:tcPr>
          <w:p w14:paraId="17DBC151" w14:textId="77777777" w:rsidR="004B0DA9" w:rsidRPr="00F80CA7" w:rsidRDefault="004B0DA9" w:rsidP="00F72464">
            <w:pPr>
              <w:widowControl w:val="0"/>
              <w:rPr>
                <w:sz w:val="20"/>
                <w:szCs w:val="20"/>
              </w:rPr>
            </w:pPr>
          </w:p>
        </w:tc>
        <w:tc>
          <w:tcPr>
            <w:tcW w:w="459" w:type="dxa"/>
          </w:tcPr>
          <w:p w14:paraId="6F8BD81B" w14:textId="77777777" w:rsidR="004B0DA9" w:rsidRPr="00F80CA7" w:rsidRDefault="004B0DA9" w:rsidP="00F72464">
            <w:pPr>
              <w:widowControl w:val="0"/>
              <w:rPr>
                <w:sz w:val="20"/>
                <w:szCs w:val="20"/>
              </w:rPr>
            </w:pPr>
          </w:p>
        </w:tc>
        <w:tc>
          <w:tcPr>
            <w:tcW w:w="459" w:type="dxa"/>
          </w:tcPr>
          <w:p w14:paraId="2613E9C1" w14:textId="77777777" w:rsidR="004B0DA9" w:rsidRPr="00F80CA7" w:rsidRDefault="004B0DA9" w:rsidP="00F72464">
            <w:pPr>
              <w:widowControl w:val="0"/>
              <w:rPr>
                <w:sz w:val="20"/>
                <w:szCs w:val="20"/>
              </w:rPr>
            </w:pPr>
          </w:p>
        </w:tc>
        <w:tc>
          <w:tcPr>
            <w:tcW w:w="459" w:type="dxa"/>
          </w:tcPr>
          <w:p w14:paraId="24FFEF71" w14:textId="77777777" w:rsidR="004B0DA9" w:rsidRPr="00F80CA7" w:rsidRDefault="006F16D3" w:rsidP="00F72464">
            <w:pPr>
              <w:widowControl w:val="0"/>
              <w:rPr>
                <w:sz w:val="20"/>
                <w:szCs w:val="20"/>
              </w:rPr>
            </w:pPr>
            <w:r w:rsidRPr="00F80CA7">
              <w:rPr>
                <w:sz w:val="20"/>
                <w:szCs w:val="20"/>
              </w:rPr>
              <w:t>+</w:t>
            </w:r>
          </w:p>
        </w:tc>
        <w:tc>
          <w:tcPr>
            <w:tcW w:w="459" w:type="dxa"/>
          </w:tcPr>
          <w:p w14:paraId="1037B8A3" w14:textId="77777777" w:rsidR="004B0DA9" w:rsidRPr="00F80CA7" w:rsidRDefault="004B0DA9" w:rsidP="00F72464">
            <w:pPr>
              <w:widowControl w:val="0"/>
              <w:rPr>
                <w:sz w:val="20"/>
                <w:szCs w:val="20"/>
              </w:rPr>
            </w:pPr>
          </w:p>
        </w:tc>
        <w:tc>
          <w:tcPr>
            <w:tcW w:w="459" w:type="dxa"/>
          </w:tcPr>
          <w:p w14:paraId="07D25DDD" w14:textId="77777777" w:rsidR="004B0DA9" w:rsidRPr="00F80CA7" w:rsidRDefault="00D37AEC" w:rsidP="00F72464">
            <w:pPr>
              <w:widowControl w:val="0"/>
              <w:rPr>
                <w:sz w:val="20"/>
                <w:szCs w:val="20"/>
              </w:rPr>
            </w:pPr>
            <w:r w:rsidRPr="00F80CA7">
              <w:rPr>
                <w:sz w:val="20"/>
                <w:szCs w:val="20"/>
              </w:rPr>
              <w:t>+</w:t>
            </w:r>
          </w:p>
        </w:tc>
        <w:tc>
          <w:tcPr>
            <w:tcW w:w="459" w:type="dxa"/>
          </w:tcPr>
          <w:p w14:paraId="2178CC55" w14:textId="77777777" w:rsidR="004B0DA9" w:rsidRPr="00F80CA7" w:rsidRDefault="002F28DC" w:rsidP="00F72464">
            <w:pPr>
              <w:widowControl w:val="0"/>
              <w:rPr>
                <w:sz w:val="20"/>
                <w:szCs w:val="20"/>
              </w:rPr>
            </w:pPr>
            <w:r w:rsidRPr="00F80CA7">
              <w:rPr>
                <w:sz w:val="20"/>
                <w:szCs w:val="20"/>
              </w:rPr>
              <w:t>+</w:t>
            </w:r>
          </w:p>
        </w:tc>
        <w:tc>
          <w:tcPr>
            <w:tcW w:w="459" w:type="dxa"/>
          </w:tcPr>
          <w:p w14:paraId="687C6DE0" w14:textId="77777777" w:rsidR="004B0DA9" w:rsidRPr="00F80CA7" w:rsidRDefault="004B0DA9" w:rsidP="00F72464">
            <w:pPr>
              <w:widowControl w:val="0"/>
              <w:rPr>
                <w:sz w:val="20"/>
                <w:szCs w:val="20"/>
              </w:rPr>
            </w:pPr>
          </w:p>
        </w:tc>
        <w:tc>
          <w:tcPr>
            <w:tcW w:w="459" w:type="dxa"/>
          </w:tcPr>
          <w:p w14:paraId="5B2F9378" w14:textId="77777777" w:rsidR="004B0DA9" w:rsidRPr="00F80CA7" w:rsidRDefault="004B0DA9" w:rsidP="00F72464">
            <w:pPr>
              <w:widowControl w:val="0"/>
              <w:rPr>
                <w:sz w:val="20"/>
                <w:szCs w:val="20"/>
              </w:rPr>
            </w:pPr>
          </w:p>
        </w:tc>
        <w:tc>
          <w:tcPr>
            <w:tcW w:w="459" w:type="dxa"/>
          </w:tcPr>
          <w:p w14:paraId="58E6DD4E" w14:textId="77777777" w:rsidR="004B0DA9" w:rsidRPr="00F80CA7" w:rsidRDefault="004B0DA9" w:rsidP="00F72464">
            <w:pPr>
              <w:widowControl w:val="0"/>
              <w:rPr>
                <w:sz w:val="20"/>
                <w:szCs w:val="20"/>
              </w:rPr>
            </w:pPr>
          </w:p>
        </w:tc>
        <w:tc>
          <w:tcPr>
            <w:tcW w:w="459" w:type="dxa"/>
          </w:tcPr>
          <w:p w14:paraId="7D3BEE8F" w14:textId="77777777" w:rsidR="004B0DA9" w:rsidRPr="00F80CA7" w:rsidRDefault="004B0DA9" w:rsidP="00F72464">
            <w:pPr>
              <w:widowControl w:val="0"/>
              <w:rPr>
                <w:sz w:val="20"/>
                <w:szCs w:val="20"/>
              </w:rPr>
            </w:pPr>
          </w:p>
        </w:tc>
        <w:tc>
          <w:tcPr>
            <w:tcW w:w="459" w:type="dxa"/>
          </w:tcPr>
          <w:p w14:paraId="3B88899E" w14:textId="77777777" w:rsidR="004B0DA9" w:rsidRPr="00F80CA7" w:rsidRDefault="004B0DA9" w:rsidP="00F72464">
            <w:pPr>
              <w:widowControl w:val="0"/>
              <w:rPr>
                <w:sz w:val="20"/>
                <w:szCs w:val="20"/>
              </w:rPr>
            </w:pPr>
          </w:p>
        </w:tc>
      </w:tr>
      <w:tr w:rsidR="000A47A7" w:rsidRPr="00F80CA7" w14:paraId="3E91CDAD" w14:textId="77777777" w:rsidTr="0088491B">
        <w:trPr>
          <w:trHeight w:val="20"/>
          <w:jc w:val="center"/>
        </w:trPr>
        <w:tc>
          <w:tcPr>
            <w:tcW w:w="794" w:type="dxa"/>
          </w:tcPr>
          <w:p w14:paraId="348BF316" w14:textId="77777777" w:rsidR="004B0DA9" w:rsidRPr="00F80CA7" w:rsidRDefault="004B0DA9" w:rsidP="00F72464">
            <w:pPr>
              <w:widowControl w:val="0"/>
              <w:rPr>
                <w:sz w:val="20"/>
                <w:szCs w:val="20"/>
              </w:rPr>
            </w:pPr>
            <w:r w:rsidRPr="00F80CA7">
              <w:rPr>
                <w:sz w:val="20"/>
                <w:szCs w:val="20"/>
              </w:rPr>
              <w:t>ФК</w:t>
            </w:r>
            <w:r w:rsidR="00C52C7C" w:rsidRPr="00F80CA7">
              <w:rPr>
                <w:sz w:val="20"/>
                <w:szCs w:val="20"/>
              </w:rPr>
              <w:t>-</w:t>
            </w:r>
            <w:r w:rsidRPr="00F80CA7">
              <w:rPr>
                <w:sz w:val="20"/>
                <w:szCs w:val="20"/>
              </w:rPr>
              <w:t>13</w:t>
            </w:r>
          </w:p>
        </w:tc>
        <w:tc>
          <w:tcPr>
            <w:tcW w:w="399" w:type="dxa"/>
          </w:tcPr>
          <w:p w14:paraId="69E2BB2B" w14:textId="77777777" w:rsidR="004B0DA9" w:rsidRPr="00F80CA7" w:rsidRDefault="004B0DA9" w:rsidP="00F72464">
            <w:pPr>
              <w:widowControl w:val="0"/>
              <w:rPr>
                <w:sz w:val="20"/>
                <w:szCs w:val="20"/>
              </w:rPr>
            </w:pPr>
          </w:p>
        </w:tc>
        <w:tc>
          <w:tcPr>
            <w:tcW w:w="459" w:type="dxa"/>
          </w:tcPr>
          <w:p w14:paraId="3915C2E7" w14:textId="77777777" w:rsidR="004B0DA9" w:rsidRPr="00F80CA7" w:rsidRDefault="00E646BF" w:rsidP="00F72464">
            <w:pPr>
              <w:widowControl w:val="0"/>
              <w:rPr>
                <w:sz w:val="20"/>
                <w:szCs w:val="20"/>
              </w:rPr>
            </w:pPr>
            <w:r w:rsidRPr="00F80CA7">
              <w:rPr>
                <w:sz w:val="20"/>
                <w:szCs w:val="20"/>
              </w:rPr>
              <w:t>+</w:t>
            </w:r>
          </w:p>
        </w:tc>
        <w:tc>
          <w:tcPr>
            <w:tcW w:w="459" w:type="dxa"/>
          </w:tcPr>
          <w:p w14:paraId="57C0D796" w14:textId="77777777" w:rsidR="004B0DA9" w:rsidRPr="00F80CA7" w:rsidRDefault="004B0DA9" w:rsidP="00F72464">
            <w:pPr>
              <w:widowControl w:val="0"/>
              <w:rPr>
                <w:sz w:val="20"/>
                <w:szCs w:val="20"/>
              </w:rPr>
            </w:pPr>
          </w:p>
        </w:tc>
        <w:tc>
          <w:tcPr>
            <w:tcW w:w="459" w:type="dxa"/>
          </w:tcPr>
          <w:p w14:paraId="4F05812E" w14:textId="77777777" w:rsidR="004B0DA9" w:rsidRPr="00F80CA7" w:rsidRDefault="006F16D3" w:rsidP="00F72464">
            <w:pPr>
              <w:widowControl w:val="0"/>
              <w:rPr>
                <w:sz w:val="20"/>
                <w:szCs w:val="20"/>
              </w:rPr>
            </w:pPr>
            <w:r w:rsidRPr="00F80CA7">
              <w:rPr>
                <w:sz w:val="20"/>
                <w:szCs w:val="20"/>
              </w:rPr>
              <w:t>+</w:t>
            </w:r>
          </w:p>
        </w:tc>
        <w:tc>
          <w:tcPr>
            <w:tcW w:w="459" w:type="dxa"/>
          </w:tcPr>
          <w:p w14:paraId="0D142F6F" w14:textId="77777777" w:rsidR="004B0DA9" w:rsidRPr="00F80CA7" w:rsidRDefault="004B0DA9" w:rsidP="00F72464">
            <w:pPr>
              <w:widowControl w:val="0"/>
              <w:rPr>
                <w:sz w:val="20"/>
                <w:szCs w:val="20"/>
              </w:rPr>
            </w:pPr>
          </w:p>
        </w:tc>
        <w:tc>
          <w:tcPr>
            <w:tcW w:w="459" w:type="dxa"/>
          </w:tcPr>
          <w:p w14:paraId="4475AD14" w14:textId="77777777" w:rsidR="004B0DA9" w:rsidRPr="00F80CA7" w:rsidRDefault="004B0DA9" w:rsidP="00F72464">
            <w:pPr>
              <w:widowControl w:val="0"/>
              <w:rPr>
                <w:sz w:val="20"/>
                <w:szCs w:val="20"/>
              </w:rPr>
            </w:pPr>
          </w:p>
        </w:tc>
        <w:tc>
          <w:tcPr>
            <w:tcW w:w="459" w:type="dxa"/>
          </w:tcPr>
          <w:p w14:paraId="120C4E94" w14:textId="77777777" w:rsidR="004B0DA9" w:rsidRPr="00F80CA7" w:rsidRDefault="004B0DA9" w:rsidP="00F72464">
            <w:pPr>
              <w:widowControl w:val="0"/>
              <w:rPr>
                <w:sz w:val="20"/>
                <w:szCs w:val="20"/>
              </w:rPr>
            </w:pPr>
          </w:p>
        </w:tc>
        <w:tc>
          <w:tcPr>
            <w:tcW w:w="459" w:type="dxa"/>
          </w:tcPr>
          <w:p w14:paraId="42AFC42D" w14:textId="77777777" w:rsidR="004B0DA9" w:rsidRPr="00F80CA7" w:rsidRDefault="004B0DA9" w:rsidP="00F72464">
            <w:pPr>
              <w:widowControl w:val="0"/>
              <w:rPr>
                <w:sz w:val="20"/>
                <w:szCs w:val="20"/>
              </w:rPr>
            </w:pPr>
          </w:p>
        </w:tc>
        <w:tc>
          <w:tcPr>
            <w:tcW w:w="459" w:type="dxa"/>
          </w:tcPr>
          <w:p w14:paraId="271CA723" w14:textId="77777777" w:rsidR="004B0DA9" w:rsidRPr="00F80CA7" w:rsidRDefault="004B0DA9" w:rsidP="00F72464">
            <w:pPr>
              <w:widowControl w:val="0"/>
              <w:rPr>
                <w:sz w:val="20"/>
                <w:szCs w:val="20"/>
              </w:rPr>
            </w:pPr>
          </w:p>
        </w:tc>
        <w:tc>
          <w:tcPr>
            <w:tcW w:w="459" w:type="dxa"/>
          </w:tcPr>
          <w:p w14:paraId="75FBE423" w14:textId="77777777" w:rsidR="004B0DA9" w:rsidRPr="00F80CA7" w:rsidRDefault="004B0DA9" w:rsidP="00F72464">
            <w:pPr>
              <w:widowControl w:val="0"/>
              <w:rPr>
                <w:sz w:val="20"/>
                <w:szCs w:val="20"/>
              </w:rPr>
            </w:pPr>
          </w:p>
        </w:tc>
        <w:tc>
          <w:tcPr>
            <w:tcW w:w="459" w:type="dxa"/>
          </w:tcPr>
          <w:p w14:paraId="74337277" w14:textId="77777777" w:rsidR="004B0DA9" w:rsidRPr="00F80CA7" w:rsidRDefault="003E3C43" w:rsidP="00F72464">
            <w:pPr>
              <w:widowControl w:val="0"/>
              <w:rPr>
                <w:sz w:val="20"/>
                <w:szCs w:val="20"/>
              </w:rPr>
            </w:pPr>
            <w:r w:rsidRPr="00F80CA7">
              <w:rPr>
                <w:sz w:val="20"/>
                <w:szCs w:val="20"/>
              </w:rPr>
              <w:t>+</w:t>
            </w:r>
          </w:p>
        </w:tc>
        <w:tc>
          <w:tcPr>
            <w:tcW w:w="459" w:type="dxa"/>
          </w:tcPr>
          <w:p w14:paraId="0E5E3510" w14:textId="77777777" w:rsidR="004B0DA9" w:rsidRPr="00F80CA7" w:rsidRDefault="003E3C43" w:rsidP="00F72464">
            <w:pPr>
              <w:widowControl w:val="0"/>
              <w:rPr>
                <w:sz w:val="20"/>
                <w:szCs w:val="20"/>
              </w:rPr>
            </w:pPr>
            <w:r w:rsidRPr="00F80CA7">
              <w:rPr>
                <w:sz w:val="20"/>
                <w:szCs w:val="20"/>
              </w:rPr>
              <w:t>+</w:t>
            </w:r>
          </w:p>
        </w:tc>
      </w:tr>
      <w:tr w:rsidR="000A47A7" w:rsidRPr="00F80CA7" w14:paraId="0E5A85E1" w14:textId="77777777" w:rsidTr="0088491B">
        <w:trPr>
          <w:trHeight w:val="20"/>
          <w:jc w:val="center"/>
        </w:trPr>
        <w:tc>
          <w:tcPr>
            <w:tcW w:w="794" w:type="dxa"/>
          </w:tcPr>
          <w:p w14:paraId="3CDB1AD6" w14:textId="77777777" w:rsidR="00C52C7C" w:rsidRPr="00F80CA7" w:rsidRDefault="00C52C7C" w:rsidP="00F72464">
            <w:pPr>
              <w:widowControl w:val="0"/>
              <w:rPr>
                <w:sz w:val="20"/>
                <w:szCs w:val="20"/>
              </w:rPr>
            </w:pPr>
            <w:r w:rsidRPr="00F80CA7">
              <w:rPr>
                <w:sz w:val="20"/>
                <w:szCs w:val="20"/>
              </w:rPr>
              <w:t>ФК-14</w:t>
            </w:r>
          </w:p>
        </w:tc>
        <w:tc>
          <w:tcPr>
            <w:tcW w:w="399" w:type="dxa"/>
          </w:tcPr>
          <w:p w14:paraId="2D3F0BEC" w14:textId="77777777" w:rsidR="00C52C7C" w:rsidRPr="00F80CA7" w:rsidRDefault="00C52C7C" w:rsidP="00F72464">
            <w:pPr>
              <w:widowControl w:val="0"/>
              <w:rPr>
                <w:sz w:val="20"/>
                <w:szCs w:val="20"/>
              </w:rPr>
            </w:pPr>
          </w:p>
        </w:tc>
        <w:tc>
          <w:tcPr>
            <w:tcW w:w="459" w:type="dxa"/>
          </w:tcPr>
          <w:p w14:paraId="75CF4315" w14:textId="77777777" w:rsidR="00C52C7C" w:rsidRPr="00F80CA7" w:rsidRDefault="00C52C7C" w:rsidP="00F72464">
            <w:pPr>
              <w:widowControl w:val="0"/>
              <w:rPr>
                <w:sz w:val="20"/>
                <w:szCs w:val="20"/>
              </w:rPr>
            </w:pPr>
          </w:p>
        </w:tc>
        <w:tc>
          <w:tcPr>
            <w:tcW w:w="459" w:type="dxa"/>
          </w:tcPr>
          <w:p w14:paraId="69A9024F" w14:textId="77777777" w:rsidR="00C52C7C" w:rsidRPr="00F80CA7" w:rsidRDefault="006F16D3" w:rsidP="00F72464">
            <w:pPr>
              <w:widowControl w:val="0"/>
              <w:rPr>
                <w:sz w:val="20"/>
                <w:szCs w:val="20"/>
              </w:rPr>
            </w:pPr>
            <w:r w:rsidRPr="00F80CA7">
              <w:rPr>
                <w:sz w:val="20"/>
                <w:szCs w:val="20"/>
              </w:rPr>
              <w:t>+</w:t>
            </w:r>
          </w:p>
        </w:tc>
        <w:tc>
          <w:tcPr>
            <w:tcW w:w="459" w:type="dxa"/>
          </w:tcPr>
          <w:p w14:paraId="3CB648E9" w14:textId="77777777" w:rsidR="00C52C7C" w:rsidRPr="00F80CA7" w:rsidRDefault="00C52C7C" w:rsidP="00F72464">
            <w:pPr>
              <w:widowControl w:val="0"/>
              <w:rPr>
                <w:sz w:val="20"/>
                <w:szCs w:val="20"/>
              </w:rPr>
            </w:pPr>
          </w:p>
        </w:tc>
        <w:tc>
          <w:tcPr>
            <w:tcW w:w="459" w:type="dxa"/>
          </w:tcPr>
          <w:p w14:paraId="0C178E9E" w14:textId="77777777" w:rsidR="00C52C7C" w:rsidRPr="00F80CA7" w:rsidRDefault="00C52C7C" w:rsidP="00F72464">
            <w:pPr>
              <w:widowControl w:val="0"/>
              <w:rPr>
                <w:sz w:val="20"/>
                <w:szCs w:val="20"/>
              </w:rPr>
            </w:pPr>
          </w:p>
        </w:tc>
        <w:tc>
          <w:tcPr>
            <w:tcW w:w="459" w:type="dxa"/>
          </w:tcPr>
          <w:p w14:paraId="3C0395D3" w14:textId="77777777" w:rsidR="00C52C7C" w:rsidRPr="00F80CA7" w:rsidRDefault="00C52C7C" w:rsidP="00F72464">
            <w:pPr>
              <w:widowControl w:val="0"/>
              <w:rPr>
                <w:sz w:val="20"/>
                <w:szCs w:val="20"/>
              </w:rPr>
            </w:pPr>
          </w:p>
        </w:tc>
        <w:tc>
          <w:tcPr>
            <w:tcW w:w="459" w:type="dxa"/>
          </w:tcPr>
          <w:p w14:paraId="5B5B65B9" w14:textId="77777777" w:rsidR="00C52C7C" w:rsidRPr="00F80CA7" w:rsidRDefault="002F28DC" w:rsidP="00F72464">
            <w:pPr>
              <w:widowControl w:val="0"/>
              <w:rPr>
                <w:sz w:val="20"/>
                <w:szCs w:val="20"/>
              </w:rPr>
            </w:pPr>
            <w:r w:rsidRPr="00F80CA7">
              <w:rPr>
                <w:sz w:val="20"/>
                <w:szCs w:val="20"/>
              </w:rPr>
              <w:t>+</w:t>
            </w:r>
          </w:p>
        </w:tc>
        <w:tc>
          <w:tcPr>
            <w:tcW w:w="459" w:type="dxa"/>
          </w:tcPr>
          <w:p w14:paraId="71328AB6" w14:textId="77777777" w:rsidR="00C52C7C" w:rsidRPr="00F80CA7" w:rsidRDefault="002F28DC" w:rsidP="00F72464">
            <w:pPr>
              <w:widowControl w:val="0"/>
              <w:rPr>
                <w:sz w:val="20"/>
                <w:szCs w:val="20"/>
              </w:rPr>
            </w:pPr>
            <w:r w:rsidRPr="00F80CA7">
              <w:rPr>
                <w:sz w:val="20"/>
                <w:szCs w:val="20"/>
              </w:rPr>
              <w:t>+</w:t>
            </w:r>
          </w:p>
        </w:tc>
        <w:tc>
          <w:tcPr>
            <w:tcW w:w="459" w:type="dxa"/>
          </w:tcPr>
          <w:p w14:paraId="3254BC2F" w14:textId="77777777" w:rsidR="00C52C7C" w:rsidRPr="00F80CA7" w:rsidRDefault="00C52C7C" w:rsidP="00F72464">
            <w:pPr>
              <w:widowControl w:val="0"/>
              <w:rPr>
                <w:sz w:val="20"/>
                <w:szCs w:val="20"/>
              </w:rPr>
            </w:pPr>
          </w:p>
        </w:tc>
        <w:tc>
          <w:tcPr>
            <w:tcW w:w="459" w:type="dxa"/>
          </w:tcPr>
          <w:p w14:paraId="651E9592" w14:textId="77777777" w:rsidR="00C52C7C" w:rsidRPr="00F80CA7" w:rsidRDefault="00C52C7C" w:rsidP="00F72464">
            <w:pPr>
              <w:widowControl w:val="0"/>
              <w:rPr>
                <w:sz w:val="20"/>
                <w:szCs w:val="20"/>
              </w:rPr>
            </w:pPr>
          </w:p>
        </w:tc>
        <w:tc>
          <w:tcPr>
            <w:tcW w:w="459" w:type="dxa"/>
          </w:tcPr>
          <w:p w14:paraId="269E314A" w14:textId="77777777" w:rsidR="00C52C7C" w:rsidRPr="00F80CA7" w:rsidRDefault="00C52C7C" w:rsidP="00F72464">
            <w:pPr>
              <w:widowControl w:val="0"/>
              <w:rPr>
                <w:sz w:val="20"/>
                <w:szCs w:val="20"/>
              </w:rPr>
            </w:pPr>
          </w:p>
        </w:tc>
        <w:tc>
          <w:tcPr>
            <w:tcW w:w="459" w:type="dxa"/>
          </w:tcPr>
          <w:p w14:paraId="135B5224" w14:textId="77777777" w:rsidR="00C52C7C" w:rsidRPr="00F80CA7" w:rsidRDefault="003E3C43" w:rsidP="00F72464">
            <w:pPr>
              <w:widowControl w:val="0"/>
              <w:rPr>
                <w:sz w:val="20"/>
                <w:szCs w:val="20"/>
              </w:rPr>
            </w:pPr>
            <w:r w:rsidRPr="00F80CA7">
              <w:rPr>
                <w:sz w:val="20"/>
                <w:szCs w:val="20"/>
              </w:rPr>
              <w:t>+</w:t>
            </w:r>
          </w:p>
        </w:tc>
      </w:tr>
      <w:tr w:rsidR="000A47A7" w:rsidRPr="00F80CA7" w14:paraId="10BF7002" w14:textId="77777777" w:rsidTr="0088491B">
        <w:trPr>
          <w:trHeight w:val="20"/>
          <w:jc w:val="center"/>
        </w:trPr>
        <w:tc>
          <w:tcPr>
            <w:tcW w:w="794" w:type="dxa"/>
          </w:tcPr>
          <w:p w14:paraId="116DA5AF" w14:textId="77777777" w:rsidR="00C52C7C" w:rsidRPr="00F80CA7" w:rsidRDefault="00C52C7C" w:rsidP="00F72464">
            <w:pPr>
              <w:widowControl w:val="0"/>
              <w:rPr>
                <w:sz w:val="20"/>
                <w:szCs w:val="20"/>
              </w:rPr>
            </w:pPr>
            <w:r w:rsidRPr="00F80CA7">
              <w:rPr>
                <w:sz w:val="20"/>
                <w:szCs w:val="20"/>
              </w:rPr>
              <w:t>ФК-15</w:t>
            </w:r>
          </w:p>
        </w:tc>
        <w:tc>
          <w:tcPr>
            <w:tcW w:w="399" w:type="dxa"/>
          </w:tcPr>
          <w:p w14:paraId="47341341" w14:textId="77777777" w:rsidR="00C52C7C" w:rsidRPr="00F80CA7" w:rsidRDefault="00C52C7C" w:rsidP="00F72464">
            <w:pPr>
              <w:widowControl w:val="0"/>
              <w:rPr>
                <w:sz w:val="20"/>
                <w:szCs w:val="20"/>
              </w:rPr>
            </w:pPr>
          </w:p>
        </w:tc>
        <w:tc>
          <w:tcPr>
            <w:tcW w:w="459" w:type="dxa"/>
          </w:tcPr>
          <w:p w14:paraId="42EF2083" w14:textId="77777777" w:rsidR="00C52C7C" w:rsidRPr="00F80CA7" w:rsidRDefault="00C52C7C" w:rsidP="00F72464">
            <w:pPr>
              <w:widowControl w:val="0"/>
              <w:rPr>
                <w:sz w:val="20"/>
                <w:szCs w:val="20"/>
              </w:rPr>
            </w:pPr>
          </w:p>
        </w:tc>
        <w:tc>
          <w:tcPr>
            <w:tcW w:w="459" w:type="dxa"/>
          </w:tcPr>
          <w:p w14:paraId="7B40C951" w14:textId="77777777" w:rsidR="00C52C7C" w:rsidRPr="00F80CA7" w:rsidRDefault="00C52C7C" w:rsidP="00F72464">
            <w:pPr>
              <w:widowControl w:val="0"/>
              <w:rPr>
                <w:sz w:val="20"/>
                <w:szCs w:val="20"/>
              </w:rPr>
            </w:pPr>
          </w:p>
        </w:tc>
        <w:tc>
          <w:tcPr>
            <w:tcW w:w="459" w:type="dxa"/>
          </w:tcPr>
          <w:p w14:paraId="4B4D7232" w14:textId="77777777" w:rsidR="00C52C7C" w:rsidRPr="00F80CA7" w:rsidRDefault="00C52C7C" w:rsidP="00F72464">
            <w:pPr>
              <w:widowControl w:val="0"/>
              <w:rPr>
                <w:sz w:val="20"/>
                <w:szCs w:val="20"/>
              </w:rPr>
            </w:pPr>
          </w:p>
        </w:tc>
        <w:tc>
          <w:tcPr>
            <w:tcW w:w="459" w:type="dxa"/>
          </w:tcPr>
          <w:p w14:paraId="2093CA67" w14:textId="77777777" w:rsidR="00C52C7C" w:rsidRPr="00F80CA7" w:rsidRDefault="00C52C7C" w:rsidP="00F72464">
            <w:pPr>
              <w:widowControl w:val="0"/>
              <w:rPr>
                <w:sz w:val="20"/>
                <w:szCs w:val="20"/>
              </w:rPr>
            </w:pPr>
          </w:p>
        </w:tc>
        <w:tc>
          <w:tcPr>
            <w:tcW w:w="459" w:type="dxa"/>
          </w:tcPr>
          <w:p w14:paraId="2503B197" w14:textId="77777777" w:rsidR="00C52C7C" w:rsidRPr="00F80CA7" w:rsidRDefault="00C52C7C" w:rsidP="00F72464">
            <w:pPr>
              <w:widowControl w:val="0"/>
              <w:rPr>
                <w:sz w:val="20"/>
                <w:szCs w:val="20"/>
              </w:rPr>
            </w:pPr>
          </w:p>
        </w:tc>
        <w:tc>
          <w:tcPr>
            <w:tcW w:w="459" w:type="dxa"/>
          </w:tcPr>
          <w:p w14:paraId="64020817" w14:textId="77777777" w:rsidR="00C52C7C" w:rsidRPr="00F80CA7" w:rsidRDefault="002F28DC" w:rsidP="00F72464">
            <w:pPr>
              <w:widowControl w:val="0"/>
              <w:rPr>
                <w:sz w:val="20"/>
                <w:szCs w:val="20"/>
              </w:rPr>
            </w:pPr>
            <w:r w:rsidRPr="00F80CA7">
              <w:rPr>
                <w:sz w:val="20"/>
                <w:szCs w:val="20"/>
              </w:rPr>
              <w:t>+</w:t>
            </w:r>
          </w:p>
        </w:tc>
        <w:tc>
          <w:tcPr>
            <w:tcW w:w="459" w:type="dxa"/>
          </w:tcPr>
          <w:p w14:paraId="14E02B00" w14:textId="77777777" w:rsidR="00C52C7C" w:rsidRPr="00F80CA7" w:rsidRDefault="002F28DC" w:rsidP="00F72464">
            <w:pPr>
              <w:widowControl w:val="0"/>
              <w:rPr>
                <w:sz w:val="20"/>
                <w:szCs w:val="20"/>
              </w:rPr>
            </w:pPr>
            <w:r w:rsidRPr="00F80CA7">
              <w:rPr>
                <w:sz w:val="20"/>
                <w:szCs w:val="20"/>
              </w:rPr>
              <w:t>+</w:t>
            </w:r>
          </w:p>
        </w:tc>
        <w:tc>
          <w:tcPr>
            <w:tcW w:w="459" w:type="dxa"/>
          </w:tcPr>
          <w:p w14:paraId="38288749" w14:textId="77777777" w:rsidR="00C52C7C" w:rsidRPr="00F80CA7" w:rsidRDefault="00C52C7C" w:rsidP="00F72464">
            <w:pPr>
              <w:widowControl w:val="0"/>
              <w:rPr>
                <w:sz w:val="20"/>
                <w:szCs w:val="20"/>
              </w:rPr>
            </w:pPr>
          </w:p>
        </w:tc>
        <w:tc>
          <w:tcPr>
            <w:tcW w:w="459" w:type="dxa"/>
          </w:tcPr>
          <w:p w14:paraId="20BD9A1A" w14:textId="77777777" w:rsidR="00C52C7C" w:rsidRPr="00F80CA7" w:rsidRDefault="00C52C7C" w:rsidP="00F72464">
            <w:pPr>
              <w:widowControl w:val="0"/>
              <w:rPr>
                <w:sz w:val="20"/>
                <w:szCs w:val="20"/>
              </w:rPr>
            </w:pPr>
          </w:p>
        </w:tc>
        <w:tc>
          <w:tcPr>
            <w:tcW w:w="459" w:type="dxa"/>
          </w:tcPr>
          <w:p w14:paraId="0C136CF1" w14:textId="77777777" w:rsidR="00C52C7C" w:rsidRPr="00F80CA7" w:rsidRDefault="00C52C7C" w:rsidP="00F72464">
            <w:pPr>
              <w:widowControl w:val="0"/>
              <w:rPr>
                <w:sz w:val="20"/>
                <w:szCs w:val="20"/>
              </w:rPr>
            </w:pPr>
          </w:p>
        </w:tc>
        <w:tc>
          <w:tcPr>
            <w:tcW w:w="459" w:type="dxa"/>
          </w:tcPr>
          <w:p w14:paraId="5A9C6CD3" w14:textId="77777777" w:rsidR="00C52C7C" w:rsidRPr="00F80CA7" w:rsidRDefault="003E3C43" w:rsidP="00F72464">
            <w:pPr>
              <w:widowControl w:val="0"/>
              <w:rPr>
                <w:sz w:val="20"/>
                <w:szCs w:val="20"/>
              </w:rPr>
            </w:pPr>
            <w:r w:rsidRPr="00F80CA7">
              <w:rPr>
                <w:sz w:val="20"/>
                <w:szCs w:val="20"/>
              </w:rPr>
              <w:t>+</w:t>
            </w:r>
          </w:p>
        </w:tc>
      </w:tr>
    </w:tbl>
    <w:p w14:paraId="0A392C6A" w14:textId="77777777" w:rsidR="00087760" w:rsidRPr="00F80CA7" w:rsidRDefault="00087760" w:rsidP="00D073C0">
      <w:pPr>
        <w:widowControl w:val="0"/>
        <w:spacing w:line="240" w:lineRule="auto"/>
        <w:ind w:firstLine="0"/>
      </w:pPr>
    </w:p>
    <w:p w14:paraId="290583F9" w14:textId="77777777" w:rsidR="004339D3" w:rsidRPr="00F80CA7" w:rsidRDefault="004339D3" w:rsidP="00D073C0">
      <w:pPr>
        <w:widowControl w:val="0"/>
        <w:spacing w:line="240" w:lineRule="auto"/>
        <w:ind w:firstLine="0"/>
      </w:pPr>
    </w:p>
    <w:p w14:paraId="68F21D90" w14:textId="77777777" w:rsidR="0088491B" w:rsidRPr="00F80CA7" w:rsidRDefault="0088491B">
      <w:r w:rsidRPr="00F80CA7">
        <w:br w:type="page"/>
      </w:r>
    </w:p>
    <w:p w14:paraId="3A021D02" w14:textId="77777777" w:rsidR="004339D3" w:rsidRPr="00F80CA7" w:rsidRDefault="004339D3" w:rsidP="004339D3">
      <w:pPr>
        <w:spacing w:before="240" w:after="120" w:line="240" w:lineRule="auto"/>
        <w:ind w:firstLine="426"/>
        <w:jc w:val="both"/>
        <w:rPr>
          <w:rFonts w:eastAsia="Times New Roman" w:cs="Times New Roman"/>
          <w:b/>
          <w:bCs/>
          <w:szCs w:val="28"/>
          <w:lang w:eastAsia="uk-UA"/>
        </w:rPr>
      </w:pPr>
      <w:r w:rsidRPr="00F80CA7">
        <w:rPr>
          <w:rFonts w:eastAsia="Times New Roman" w:cs="Times New Roman"/>
          <w:b/>
          <w:bCs/>
          <w:szCs w:val="28"/>
          <w:lang w:eastAsia="uk-UA"/>
        </w:rPr>
        <w:lastRenderedPageBreak/>
        <w:t>5. Матриця забезпечення програмних результатів навчання відповідними компонентами освітньої програми</w:t>
      </w:r>
    </w:p>
    <w:p w14:paraId="13C326F3" w14:textId="77777777" w:rsidR="004339D3" w:rsidRPr="00F80CA7" w:rsidRDefault="004339D3" w:rsidP="00D073C0">
      <w:pPr>
        <w:widowControl w:val="0"/>
        <w:spacing w:line="240" w:lineRule="auto"/>
        <w:ind w:firstLine="0"/>
      </w:pPr>
    </w:p>
    <w:tbl>
      <w:tblPr>
        <w:tblStyle w:val="af"/>
        <w:tblW w:w="0" w:type="auto"/>
        <w:jc w:val="center"/>
        <w:tblLayout w:type="fixed"/>
        <w:tblCellMar>
          <w:left w:w="57" w:type="dxa"/>
          <w:right w:w="57" w:type="dxa"/>
        </w:tblCellMar>
        <w:tblLook w:val="04A0" w:firstRow="1" w:lastRow="0" w:firstColumn="1" w:lastColumn="0" w:noHBand="0" w:noVBand="1"/>
      </w:tblPr>
      <w:tblGrid>
        <w:gridCol w:w="794"/>
        <w:gridCol w:w="399"/>
        <w:gridCol w:w="459"/>
        <w:gridCol w:w="459"/>
        <w:gridCol w:w="459"/>
        <w:gridCol w:w="459"/>
        <w:gridCol w:w="459"/>
        <w:gridCol w:w="459"/>
        <w:gridCol w:w="459"/>
        <w:gridCol w:w="459"/>
        <w:gridCol w:w="459"/>
        <w:gridCol w:w="459"/>
        <w:gridCol w:w="459"/>
      </w:tblGrid>
      <w:tr w:rsidR="000A47A7" w:rsidRPr="00F80CA7" w14:paraId="3A5EC30B" w14:textId="77777777" w:rsidTr="0088491B">
        <w:trPr>
          <w:cantSplit/>
          <w:trHeight w:val="1134"/>
          <w:jc w:val="center"/>
        </w:trPr>
        <w:tc>
          <w:tcPr>
            <w:tcW w:w="794" w:type="dxa"/>
          </w:tcPr>
          <w:p w14:paraId="4853B841" w14:textId="77777777" w:rsidR="004B0DA9" w:rsidRPr="00F80CA7" w:rsidRDefault="004B0DA9" w:rsidP="00AE5C76">
            <w:pPr>
              <w:widowControl w:val="0"/>
            </w:pPr>
          </w:p>
        </w:tc>
        <w:tc>
          <w:tcPr>
            <w:tcW w:w="399" w:type="dxa"/>
            <w:textDirection w:val="btLr"/>
          </w:tcPr>
          <w:p w14:paraId="6BEA0400" w14:textId="77777777" w:rsidR="004B0DA9" w:rsidRPr="00F80CA7" w:rsidRDefault="004B0DA9" w:rsidP="00AE5C76">
            <w:pPr>
              <w:widowControl w:val="0"/>
              <w:ind w:left="113" w:right="113"/>
              <w:rPr>
                <w:sz w:val="20"/>
                <w:szCs w:val="20"/>
              </w:rPr>
            </w:pPr>
            <w:r w:rsidRPr="00F80CA7">
              <w:rPr>
                <w:sz w:val="20"/>
                <w:szCs w:val="20"/>
              </w:rPr>
              <w:t>ОК1.1</w:t>
            </w:r>
          </w:p>
        </w:tc>
        <w:tc>
          <w:tcPr>
            <w:tcW w:w="459" w:type="dxa"/>
            <w:textDirection w:val="btLr"/>
          </w:tcPr>
          <w:p w14:paraId="62B1211C" w14:textId="77777777" w:rsidR="004B0DA9" w:rsidRPr="00F80CA7" w:rsidRDefault="004B0DA9" w:rsidP="00AE5C76">
            <w:pPr>
              <w:widowControl w:val="0"/>
              <w:ind w:left="113" w:right="113"/>
              <w:rPr>
                <w:sz w:val="20"/>
                <w:szCs w:val="20"/>
              </w:rPr>
            </w:pPr>
            <w:r w:rsidRPr="00F80CA7">
              <w:rPr>
                <w:sz w:val="20"/>
                <w:szCs w:val="20"/>
              </w:rPr>
              <w:t>ОК1.2</w:t>
            </w:r>
          </w:p>
        </w:tc>
        <w:tc>
          <w:tcPr>
            <w:tcW w:w="459" w:type="dxa"/>
            <w:textDirection w:val="btLr"/>
          </w:tcPr>
          <w:p w14:paraId="39558130" w14:textId="77777777" w:rsidR="004B0DA9" w:rsidRPr="00F80CA7" w:rsidRDefault="004B0DA9" w:rsidP="00AE5C76">
            <w:pPr>
              <w:widowControl w:val="0"/>
              <w:ind w:left="113" w:right="113"/>
              <w:rPr>
                <w:sz w:val="20"/>
                <w:szCs w:val="20"/>
              </w:rPr>
            </w:pPr>
            <w:r w:rsidRPr="00F80CA7">
              <w:rPr>
                <w:sz w:val="20"/>
                <w:szCs w:val="20"/>
              </w:rPr>
              <w:t>ОК1.3</w:t>
            </w:r>
          </w:p>
        </w:tc>
        <w:tc>
          <w:tcPr>
            <w:tcW w:w="459" w:type="dxa"/>
            <w:textDirection w:val="btLr"/>
          </w:tcPr>
          <w:p w14:paraId="2F4EAB6F" w14:textId="77777777" w:rsidR="004B0DA9" w:rsidRPr="00F80CA7" w:rsidRDefault="004B0DA9" w:rsidP="00AE5C76">
            <w:pPr>
              <w:widowControl w:val="0"/>
              <w:ind w:left="113" w:right="113"/>
              <w:rPr>
                <w:sz w:val="20"/>
                <w:szCs w:val="20"/>
              </w:rPr>
            </w:pPr>
            <w:r w:rsidRPr="00F80CA7">
              <w:rPr>
                <w:sz w:val="20"/>
                <w:szCs w:val="20"/>
              </w:rPr>
              <w:t>ОК1.4</w:t>
            </w:r>
          </w:p>
        </w:tc>
        <w:tc>
          <w:tcPr>
            <w:tcW w:w="459" w:type="dxa"/>
            <w:textDirection w:val="btLr"/>
          </w:tcPr>
          <w:p w14:paraId="5E4155A7" w14:textId="77777777" w:rsidR="004B0DA9" w:rsidRPr="00F80CA7" w:rsidRDefault="004B0DA9" w:rsidP="00AE5C76">
            <w:pPr>
              <w:widowControl w:val="0"/>
              <w:ind w:left="113" w:right="113"/>
              <w:rPr>
                <w:sz w:val="20"/>
                <w:szCs w:val="20"/>
              </w:rPr>
            </w:pPr>
            <w:r w:rsidRPr="00F80CA7">
              <w:rPr>
                <w:sz w:val="20"/>
                <w:szCs w:val="20"/>
              </w:rPr>
              <w:t>ОК2.1</w:t>
            </w:r>
          </w:p>
        </w:tc>
        <w:tc>
          <w:tcPr>
            <w:tcW w:w="459" w:type="dxa"/>
            <w:textDirection w:val="btLr"/>
          </w:tcPr>
          <w:p w14:paraId="2D439797" w14:textId="77777777" w:rsidR="004B0DA9" w:rsidRPr="00F80CA7" w:rsidRDefault="004B0DA9" w:rsidP="00AE5C76">
            <w:pPr>
              <w:widowControl w:val="0"/>
              <w:ind w:left="113" w:right="113"/>
              <w:rPr>
                <w:sz w:val="20"/>
                <w:szCs w:val="20"/>
              </w:rPr>
            </w:pPr>
            <w:r w:rsidRPr="00F80CA7">
              <w:rPr>
                <w:sz w:val="20"/>
                <w:szCs w:val="20"/>
              </w:rPr>
              <w:t>ОК2.2</w:t>
            </w:r>
          </w:p>
        </w:tc>
        <w:tc>
          <w:tcPr>
            <w:tcW w:w="459" w:type="dxa"/>
            <w:textDirection w:val="btLr"/>
          </w:tcPr>
          <w:p w14:paraId="358889E4" w14:textId="77777777" w:rsidR="004B0DA9" w:rsidRPr="00F80CA7" w:rsidRDefault="004B0DA9" w:rsidP="00AE5C76">
            <w:pPr>
              <w:widowControl w:val="0"/>
              <w:ind w:left="113" w:right="113"/>
              <w:rPr>
                <w:sz w:val="20"/>
                <w:szCs w:val="20"/>
              </w:rPr>
            </w:pPr>
            <w:r w:rsidRPr="00F80CA7">
              <w:rPr>
                <w:sz w:val="20"/>
                <w:szCs w:val="20"/>
              </w:rPr>
              <w:t>ОК2.3</w:t>
            </w:r>
          </w:p>
        </w:tc>
        <w:tc>
          <w:tcPr>
            <w:tcW w:w="459" w:type="dxa"/>
            <w:textDirection w:val="btLr"/>
          </w:tcPr>
          <w:p w14:paraId="5FCDF8F9" w14:textId="77777777" w:rsidR="004B0DA9" w:rsidRPr="00F80CA7" w:rsidRDefault="004B0DA9" w:rsidP="00AE5C76">
            <w:pPr>
              <w:widowControl w:val="0"/>
              <w:ind w:left="113" w:right="113"/>
              <w:rPr>
                <w:sz w:val="20"/>
                <w:szCs w:val="20"/>
              </w:rPr>
            </w:pPr>
            <w:r w:rsidRPr="00F80CA7">
              <w:rPr>
                <w:sz w:val="20"/>
                <w:szCs w:val="20"/>
              </w:rPr>
              <w:t>ОК2.4</w:t>
            </w:r>
          </w:p>
        </w:tc>
        <w:tc>
          <w:tcPr>
            <w:tcW w:w="459" w:type="dxa"/>
            <w:textDirection w:val="btLr"/>
          </w:tcPr>
          <w:p w14:paraId="3D561CAB" w14:textId="77777777" w:rsidR="004B0DA9" w:rsidRPr="00F80CA7" w:rsidRDefault="004B0DA9" w:rsidP="00AE5C76">
            <w:pPr>
              <w:widowControl w:val="0"/>
              <w:ind w:left="113" w:right="113"/>
              <w:rPr>
                <w:sz w:val="20"/>
                <w:szCs w:val="20"/>
              </w:rPr>
            </w:pPr>
            <w:r w:rsidRPr="00F80CA7">
              <w:rPr>
                <w:sz w:val="20"/>
                <w:szCs w:val="20"/>
              </w:rPr>
              <w:t>ОК2.5</w:t>
            </w:r>
          </w:p>
        </w:tc>
        <w:tc>
          <w:tcPr>
            <w:tcW w:w="459" w:type="dxa"/>
            <w:textDirection w:val="btLr"/>
          </w:tcPr>
          <w:p w14:paraId="05E87ACA" w14:textId="77777777" w:rsidR="004B0DA9" w:rsidRPr="00F80CA7" w:rsidRDefault="004B0DA9" w:rsidP="00AE5C76">
            <w:pPr>
              <w:widowControl w:val="0"/>
              <w:ind w:left="113" w:right="113"/>
              <w:rPr>
                <w:sz w:val="20"/>
                <w:szCs w:val="20"/>
              </w:rPr>
            </w:pPr>
            <w:r w:rsidRPr="00F80CA7">
              <w:rPr>
                <w:sz w:val="20"/>
                <w:szCs w:val="20"/>
              </w:rPr>
              <w:t>ОК2.6</w:t>
            </w:r>
          </w:p>
        </w:tc>
        <w:tc>
          <w:tcPr>
            <w:tcW w:w="459" w:type="dxa"/>
            <w:textDirection w:val="btLr"/>
          </w:tcPr>
          <w:p w14:paraId="2738FDFD" w14:textId="77777777" w:rsidR="004B0DA9" w:rsidRPr="00F80CA7" w:rsidRDefault="004B0DA9" w:rsidP="00AE5C76">
            <w:pPr>
              <w:widowControl w:val="0"/>
              <w:ind w:left="113" w:right="113"/>
              <w:rPr>
                <w:sz w:val="20"/>
                <w:szCs w:val="20"/>
              </w:rPr>
            </w:pPr>
            <w:r w:rsidRPr="00F80CA7">
              <w:rPr>
                <w:sz w:val="20"/>
                <w:szCs w:val="20"/>
              </w:rPr>
              <w:t>ОК2.7</w:t>
            </w:r>
          </w:p>
        </w:tc>
        <w:tc>
          <w:tcPr>
            <w:tcW w:w="459" w:type="dxa"/>
            <w:textDirection w:val="btLr"/>
          </w:tcPr>
          <w:p w14:paraId="0DEB0CFD" w14:textId="77777777" w:rsidR="004B0DA9" w:rsidRPr="00F80CA7" w:rsidRDefault="004B0DA9" w:rsidP="00AE5C76">
            <w:pPr>
              <w:widowControl w:val="0"/>
              <w:ind w:left="113" w:right="113"/>
              <w:rPr>
                <w:sz w:val="20"/>
                <w:szCs w:val="20"/>
              </w:rPr>
            </w:pPr>
            <w:r w:rsidRPr="00F80CA7">
              <w:rPr>
                <w:sz w:val="20"/>
                <w:szCs w:val="20"/>
              </w:rPr>
              <w:t>ОК2.8</w:t>
            </w:r>
          </w:p>
        </w:tc>
      </w:tr>
      <w:tr w:rsidR="000A47A7" w:rsidRPr="00F80CA7" w14:paraId="65D7D421" w14:textId="77777777" w:rsidTr="0088491B">
        <w:trPr>
          <w:trHeight w:val="20"/>
          <w:jc w:val="center"/>
        </w:trPr>
        <w:tc>
          <w:tcPr>
            <w:tcW w:w="794" w:type="dxa"/>
          </w:tcPr>
          <w:p w14:paraId="0DB08E47" w14:textId="77777777" w:rsidR="0011577F" w:rsidRPr="00F80CA7" w:rsidRDefault="0011577F" w:rsidP="0011577F">
            <w:pPr>
              <w:widowControl w:val="0"/>
              <w:rPr>
                <w:sz w:val="20"/>
                <w:szCs w:val="20"/>
              </w:rPr>
            </w:pPr>
            <w:r w:rsidRPr="00F80CA7">
              <w:rPr>
                <w:sz w:val="20"/>
                <w:szCs w:val="20"/>
              </w:rPr>
              <w:t>ПРН-1</w:t>
            </w:r>
          </w:p>
        </w:tc>
        <w:tc>
          <w:tcPr>
            <w:tcW w:w="399" w:type="dxa"/>
          </w:tcPr>
          <w:p w14:paraId="50125231" w14:textId="77777777" w:rsidR="0011577F" w:rsidRPr="00F80CA7" w:rsidRDefault="0011577F" w:rsidP="0011577F">
            <w:pPr>
              <w:widowControl w:val="0"/>
            </w:pPr>
          </w:p>
        </w:tc>
        <w:tc>
          <w:tcPr>
            <w:tcW w:w="459" w:type="dxa"/>
          </w:tcPr>
          <w:p w14:paraId="57CF7E62" w14:textId="77777777" w:rsidR="0011577F" w:rsidRPr="00F80CA7" w:rsidRDefault="0011577F" w:rsidP="0011577F">
            <w:pPr>
              <w:widowControl w:val="0"/>
            </w:pPr>
            <w:r w:rsidRPr="00F80CA7">
              <w:t>+</w:t>
            </w:r>
          </w:p>
        </w:tc>
        <w:tc>
          <w:tcPr>
            <w:tcW w:w="459" w:type="dxa"/>
          </w:tcPr>
          <w:p w14:paraId="5A25747A" w14:textId="77777777" w:rsidR="0011577F" w:rsidRPr="00F80CA7" w:rsidRDefault="0011577F" w:rsidP="0011577F">
            <w:pPr>
              <w:widowControl w:val="0"/>
            </w:pPr>
          </w:p>
        </w:tc>
        <w:tc>
          <w:tcPr>
            <w:tcW w:w="459" w:type="dxa"/>
          </w:tcPr>
          <w:p w14:paraId="236677A0" w14:textId="77777777" w:rsidR="0011577F" w:rsidRPr="00F80CA7" w:rsidRDefault="0011577F" w:rsidP="0011577F">
            <w:pPr>
              <w:widowControl w:val="0"/>
            </w:pPr>
            <w:r w:rsidRPr="00F80CA7">
              <w:t>+</w:t>
            </w:r>
          </w:p>
        </w:tc>
        <w:tc>
          <w:tcPr>
            <w:tcW w:w="459" w:type="dxa"/>
          </w:tcPr>
          <w:p w14:paraId="7E6D0DA9" w14:textId="77777777" w:rsidR="0011577F" w:rsidRPr="00F80CA7" w:rsidRDefault="0011577F" w:rsidP="0011577F">
            <w:pPr>
              <w:widowControl w:val="0"/>
            </w:pPr>
            <w:r w:rsidRPr="00F80CA7">
              <w:t>+</w:t>
            </w:r>
          </w:p>
        </w:tc>
        <w:tc>
          <w:tcPr>
            <w:tcW w:w="459" w:type="dxa"/>
          </w:tcPr>
          <w:p w14:paraId="710BFC4B" w14:textId="77777777" w:rsidR="0011577F" w:rsidRPr="00F80CA7" w:rsidRDefault="0011577F" w:rsidP="0011577F">
            <w:pPr>
              <w:widowControl w:val="0"/>
            </w:pPr>
            <w:r w:rsidRPr="00F80CA7">
              <w:t>+</w:t>
            </w:r>
          </w:p>
        </w:tc>
        <w:tc>
          <w:tcPr>
            <w:tcW w:w="459" w:type="dxa"/>
          </w:tcPr>
          <w:p w14:paraId="09B8D95D" w14:textId="77777777" w:rsidR="0011577F" w:rsidRPr="00F80CA7" w:rsidRDefault="0011577F" w:rsidP="0011577F">
            <w:pPr>
              <w:widowControl w:val="0"/>
            </w:pPr>
          </w:p>
        </w:tc>
        <w:tc>
          <w:tcPr>
            <w:tcW w:w="459" w:type="dxa"/>
          </w:tcPr>
          <w:p w14:paraId="78BEFD2A" w14:textId="77777777" w:rsidR="0011577F" w:rsidRPr="00F80CA7" w:rsidRDefault="0011577F" w:rsidP="0011577F">
            <w:pPr>
              <w:widowControl w:val="0"/>
            </w:pPr>
          </w:p>
        </w:tc>
        <w:tc>
          <w:tcPr>
            <w:tcW w:w="459" w:type="dxa"/>
          </w:tcPr>
          <w:p w14:paraId="27A76422" w14:textId="77777777" w:rsidR="0011577F" w:rsidRPr="00F80CA7" w:rsidRDefault="0011577F" w:rsidP="0011577F">
            <w:pPr>
              <w:widowControl w:val="0"/>
            </w:pPr>
          </w:p>
        </w:tc>
        <w:tc>
          <w:tcPr>
            <w:tcW w:w="459" w:type="dxa"/>
          </w:tcPr>
          <w:p w14:paraId="4D0A04A5" w14:textId="77777777" w:rsidR="0011577F" w:rsidRPr="00F80CA7" w:rsidRDefault="000117B7" w:rsidP="0011577F">
            <w:pPr>
              <w:widowControl w:val="0"/>
            </w:pPr>
            <w:r w:rsidRPr="00F80CA7">
              <w:t>+</w:t>
            </w:r>
          </w:p>
        </w:tc>
        <w:tc>
          <w:tcPr>
            <w:tcW w:w="459" w:type="dxa"/>
          </w:tcPr>
          <w:p w14:paraId="2C2786D4" w14:textId="77777777" w:rsidR="0011577F" w:rsidRPr="00F80CA7" w:rsidRDefault="00FB2665" w:rsidP="0011577F">
            <w:pPr>
              <w:widowControl w:val="0"/>
            </w:pPr>
            <w:r w:rsidRPr="00F80CA7">
              <w:t>+</w:t>
            </w:r>
          </w:p>
        </w:tc>
        <w:tc>
          <w:tcPr>
            <w:tcW w:w="459" w:type="dxa"/>
          </w:tcPr>
          <w:p w14:paraId="51EF32D7" w14:textId="77777777" w:rsidR="0011577F" w:rsidRPr="00F80CA7" w:rsidRDefault="00FB2665" w:rsidP="0011577F">
            <w:pPr>
              <w:widowControl w:val="0"/>
            </w:pPr>
            <w:r w:rsidRPr="00F80CA7">
              <w:t>+</w:t>
            </w:r>
          </w:p>
        </w:tc>
      </w:tr>
      <w:tr w:rsidR="000A47A7" w:rsidRPr="00F80CA7" w14:paraId="2E9BA808" w14:textId="77777777" w:rsidTr="0088491B">
        <w:trPr>
          <w:trHeight w:val="20"/>
          <w:jc w:val="center"/>
        </w:trPr>
        <w:tc>
          <w:tcPr>
            <w:tcW w:w="794" w:type="dxa"/>
          </w:tcPr>
          <w:p w14:paraId="52EE25FC" w14:textId="77777777" w:rsidR="0011577F" w:rsidRPr="00F80CA7" w:rsidRDefault="0011577F" w:rsidP="0011577F">
            <w:pPr>
              <w:widowControl w:val="0"/>
              <w:rPr>
                <w:sz w:val="20"/>
                <w:szCs w:val="20"/>
              </w:rPr>
            </w:pPr>
            <w:r w:rsidRPr="00F80CA7">
              <w:rPr>
                <w:sz w:val="20"/>
                <w:szCs w:val="20"/>
              </w:rPr>
              <w:t>ПРН-2</w:t>
            </w:r>
          </w:p>
        </w:tc>
        <w:tc>
          <w:tcPr>
            <w:tcW w:w="399" w:type="dxa"/>
          </w:tcPr>
          <w:p w14:paraId="49206A88" w14:textId="77777777" w:rsidR="0011577F" w:rsidRPr="00F80CA7" w:rsidRDefault="0011577F" w:rsidP="0011577F">
            <w:pPr>
              <w:widowControl w:val="0"/>
            </w:pPr>
          </w:p>
        </w:tc>
        <w:tc>
          <w:tcPr>
            <w:tcW w:w="459" w:type="dxa"/>
          </w:tcPr>
          <w:p w14:paraId="01081BB5" w14:textId="77777777" w:rsidR="0011577F" w:rsidRPr="00F80CA7" w:rsidRDefault="0011577F" w:rsidP="0011577F">
            <w:pPr>
              <w:widowControl w:val="0"/>
            </w:pPr>
            <w:r w:rsidRPr="00F80CA7">
              <w:t>+</w:t>
            </w:r>
          </w:p>
        </w:tc>
        <w:tc>
          <w:tcPr>
            <w:tcW w:w="459" w:type="dxa"/>
          </w:tcPr>
          <w:p w14:paraId="67B7A70C" w14:textId="77777777" w:rsidR="0011577F" w:rsidRPr="00F80CA7" w:rsidRDefault="0011577F" w:rsidP="0011577F">
            <w:pPr>
              <w:widowControl w:val="0"/>
            </w:pPr>
          </w:p>
        </w:tc>
        <w:tc>
          <w:tcPr>
            <w:tcW w:w="459" w:type="dxa"/>
          </w:tcPr>
          <w:p w14:paraId="71887C79" w14:textId="77777777" w:rsidR="0011577F" w:rsidRPr="00F80CA7" w:rsidRDefault="0011577F" w:rsidP="0011577F">
            <w:pPr>
              <w:widowControl w:val="0"/>
            </w:pPr>
          </w:p>
        </w:tc>
        <w:tc>
          <w:tcPr>
            <w:tcW w:w="459" w:type="dxa"/>
          </w:tcPr>
          <w:p w14:paraId="1579BBF7" w14:textId="77777777" w:rsidR="0011577F" w:rsidRPr="00F80CA7" w:rsidRDefault="0011577F" w:rsidP="0011577F">
            <w:pPr>
              <w:widowControl w:val="0"/>
            </w:pPr>
            <w:r w:rsidRPr="00F80CA7">
              <w:t>+</w:t>
            </w:r>
          </w:p>
        </w:tc>
        <w:tc>
          <w:tcPr>
            <w:tcW w:w="459" w:type="dxa"/>
          </w:tcPr>
          <w:p w14:paraId="517A560F" w14:textId="77777777" w:rsidR="0011577F" w:rsidRPr="00F80CA7" w:rsidRDefault="0011577F" w:rsidP="0011577F">
            <w:pPr>
              <w:widowControl w:val="0"/>
            </w:pPr>
            <w:r w:rsidRPr="00F80CA7">
              <w:t>+</w:t>
            </w:r>
          </w:p>
        </w:tc>
        <w:tc>
          <w:tcPr>
            <w:tcW w:w="459" w:type="dxa"/>
          </w:tcPr>
          <w:p w14:paraId="3B7FD67C" w14:textId="77777777" w:rsidR="0011577F" w:rsidRPr="00F80CA7" w:rsidRDefault="0011577F" w:rsidP="0011577F">
            <w:pPr>
              <w:widowControl w:val="0"/>
            </w:pPr>
          </w:p>
        </w:tc>
        <w:tc>
          <w:tcPr>
            <w:tcW w:w="459" w:type="dxa"/>
          </w:tcPr>
          <w:p w14:paraId="38D6B9B6" w14:textId="77777777" w:rsidR="0011577F" w:rsidRPr="00F80CA7" w:rsidRDefault="0011577F" w:rsidP="0011577F">
            <w:pPr>
              <w:widowControl w:val="0"/>
            </w:pPr>
          </w:p>
        </w:tc>
        <w:tc>
          <w:tcPr>
            <w:tcW w:w="459" w:type="dxa"/>
          </w:tcPr>
          <w:p w14:paraId="22F860BB" w14:textId="77777777" w:rsidR="0011577F" w:rsidRPr="00F80CA7" w:rsidRDefault="0011577F" w:rsidP="0011577F">
            <w:pPr>
              <w:widowControl w:val="0"/>
            </w:pPr>
          </w:p>
        </w:tc>
        <w:tc>
          <w:tcPr>
            <w:tcW w:w="459" w:type="dxa"/>
          </w:tcPr>
          <w:p w14:paraId="682CD6EB" w14:textId="77777777" w:rsidR="0011577F" w:rsidRPr="00F80CA7" w:rsidRDefault="000117B7" w:rsidP="0011577F">
            <w:pPr>
              <w:widowControl w:val="0"/>
            </w:pPr>
            <w:r w:rsidRPr="00F80CA7">
              <w:t>+</w:t>
            </w:r>
          </w:p>
        </w:tc>
        <w:tc>
          <w:tcPr>
            <w:tcW w:w="459" w:type="dxa"/>
          </w:tcPr>
          <w:p w14:paraId="3357BED0" w14:textId="77777777" w:rsidR="0011577F" w:rsidRPr="00F80CA7" w:rsidRDefault="00FB2665" w:rsidP="0011577F">
            <w:pPr>
              <w:widowControl w:val="0"/>
            </w:pPr>
            <w:r w:rsidRPr="00F80CA7">
              <w:t>+</w:t>
            </w:r>
          </w:p>
        </w:tc>
        <w:tc>
          <w:tcPr>
            <w:tcW w:w="459" w:type="dxa"/>
          </w:tcPr>
          <w:p w14:paraId="33A219F6" w14:textId="77777777" w:rsidR="0011577F" w:rsidRPr="00F80CA7" w:rsidRDefault="00FB2665" w:rsidP="0011577F">
            <w:pPr>
              <w:widowControl w:val="0"/>
            </w:pPr>
            <w:r w:rsidRPr="00F80CA7">
              <w:t>+</w:t>
            </w:r>
          </w:p>
        </w:tc>
      </w:tr>
      <w:tr w:rsidR="000A47A7" w:rsidRPr="00F80CA7" w14:paraId="1A3D3819" w14:textId="77777777" w:rsidTr="0088491B">
        <w:trPr>
          <w:trHeight w:val="20"/>
          <w:jc w:val="center"/>
        </w:trPr>
        <w:tc>
          <w:tcPr>
            <w:tcW w:w="794" w:type="dxa"/>
          </w:tcPr>
          <w:p w14:paraId="2AC90E37" w14:textId="77777777" w:rsidR="0011577F" w:rsidRPr="00F80CA7" w:rsidRDefault="0011577F" w:rsidP="0011577F">
            <w:pPr>
              <w:widowControl w:val="0"/>
              <w:rPr>
                <w:sz w:val="20"/>
                <w:szCs w:val="20"/>
              </w:rPr>
            </w:pPr>
            <w:r w:rsidRPr="00F80CA7">
              <w:rPr>
                <w:sz w:val="20"/>
                <w:szCs w:val="20"/>
              </w:rPr>
              <w:t>ПРН-3</w:t>
            </w:r>
          </w:p>
        </w:tc>
        <w:tc>
          <w:tcPr>
            <w:tcW w:w="399" w:type="dxa"/>
          </w:tcPr>
          <w:p w14:paraId="353C1DD7" w14:textId="77777777" w:rsidR="0011577F" w:rsidRPr="00F80CA7" w:rsidRDefault="0011577F" w:rsidP="0011577F">
            <w:pPr>
              <w:widowControl w:val="0"/>
            </w:pPr>
            <w:r w:rsidRPr="00F80CA7">
              <w:t>+</w:t>
            </w:r>
          </w:p>
        </w:tc>
        <w:tc>
          <w:tcPr>
            <w:tcW w:w="459" w:type="dxa"/>
          </w:tcPr>
          <w:p w14:paraId="20DAFA3A" w14:textId="77777777" w:rsidR="0011577F" w:rsidRPr="00F80CA7" w:rsidRDefault="0011577F" w:rsidP="0011577F">
            <w:pPr>
              <w:widowControl w:val="0"/>
            </w:pPr>
            <w:r w:rsidRPr="00F80CA7">
              <w:t>+</w:t>
            </w:r>
          </w:p>
        </w:tc>
        <w:tc>
          <w:tcPr>
            <w:tcW w:w="459" w:type="dxa"/>
          </w:tcPr>
          <w:p w14:paraId="50130BD0" w14:textId="77777777" w:rsidR="0011577F" w:rsidRPr="00F80CA7" w:rsidRDefault="0011577F" w:rsidP="0011577F">
            <w:pPr>
              <w:widowControl w:val="0"/>
            </w:pPr>
            <w:r w:rsidRPr="00F80CA7">
              <w:t>+</w:t>
            </w:r>
          </w:p>
        </w:tc>
        <w:tc>
          <w:tcPr>
            <w:tcW w:w="459" w:type="dxa"/>
          </w:tcPr>
          <w:p w14:paraId="3CCAF329" w14:textId="77777777" w:rsidR="0011577F" w:rsidRPr="00F80CA7" w:rsidRDefault="0011577F" w:rsidP="0011577F">
            <w:pPr>
              <w:widowControl w:val="0"/>
            </w:pPr>
            <w:r w:rsidRPr="00F80CA7">
              <w:t>+</w:t>
            </w:r>
          </w:p>
        </w:tc>
        <w:tc>
          <w:tcPr>
            <w:tcW w:w="459" w:type="dxa"/>
          </w:tcPr>
          <w:p w14:paraId="45ED6D03" w14:textId="77777777" w:rsidR="0011577F" w:rsidRPr="00F80CA7" w:rsidRDefault="0011577F" w:rsidP="0011577F">
            <w:pPr>
              <w:widowControl w:val="0"/>
            </w:pPr>
            <w:r w:rsidRPr="00F80CA7">
              <w:t>+</w:t>
            </w:r>
          </w:p>
        </w:tc>
        <w:tc>
          <w:tcPr>
            <w:tcW w:w="459" w:type="dxa"/>
          </w:tcPr>
          <w:p w14:paraId="77C9D6BE" w14:textId="77777777" w:rsidR="0011577F" w:rsidRPr="00F80CA7" w:rsidRDefault="0011577F" w:rsidP="0011577F">
            <w:pPr>
              <w:widowControl w:val="0"/>
            </w:pPr>
            <w:r w:rsidRPr="00F80CA7">
              <w:t>+</w:t>
            </w:r>
          </w:p>
        </w:tc>
        <w:tc>
          <w:tcPr>
            <w:tcW w:w="459" w:type="dxa"/>
          </w:tcPr>
          <w:p w14:paraId="7405A996" w14:textId="77777777" w:rsidR="0011577F" w:rsidRPr="00F80CA7" w:rsidRDefault="0011577F" w:rsidP="0011577F">
            <w:pPr>
              <w:widowControl w:val="0"/>
            </w:pPr>
            <w:r w:rsidRPr="00F80CA7">
              <w:t>+</w:t>
            </w:r>
          </w:p>
        </w:tc>
        <w:tc>
          <w:tcPr>
            <w:tcW w:w="459" w:type="dxa"/>
          </w:tcPr>
          <w:p w14:paraId="76D1A8B6" w14:textId="77777777" w:rsidR="0011577F" w:rsidRPr="00F80CA7" w:rsidRDefault="00713342" w:rsidP="0011577F">
            <w:pPr>
              <w:widowControl w:val="0"/>
            </w:pPr>
            <w:r w:rsidRPr="00F80CA7">
              <w:t>+</w:t>
            </w:r>
          </w:p>
        </w:tc>
        <w:tc>
          <w:tcPr>
            <w:tcW w:w="459" w:type="dxa"/>
          </w:tcPr>
          <w:p w14:paraId="2191FB8D" w14:textId="77777777" w:rsidR="0011577F" w:rsidRPr="00F80CA7" w:rsidRDefault="00672463" w:rsidP="0011577F">
            <w:pPr>
              <w:widowControl w:val="0"/>
            </w:pPr>
            <w:r w:rsidRPr="00F80CA7">
              <w:t>+</w:t>
            </w:r>
          </w:p>
        </w:tc>
        <w:tc>
          <w:tcPr>
            <w:tcW w:w="459" w:type="dxa"/>
          </w:tcPr>
          <w:p w14:paraId="698536F5" w14:textId="77777777" w:rsidR="0011577F" w:rsidRPr="00F80CA7" w:rsidRDefault="0011577F" w:rsidP="0011577F">
            <w:pPr>
              <w:widowControl w:val="0"/>
            </w:pPr>
          </w:p>
        </w:tc>
        <w:tc>
          <w:tcPr>
            <w:tcW w:w="459" w:type="dxa"/>
          </w:tcPr>
          <w:p w14:paraId="7BC1BAF2" w14:textId="77777777" w:rsidR="0011577F" w:rsidRPr="00F80CA7" w:rsidRDefault="0011577F" w:rsidP="0011577F">
            <w:pPr>
              <w:widowControl w:val="0"/>
            </w:pPr>
          </w:p>
        </w:tc>
        <w:tc>
          <w:tcPr>
            <w:tcW w:w="459" w:type="dxa"/>
          </w:tcPr>
          <w:p w14:paraId="61C988F9" w14:textId="77777777" w:rsidR="0011577F" w:rsidRPr="00F80CA7" w:rsidRDefault="0011577F" w:rsidP="0011577F">
            <w:pPr>
              <w:widowControl w:val="0"/>
            </w:pPr>
          </w:p>
        </w:tc>
      </w:tr>
      <w:tr w:rsidR="000A47A7" w:rsidRPr="00F80CA7" w14:paraId="1992AA17" w14:textId="77777777" w:rsidTr="0088491B">
        <w:trPr>
          <w:trHeight w:val="20"/>
          <w:jc w:val="center"/>
        </w:trPr>
        <w:tc>
          <w:tcPr>
            <w:tcW w:w="794" w:type="dxa"/>
          </w:tcPr>
          <w:p w14:paraId="4FCCDA09" w14:textId="77777777" w:rsidR="0011577F" w:rsidRPr="00F80CA7" w:rsidRDefault="0011577F" w:rsidP="0011577F">
            <w:pPr>
              <w:widowControl w:val="0"/>
              <w:rPr>
                <w:sz w:val="20"/>
                <w:szCs w:val="20"/>
              </w:rPr>
            </w:pPr>
            <w:r w:rsidRPr="00F80CA7">
              <w:rPr>
                <w:sz w:val="20"/>
                <w:szCs w:val="20"/>
              </w:rPr>
              <w:t>ПРН-4</w:t>
            </w:r>
          </w:p>
        </w:tc>
        <w:tc>
          <w:tcPr>
            <w:tcW w:w="399" w:type="dxa"/>
          </w:tcPr>
          <w:p w14:paraId="3B22BB7D" w14:textId="77777777" w:rsidR="0011577F" w:rsidRPr="00F80CA7" w:rsidRDefault="0011577F" w:rsidP="0011577F">
            <w:pPr>
              <w:widowControl w:val="0"/>
            </w:pPr>
          </w:p>
        </w:tc>
        <w:tc>
          <w:tcPr>
            <w:tcW w:w="459" w:type="dxa"/>
          </w:tcPr>
          <w:p w14:paraId="44DE0DF4" w14:textId="77777777" w:rsidR="0011577F" w:rsidRPr="00F80CA7" w:rsidRDefault="0011577F" w:rsidP="0011577F">
            <w:pPr>
              <w:widowControl w:val="0"/>
            </w:pPr>
            <w:r w:rsidRPr="00F80CA7">
              <w:t>+</w:t>
            </w:r>
          </w:p>
        </w:tc>
        <w:tc>
          <w:tcPr>
            <w:tcW w:w="459" w:type="dxa"/>
          </w:tcPr>
          <w:p w14:paraId="17B246DD" w14:textId="77777777" w:rsidR="0011577F" w:rsidRPr="00F80CA7" w:rsidRDefault="0011577F" w:rsidP="0011577F">
            <w:pPr>
              <w:widowControl w:val="0"/>
            </w:pPr>
          </w:p>
        </w:tc>
        <w:tc>
          <w:tcPr>
            <w:tcW w:w="459" w:type="dxa"/>
          </w:tcPr>
          <w:p w14:paraId="6BF89DA3" w14:textId="77777777" w:rsidR="0011577F" w:rsidRPr="00F80CA7" w:rsidRDefault="0011577F" w:rsidP="0011577F">
            <w:pPr>
              <w:widowControl w:val="0"/>
            </w:pPr>
          </w:p>
        </w:tc>
        <w:tc>
          <w:tcPr>
            <w:tcW w:w="459" w:type="dxa"/>
          </w:tcPr>
          <w:p w14:paraId="3E32DF3C" w14:textId="77777777" w:rsidR="0011577F" w:rsidRPr="00F80CA7" w:rsidRDefault="0011577F" w:rsidP="0011577F">
            <w:pPr>
              <w:widowControl w:val="0"/>
            </w:pPr>
            <w:r w:rsidRPr="00F80CA7">
              <w:t>+</w:t>
            </w:r>
          </w:p>
        </w:tc>
        <w:tc>
          <w:tcPr>
            <w:tcW w:w="459" w:type="dxa"/>
          </w:tcPr>
          <w:p w14:paraId="3B9C47CF" w14:textId="77777777" w:rsidR="0011577F" w:rsidRPr="00F80CA7" w:rsidRDefault="0011577F" w:rsidP="0011577F">
            <w:pPr>
              <w:widowControl w:val="0"/>
            </w:pPr>
            <w:r w:rsidRPr="00F80CA7">
              <w:t>+</w:t>
            </w:r>
          </w:p>
        </w:tc>
        <w:tc>
          <w:tcPr>
            <w:tcW w:w="459" w:type="dxa"/>
          </w:tcPr>
          <w:p w14:paraId="6F773C38" w14:textId="77777777" w:rsidR="0011577F" w:rsidRPr="00F80CA7" w:rsidRDefault="0011577F" w:rsidP="0011577F">
            <w:pPr>
              <w:widowControl w:val="0"/>
            </w:pPr>
            <w:r w:rsidRPr="00F80CA7">
              <w:t>+</w:t>
            </w:r>
          </w:p>
        </w:tc>
        <w:tc>
          <w:tcPr>
            <w:tcW w:w="459" w:type="dxa"/>
          </w:tcPr>
          <w:p w14:paraId="5C3E0E74" w14:textId="77777777" w:rsidR="0011577F" w:rsidRPr="00F80CA7" w:rsidRDefault="0011577F" w:rsidP="0011577F">
            <w:pPr>
              <w:widowControl w:val="0"/>
            </w:pPr>
          </w:p>
        </w:tc>
        <w:tc>
          <w:tcPr>
            <w:tcW w:w="459" w:type="dxa"/>
          </w:tcPr>
          <w:p w14:paraId="66A1FAB9" w14:textId="77777777" w:rsidR="0011577F" w:rsidRPr="00F80CA7" w:rsidRDefault="0011577F" w:rsidP="0011577F">
            <w:pPr>
              <w:widowControl w:val="0"/>
            </w:pPr>
          </w:p>
        </w:tc>
        <w:tc>
          <w:tcPr>
            <w:tcW w:w="459" w:type="dxa"/>
          </w:tcPr>
          <w:p w14:paraId="76BB753C" w14:textId="77777777" w:rsidR="0011577F" w:rsidRPr="00F80CA7" w:rsidRDefault="0011577F" w:rsidP="0011577F">
            <w:pPr>
              <w:widowControl w:val="0"/>
            </w:pPr>
          </w:p>
        </w:tc>
        <w:tc>
          <w:tcPr>
            <w:tcW w:w="459" w:type="dxa"/>
          </w:tcPr>
          <w:p w14:paraId="0BAC983D" w14:textId="77777777" w:rsidR="0011577F" w:rsidRPr="00F80CA7" w:rsidRDefault="00FB2665" w:rsidP="0011577F">
            <w:pPr>
              <w:widowControl w:val="0"/>
            </w:pPr>
            <w:r w:rsidRPr="00F80CA7">
              <w:t>+</w:t>
            </w:r>
          </w:p>
        </w:tc>
        <w:tc>
          <w:tcPr>
            <w:tcW w:w="459" w:type="dxa"/>
          </w:tcPr>
          <w:p w14:paraId="5313C4F9" w14:textId="77777777" w:rsidR="0011577F" w:rsidRPr="00F80CA7" w:rsidRDefault="00FB2665" w:rsidP="0011577F">
            <w:pPr>
              <w:widowControl w:val="0"/>
            </w:pPr>
            <w:r w:rsidRPr="00F80CA7">
              <w:t>+</w:t>
            </w:r>
          </w:p>
        </w:tc>
      </w:tr>
      <w:tr w:rsidR="000A47A7" w:rsidRPr="00F80CA7" w14:paraId="2248A5D1" w14:textId="77777777" w:rsidTr="0088491B">
        <w:trPr>
          <w:trHeight w:val="20"/>
          <w:jc w:val="center"/>
        </w:trPr>
        <w:tc>
          <w:tcPr>
            <w:tcW w:w="794" w:type="dxa"/>
          </w:tcPr>
          <w:p w14:paraId="73277E4C" w14:textId="77777777" w:rsidR="0011577F" w:rsidRPr="00F80CA7" w:rsidRDefault="0011577F" w:rsidP="0011577F">
            <w:pPr>
              <w:widowControl w:val="0"/>
              <w:rPr>
                <w:sz w:val="20"/>
                <w:szCs w:val="20"/>
              </w:rPr>
            </w:pPr>
            <w:r w:rsidRPr="00F80CA7">
              <w:rPr>
                <w:sz w:val="20"/>
                <w:szCs w:val="20"/>
              </w:rPr>
              <w:t>ПРН-5</w:t>
            </w:r>
          </w:p>
        </w:tc>
        <w:tc>
          <w:tcPr>
            <w:tcW w:w="399" w:type="dxa"/>
          </w:tcPr>
          <w:p w14:paraId="513DA1E0" w14:textId="77777777" w:rsidR="0011577F" w:rsidRPr="00F80CA7" w:rsidRDefault="0011577F" w:rsidP="0011577F">
            <w:pPr>
              <w:widowControl w:val="0"/>
            </w:pPr>
          </w:p>
        </w:tc>
        <w:tc>
          <w:tcPr>
            <w:tcW w:w="459" w:type="dxa"/>
          </w:tcPr>
          <w:p w14:paraId="77BF4BE6" w14:textId="77777777" w:rsidR="0011577F" w:rsidRPr="00F80CA7" w:rsidRDefault="0011577F" w:rsidP="0011577F">
            <w:pPr>
              <w:widowControl w:val="0"/>
            </w:pPr>
            <w:r w:rsidRPr="00F80CA7">
              <w:t>+</w:t>
            </w:r>
          </w:p>
        </w:tc>
        <w:tc>
          <w:tcPr>
            <w:tcW w:w="459" w:type="dxa"/>
          </w:tcPr>
          <w:p w14:paraId="54FA509A" w14:textId="77777777" w:rsidR="0011577F" w:rsidRPr="00F80CA7" w:rsidRDefault="0011577F" w:rsidP="0011577F">
            <w:pPr>
              <w:widowControl w:val="0"/>
            </w:pPr>
            <w:r w:rsidRPr="00F80CA7">
              <w:t>+</w:t>
            </w:r>
          </w:p>
        </w:tc>
        <w:tc>
          <w:tcPr>
            <w:tcW w:w="459" w:type="dxa"/>
          </w:tcPr>
          <w:p w14:paraId="01BA90B2" w14:textId="77777777" w:rsidR="0011577F" w:rsidRPr="00F80CA7" w:rsidRDefault="0011577F" w:rsidP="0011577F">
            <w:pPr>
              <w:widowControl w:val="0"/>
            </w:pPr>
            <w:r w:rsidRPr="00F80CA7">
              <w:t>+</w:t>
            </w:r>
          </w:p>
        </w:tc>
        <w:tc>
          <w:tcPr>
            <w:tcW w:w="459" w:type="dxa"/>
          </w:tcPr>
          <w:p w14:paraId="40C27442" w14:textId="77777777" w:rsidR="0011577F" w:rsidRPr="00F80CA7" w:rsidRDefault="0011577F" w:rsidP="0011577F">
            <w:pPr>
              <w:widowControl w:val="0"/>
            </w:pPr>
            <w:r w:rsidRPr="00F80CA7">
              <w:t>+</w:t>
            </w:r>
          </w:p>
        </w:tc>
        <w:tc>
          <w:tcPr>
            <w:tcW w:w="459" w:type="dxa"/>
          </w:tcPr>
          <w:p w14:paraId="6CF40A51" w14:textId="77777777" w:rsidR="0011577F" w:rsidRPr="00F80CA7" w:rsidRDefault="0011577F" w:rsidP="0011577F">
            <w:pPr>
              <w:widowControl w:val="0"/>
            </w:pPr>
            <w:r w:rsidRPr="00F80CA7">
              <w:t>+</w:t>
            </w:r>
          </w:p>
        </w:tc>
        <w:tc>
          <w:tcPr>
            <w:tcW w:w="459" w:type="dxa"/>
          </w:tcPr>
          <w:p w14:paraId="75CAC6F5" w14:textId="77777777" w:rsidR="0011577F" w:rsidRPr="00F80CA7" w:rsidRDefault="0011577F" w:rsidP="0011577F">
            <w:pPr>
              <w:widowControl w:val="0"/>
            </w:pPr>
          </w:p>
        </w:tc>
        <w:tc>
          <w:tcPr>
            <w:tcW w:w="459" w:type="dxa"/>
          </w:tcPr>
          <w:p w14:paraId="37B4E4CD" w14:textId="77777777" w:rsidR="0011577F" w:rsidRPr="00F80CA7" w:rsidRDefault="00713342" w:rsidP="0011577F">
            <w:pPr>
              <w:widowControl w:val="0"/>
            </w:pPr>
            <w:r w:rsidRPr="00F80CA7">
              <w:t>+</w:t>
            </w:r>
          </w:p>
        </w:tc>
        <w:tc>
          <w:tcPr>
            <w:tcW w:w="459" w:type="dxa"/>
          </w:tcPr>
          <w:p w14:paraId="45D916C3" w14:textId="77777777" w:rsidR="0011577F" w:rsidRPr="00F80CA7" w:rsidRDefault="00672463" w:rsidP="0011577F">
            <w:pPr>
              <w:widowControl w:val="0"/>
            </w:pPr>
            <w:r w:rsidRPr="00F80CA7">
              <w:t>+</w:t>
            </w:r>
          </w:p>
        </w:tc>
        <w:tc>
          <w:tcPr>
            <w:tcW w:w="459" w:type="dxa"/>
          </w:tcPr>
          <w:p w14:paraId="703382E3" w14:textId="77777777" w:rsidR="0011577F" w:rsidRPr="00F80CA7" w:rsidRDefault="000117B7" w:rsidP="0011577F">
            <w:pPr>
              <w:widowControl w:val="0"/>
            </w:pPr>
            <w:r w:rsidRPr="00F80CA7">
              <w:t>+</w:t>
            </w:r>
          </w:p>
        </w:tc>
        <w:tc>
          <w:tcPr>
            <w:tcW w:w="459" w:type="dxa"/>
          </w:tcPr>
          <w:p w14:paraId="66060428" w14:textId="77777777" w:rsidR="0011577F" w:rsidRPr="00F80CA7" w:rsidRDefault="0011577F" w:rsidP="0011577F">
            <w:pPr>
              <w:widowControl w:val="0"/>
            </w:pPr>
          </w:p>
        </w:tc>
        <w:tc>
          <w:tcPr>
            <w:tcW w:w="459" w:type="dxa"/>
          </w:tcPr>
          <w:p w14:paraId="02F2A7E7" w14:textId="77777777" w:rsidR="0011577F" w:rsidRPr="00F80CA7" w:rsidRDefault="00FB2665" w:rsidP="0011577F">
            <w:pPr>
              <w:widowControl w:val="0"/>
            </w:pPr>
            <w:r w:rsidRPr="00F80CA7">
              <w:t>+</w:t>
            </w:r>
          </w:p>
        </w:tc>
      </w:tr>
      <w:tr w:rsidR="000A47A7" w:rsidRPr="00F80CA7" w14:paraId="474B6F9D" w14:textId="77777777" w:rsidTr="0088491B">
        <w:trPr>
          <w:trHeight w:val="20"/>
          <w:jc w:val="center"/>
        </w:trPr>
        <w:tc>
          <w:tcPr>
            <w:tcW w:w="794" w:type="dxa"/>
          </w:tcPr>
          <w:p w14:paraId="442B7E40" w14:textId="77777777" w:rsidR="0011577F" w:rsidRPr="00F80CA7" w:rsidRDefault="0011577F" w:rsidP="0011577F">
            <w:pPr>
              <w:widowControl w:val="0"/>
              <w:rPr>
                <w:sz w:val="20"/>
                <w:szCs w:val="20"/>
              </w:rPr>
            </w:pPr>
            <w:r w:rsidRPr="00F80CA7">
              <w:rPr>
                <w:sz w:val="20"/>
                <w:szCs w:val="20"/>
              </w:rPr>
              <w:t>ПРН-6</w:t>
            </w:r>
          </w:p>
        </w:tc>
        <w:tc>
          <w:tcPr>
            <w:tcW w:w="399" w:type="dxa"/>
          </w:tcPr>
          <w:p w14:paraId="2D8848F3" w14:textId="77777777" w:rsidR="0011577F" w:rsidRPr="00F80CA7" w:rsidRDefault="00713342" w:rsidP="0011577F">
            <w:pPr>
              <w:widowControl w:val="0"/>
            </w:pPr>
            <w:r w:rsidRPr="00F80CA7">
              <w:t>+</w:t>
            </w:r>
          </w:p>
        </w:tc>
        <w:tc>
          <w:tcPr>
            <w:tcW w:w="459" w:type="dxa"/>
          </w:tcPr>
          <w:p w14:paraId="1D0656FE" w14:textId="77777777" w:rsidR="0011577F" w:rsidRPr="00F80CA7" w:rsidRDefault="0011577F" w:rsidP="0011577F">
            <w:pPr>
              <w:widowControl w:val="0"/>
            </w:pPr>
          </w:p>
        </w:tc>
        <w:tc>
          <w:tcPr>
            <w:tcW w:w="459" w:type="dxa"/>
          </w:tcPr>
          <w:p w14:paraId="7B37605A" w14:textId="77777777" w:rsidR="0011577F" w:rsidRPr="00F80CA7" w:rsidRDefault="0011577F" w:rsidP="0011577F">
            <w:pPr>
              <w:widowControl w:val="0"/>
            </w:pPr>
          </w:p>
        </w:tc>
        <w:tc>
          <w:tcPr>
            <w:tcW w:w="459" w:type="dxa"/>
          </w:tcPr>
          <w:p w14:paraId="52944417" w14:textId="77777777" w:rsidR="0011577F" w:rsidRPr="00F80CA7" w:rsidRDefault="0011577F" w:rsidP="0011577F">
            <w:pPr>
              <w:widowControl w:val="0"/>
            </w:pPr>
            <w:r w:rsidRPr="00F80CA7">
              <w:t>+</w:t>
            </w:r>
          </w:p>
        </w:tc>
        <w:tc>
          <w:tcPr>
            <w:tcW w:w="459" w:type="dxa"/>
          </w:tcPr>
          <w:p w14:paraId="394798F2" w14:textId="77777777" w:rsidR="0011577F" w:rsidRPr="00F80CA7" w:rsidRDefault="0011577F" w:rsidP="0011577F">
            <w:pPr>
              <w:widowControl w:val="0"/>
            </w:pPr>
          </w:p>
        </w:tc>
        <w:tc>
          <w:tcPr>
            <w:tcW w:w="459" w:type="dxa"/>
          </w:tcPr>
          <w:p w14:paraId="3889A505" w14:textId="77777777" w:rsidR="0011577F" w:rsidRPr="00F80CA7" w:rsidRDefault="0011577F" w:rsidP="0011577F">
            <w:pPr>
              <w:widowControl w:val="0"/>
            </w:pPr>
          </w:p>
        </w:tc>
        <w:tc>
          <w:tcPr>
            <w:tcW w:w="459" w:type="dxa"/>
          </w:tcPr>
          <w:p w14:paraId="147B682E" w14:textId="77777777" w:rsidR="0011577F" w:rsidRPr="00F80CA7" w:rsidRDefault="0011577F" w:rsidP="0011577F">
            <w:pPr>
              <w:widowControl w:val="0"/>
            </w:pPr>
            <w:r w:rsidRPr="00F80CA7">
              <w:t>+</w:t>
            </w:r>
          </w:p>
        </w:tc>
        <w:tc>
          <w:tcPr>
            <w:tcW w:w="459" w:type="dxa"/>
          </w:tcPr>
          <w:p w14:paraId="29079D35" w14:textId="77777777" w:rsidR="0011577F" w:rsidRPr="00F80CA7" w:rsidRDefault="0011577F" w:rsidP="0011577F">
            <w:pPr>
              <w:widowControl w:val="0"/>
            </w:pPr>
          </w:p>
        </w:tc>
        <w:tc>
          <w:tcPr>
            <w:tcW w:w="459" w:type="dxa"/>
          </w:tcPr>
          <w:p w14:paraId="17686DC7" w14:textId="77777777" w:rsidR="0011577F" w:rsidRPr="00F80CA7" w:rsidRDefault="0011577F" w:rsidP="0011577F">
            <w:pPr>
              <w:widowControl w:val="0"/>
            </w:pPr>
          </w:p>
        </w:tc>
        <w:tc>
          <w:tcPr>
            <w:tcW w:w="459" w:type="dxa"/>
          </w:tcPr>
          <w:p w14:paraId="53BD644D" w14:textId="77777777" w:rsidR="0011577F" w:rsidRPr="00F80CA7" w:rsidRDefault="0011577F" w:rsidP="0011577F">
            <w:pPr>
              <w:widowControl w:val="0"/>
            </w:pPr>
          </w:p>
        </w:tc>
        <w:tc>
          <w:tcPr>
            <w:tcW w:w="459" w:type="dxa"/>
          </w:tcPr>
          <w:p w14:paraId="1A3FAC43" w14:textId="77777777" w:rsidR="0011577F" w:rsidRPr="00F80CA7" w:rsidRDefault="0011577F" w:rsidP="0011577F">
            <w:pPr>
              <w:widowControl w:val="0"/>
            </w:pPr>
          </w:p>
        </w:tc>
        <w:tc>
          <w:tcPr>
            <w:tcW w:w="459" w:type="dxa"/>
          </w:tcPr>
          <w:p w14:paraId="0F84ECBE" w14:textId="77777777" w:rsidR="0011577F" w:rsidRPr="00F80CA7" w:rsidRDefault="00FB2665" w:rsidP="0011577F">
            <w:pPr>
              <w:widowControl w:val="0"/>
            </w:pPr>
            <w:r w:rsidRPr="00F80CA7">
              <w:t>+</w:t>
            </w:r>
          </w:p>
        </w:tc>
      </w:tr>
      <w:tr w:rsidR="000A47A7" w:rsidRPr="00F80CA7" w14:paraId="52884670" w14:textId="77777777" w:rsidTr="0088491B">
        <w:trPr>
          <w:trHeight w:val="20"/>
          <w:jc w:val="center"/>
        </w:trPr>
        <w:tc>
          <w:tcPr>
            <w:tcW w:w="794" w:type="dxa"/>
          </w:tcPr>
          <w:p w14:paraId="4EADFDE7" w14:textId="77777777" w:rsidR="0011577F" w:rsidRPr="00F80CA7" w:rsidRDefault="0011577F" w:rsidP="0011577F">
            <w:pPr>
              <w:widowControl w:val="0"/>
              <w:rPr>
                <w:sz w:val="20"/>
                <w:szCs w:val="20"/>
              </w:rPr>
            </w:pPr>
            <w:r w:rsidRPr="00F80CA7">
              <w:rPr>
                <w:sz w:val="20"/>
                <w:szCs w:val="20"/>
              </w:rPr>
              <w:t>ПРН-7</w:t>
            </w:r>
          </w:p>
        </w:tc>
        <w:tc>
          <w:tcPr>
            <w:tcW w:w="399" w:type="dxa"/>
          </w:tcPr>
          <w:p w14:paraId="2BBD94B2" w14:textId="77777777" w:rsidR="0011577F" w:rsidRPr="00F80CA7" w:rsidRDefault="0011577F" w:rsidP="0011577F">
            <w:pPr>
              <w:widowControl w:val="0"/>
            </w:pPr>
          </w:p>
        </w:tc>
        <w:tc>
          <w:tcPr>
            <w:tcW w:w="459" w:type="dxa"/>
          </w:tcPr>
          <w:p w14:paraId="5854DE7F" w14:textId="77777777" w:rsidR="0011577F" w:rsidRPr="00F80CA7" w:rsidRDefault="0011577F" w:rsidP="0011577F">
            <w:pPr>
              <w:widowControl w:val="0"/>
            </w:pPr>
          </w:p>
        </w:tc>
        <w:tc>
          <w:tcPr>
            <w:tcW w:w="459" w:type="dxa"/>
          </w:tcPr>
          <w:p w14:paraId="2CA7ADD4" w14:textId="77777777" w:rsidR="0011577F" w:rsidRPr="00F80CA7" w:rsidRDefault="0011577F" w:rsidP="0011577F">
            <w:pPr>
              <w:widowControl w:val="0"/>
            </w:pPr>
          </w:p>
        </w:tc>
        <w:tc>
          <w:tcPr>
            <w:tcW w:w="459" w:type="dxa"/>
          </w:tcPr>
          <w:p w14:paraId="23CE6D6F" w14:textId="77777777" w:rsidR="0011577F" w:rsidRPr="00F80CA7" w:rsidRDefault="0011577F" w:rsidP="0011577F">
            <w:pPr>
              <w:widowControl w:val="0"/>
            </w:pPr>
            <w:r w:rsidRPr="00F80CA7">
              <w:t>+</w:t>
            </w:r>
          </w:p>
        </w:tc>
        <w:tc>
          <w:tcPr>
            <w:tcW w:w="459" w:type="dxa"/>
          </w:tcPr>
          <w:p w14:paraId="6331A0A4" w14:textId="77777777" w:rsidR="0011577F" w:rsidRPr="00F80CA7" w:rsidRDefault="0011577F" w:rsidP="0011577F">
            <w:pPr>
              <w:widowControl w:val="0"/>
            </w:pPr>
            <w:r w:rsidRPr="00F80CA7">
              <w:t>+</w:t>
            </w:r>
          </w:p>
        </w:tc>
        <w:tc>
          <w:tcPr>
            <w:tcW w:w="459" w:type="dxa"/>
          </w:tcPr>
          <w:p w14:paraId="7C38F6B7" w14:textId="77777777" w:rsidR="0011577F" w:rsidRPr="00F80CA7" w:rsidRDefault="0011577F" w:rsidP="0011577F">
            <w:pPr>
              <w:widowControl w:val="0"/>
            </w:pPr>
            <w:r w:rsidRPr="00F80CA7">
              <w:t>+</w:t>
            </w:r>
          </w:p>
        </w:tc>
        <w:tc>
          <w:tcPr>
            <w:tcW w:w="459" w:type="dxa"/>
          </w:tcPr>
          <w:p w14:paraId="314EE24A" w14:textId="77777777" w:rsidR="0011577F" w:rsidRPr="00F80CA7" w:rsidRDefault="0011577F" w:rsidP="0011577F">
            <w:pPr>
              <w:widowControl w:val="0"/>
            </w:pPr>
          </w:p>
        </w:tc>
        <w:tc>
          <w:tcPr>
            <w:tcW w:w="459" w:type="dxa"/>
          </w:tcPr>
          <w:p w14:paraId="76614669" w14:textId="77777777" w:rsidR="0011577F" w:rsidRPr="00F80CA7" w:rsidRDefault="0011577F" w:rsidP="0011577F">
            <w:pPr>
              <w:widowControl w:val="0"/>
            </w:pPr>
          </w:p>
        </w:tc>
        <w:tc>
          <w:tcPr>
            <w:tcW w:w="459" w:type="dxa"/>
          </w:tcPr>
          <w:p w14:paraId="57590049" w14:textId="77777777" w:rsidR="0011577F" w:rsidRPr="00F80CA7" w:rsidRDefault="0011577F" w:rsidP="0011577F">
            <w:pPr>
              <w:widowControl w:val="0"/>
            </w:pPr>
          </w:p>
        </w:tc>
        <w:tc>
          <w:tcPr>
            <w:tcW w:w="459" w:type="dxa"/>
          </w:tcPr>
          <w:p w14:paraId="05765688" w14:textId="77777777" w:rsidR="0011577F" w:rsidRPr="00F80CA7" w:rsidRDefault="000117B7" w:rsidP="0011577F">
            <w:pPr>
              <w:widowControl w:val="0"/>
            </w:pPr>
            <w:r w:rsidRPr="00F80CA7">
              <w:t>+</w:t>
            </w:r>
          </w:p>
        </w:tc>
        <w:tc>
          <w:tcPr>
            <w:tcW w:w="459" w:type="dxa"/>
          </w:tcPr>
          <w:p w14:paraId="0C5B615A" w14:textId="77777777" w:rsidR="0011577F" w:rsidRPr="00F80CA7" w:rsidRDefault="0011577F" w:rsidP="0011577F">
            <w:pPr>
              <w:widowControl w:val="0"/>
            </w:pPr>
          </w:p>
        </w:tc>
        <w:tc>
          <w:tcPr>
            <w:tcW w:w="459" w:type="dxa"/>
          </w:tcPr>
          <w:p w14:paraId="1D89B5E4" w14:textId="77777777" w:rsidR="0011577F" w:rsidRPr="00F80CA7" w:rsidRDefault="00FB2665" w:rsidP="0011577F">
            <w:pPr>
              <w:widowControl w:val="0"/>
            </w:pPr>
            <w:r w:rsidRPr="00F80CA7">
              <w:t>+</w:t>
            </w:r>
          </w:p>
        </w:tc>
      </w:tr>
      <w:tr w:rsidR="000A47A7" w:rsidRPr="00F80CA7" w14:paraId="6AC9E1F1" w14:textId="77777777" w:rsidTr="0088491B">
        <w:trPr>
          <w:trHeight w:val="20"/>
          <w:jc w:val="center"/>
        </w:trPr>
        <w:tc>
          <w:tcPr>
            <w:tcW w:w="794" w:type="dxa"/>
          </w:tcPr>
          <w:p w14:paraId="490A11AD" w14:textId="77777777" w:rsidR="0011577F" w:rsidRPr="00F80CA7" w:rsidRDefault="0011577F" w:rsidP="0011577F">
            <w:pPr>
              <w:widowControl w:val="0"/>
              <w:rPr>
                <w:sz w:val="20"/>
                <w:szCs w:val="20"/>
              </w:rPr>
            </w:pPr>
            <w:r w:rsidRPr="00F80CA7">
              <w:rPr>
                <w:sz w:val="20"/>
                <w:szCs w:val="20"/>
              </w:rPr>
              <w:t>ПРН-8</w:t>
            </w:r>
          </w:p>
        </w:tc>
        <w:tc>
          <w:tcPr>
            <w:tcW w:w="399" w:type="dxa"/>
          </w:tcPr>
          <w:p w14:paraId="792F1AA2" w14:textId="77777777" w:rsidR="0011577F" w:rsidRPr="00F80CA7" w:rsidRDefault="0011577F" w:rsidP="0011577F">
            <w:pPr>
              <w:widowControl w:val="0"/>
            </w:pPr>
          </w:p>
        </w:tc>
        <w:tc>
          <w:tcPr>
            <w:tcW w:w="459" w:type="dxa"/>
          </w:tcPr>
          <w:p w14:paraId="65784F1B" w14:textId="77777777" w:rsidR="0011577F" w:rsidRPr="00F80CA7" w:rsidRDefault="0011577F" w:rsidP="0011577F">
            <w:pPr>
              <w:widowControl w:val="0"/>
            </w:pPr>
            <w:r w:rsidRPr="00F80CA7">
              <w:t>+</w:t>
            </w:r>
          </w:p>
        </w:tc>
        <w:tc>
          <w:tcPr>
            <w:tcW w:w="459" w:type="dxa"/>
          </w:tcPr>
          <w:p w14:paraId="1A499DFC" w14:textId="77777777" w:rsidR="0011577F" w:rsidRPr="00F80CA7" w:rsidRDefault="0011577F" w:rsidP="0011577F">
            <w:pPr>
              <w:widowControl w:val="0"/>
            </w:pPr>
          </w:p>
        </w:tc>
        <w:tc>
          <w:tcPr>
            <w:tcW w:w="459" w:type="dxa"/>
          </w:tcPr>
          <w:p w14:paraId="5E85293A" w14:textId="77777777" w:rsidR="0011577F" w:rsidRPr="00F80CA7" w:rsidRDefault="0011577F" w:rsidP="0011577F">
            <w:pPr>
              <w:widowControl w:val="0"/>
            </w:pPr>
            <w:r w:rsidRPr="00F80CA7">
              <w:t>+</w:t>
            </w:r>
          </w:p>
        </w:tc>
        <w:tc>
          <w:tcPr>
            <w:tcW w:w="459" w:type="dxa"/>
          </w:tcPr>
          <w:p w14:paraId="5E7E3C41" w14:textId="77777777" w:rsidR="0011577F" w:rsidRPr="00F80CA7" w:rsidRDefault="0011577F" w:rsidP="0011577F">
            <w:pPr>
              <w:widowControl w:val="0"/>
            </w:pPr>
          </w:p>
        </w:tc>
        <w:tc>
          <w:tcPr>
            <w:tcW w:w="459" w:type="dxa"/>
          </w:tcPr>
          <w:p w14:paraId="03F828E4" w14:textId="77777777" w:rsidR="0011577F" w:rsidRPr="00F80CA7" w:rsidRDefault="0011577F" w:rsidP="0011577F">
            <w:pPr>
              <w:widowControl w:val="0"/>
            </w:pPr>
          </w:p>
        </w:tc>
        <w:tc>
          <w:tcPr>
            <w:tcW w:w="459" w:type="dxa"/>
          </w:tcPr>
          <w:p w14:paraId="2AC57CB0" w14:textId="77777777" w:rsidR="0011577F" w:rsidRPr="00F80CA7" w:rsidRDefault="0011577F" w:rsidP="0011577F">
            <w:pPr>
              <w:widowControl w:val="0"/>
            </w:pPr>
          </w:p>
        </w:tc>
        <w:tc>
          <w:tcPr>
            <w:tcW w:w="459" w:type="dxa"/>
          </w:tcPr>
          <w:p w14:paraId="42D902AB" w14:textId="77777777" w:rsidR="0011577F" w:rsidRPr="00F80CA7" w:rsidRDefault="00713342" w:rsidP="0011577F">
            <w:pPr>
              <w:widowControl w:val="0"/>
            </w:pPr>
            <w:r w:rsidRPr="00F80CA7">
              <w:t>+</w:t>
            </w:r>
          </w:p>
        </w:tc>
        <w:tc>
          <w:tcPr>
            <w:tcW w:w="459" w:type="dxa"/>
          </w:tcPr>
          <w:p w14:paraId="5186B13D" w14:textId="77777777" w:rsidR="0011577F" w:rsidRPr="00F80CA7" w:rsidRDefault="0011577F" w:rsidP="0011577F">
            <w:pPr>
              <w:widowControl w:val="0"/>
            </w:pPr>
          </w:p>
        </w:tc>
        <w:tc>
          <w:tcPr>
            <w:tcW w:w="459" w:type="dxa"/>
          </w:tcPr>
          <w:p w14:paraId="27C47F3A" w14:textId="77777777" w:rsidR="0011577F" w:rsidRPr="00F80CA7" w:rsidRDefault="000117B7" w:rsidP="0011577F">
            <w:pPr>
              <w:widowControl w:val="0"/>
            </w:pPr>
            <w:r w:rsidRPr="00F80CA7">
              <w:t>+</w:t>
            </w:r>
          </w:p>
        </w:tc>
        <w:tc>
          <w:tcPr>
            <w:tcW w:w="459" w:type="dxa"/>
          </w:tcPr>
          <w:p w14:paraId="5F53403B" w14:textId="77777777" w:rsidR="0011577F" w:rsidRPr="00F80CA7" w:rsidRDefault="00FB2665" w:rsidP="0011577F">
            <w:pPr>
              <w:widowControl w:val="0"/>
            </w:pPr>
            <w:r w:rsidRPr="00F80CA7">
              <w:t>+</w:t>
            </w:r>
          </w:p>
        </w:tc>
        <w:tc>
          <w:tcPr>
            <w:tcW w:w="459" w:type="dxa"/>
          </w:tcPr>
          <w:p w14:paraId="66A58BF0" w14:textId="77777777" w:rsidR="0011577F" w:rsidRPr="00F80CA7" w:rsidRDefault="00FB2665" w:rsidP="0011577F">
            <w:pPr>
              <w:widowControl w:val="0"/>
            </w:pPr>
            <w:r w:rsidRPr="00F80CA7">
              <w:t>+</w:t>
            </w:r>
          </w:p>
        </w:tc>
      </w:tr>
      <w:tr w:rsidR="000A47A7" w:rsidRPr="00F80CA7" w14:paraId="1DCF1A33" w14:textId="77777777" w:rsidTr="0088491B">
        <w:trPr>
          <w:trHeight w:val="20"/>
          <w:jc w:val="center"/>
        </w:trPr>
        <w:tc>
          <w:tcPr>
            <w:tcW w:w="794" w:type="dxa"/>
          </w:tcPr>
          <w:p w14:paraId="592B0BF1" w14:textId="77777777" w:rsidR="0011577F" w:rsidRPr="00F80CA7" w:rsidRDefault="0011577F" w:rsidP="0011577F">
            <w:pPr>
              <w:widowControl w:val="0"/>
              <w:rPr>
                <w:sz w:val="20"/>
                <w:szCs w:val="20"/>
              </w:rPr>
            </w:pPr>
            <w:r w:rsidRPr="00F80CA7">
              <w:rPr>
                <w:sz w:val="20"/>
                <w:szCs w:val="20"/>
              </w:rPr>
              <w:t>ПРН-9</w:t>
            </w:r>
          </w:p>
        </w:tc>
        <w:tc>
          <w:tcPr>
            <w:tcW w:w="399" w:type="dxa"/>
          </w:tcPr>
          <w:p w14:paraId="6C57C439" w14:textId="77777777" w:rsidR="0011577F" w:rsidRPr="00F80CA7" w:rsidRDefault="0011577F" w:rsidP="0011577F">
            <w:pPr>
              <w:widowControl w:val="0"/>
            </w:pPr>
          </w:p>
        </w:tc>
        <w:tc>
          <w:tcPr>
            <w:tcW w:w="459" w:type="dxa"/>
          </w:tcPr>
          <w:p w14:paraId="4CEFA232" w14:textId="77777777" w:rsidR="0011577F" w:rsidRPr="00F80CA7" w:rsidRDefault="0011577F" w:rsidP="0011577F">
            <w:pPr>
              <w:widowControl w:val="0"/>
            </w:pPr>
            <w:r w:rsidRPr="00F80CA7">
              <w:t>+</w:t>
            </w:r>
          </w:p>
        </w:tc>
        <w:tc>
          <w:tcPr>
            <w:tcW w:w="459" w:type="dxa"/>
          </w:tcPr>
          <w:p w14:paraId="3D404BC9" w14:textId="77777777" w:rsidR="0011577F" w:rsidRPr="00F80CA7" w:rsidRDefault="0011577F" w:rsidP="0011577F">
            <w:pPr>
              <w:widowControl w:val="0"/>
            </w:pPr>
          </w:p>
        </w:tc>
        <w:tc>
          <w:tcPr>
            <w:tcW w:w="459" w:type="dxa"/>
          </w:tcPr>
          <w:p w14:paraId="61319B8A" w14:textId="77777777" w:rsidR="0011577F" w:rsidRPr="00F80CA7" w:rsidRDefault="0011577F" w:rsidP="0011577F">
            <w:pPr>
              <w:widowControl w:val="0"/>
            </w:pPr>
          </w:p>
        </w:tc>
        <w:tc>
          <w:tcPr>
            <w:tcW w:w="459" w:type="dxa"/>
          </w:tcPr>
          <w:p w14:paraId="31A560F4" w14:textId="77777777" w:rsidR="0011577F" w:rsidRPr="00F80CA7" w:rsidRDefault="0011577F" w:rsidP="0011577F">
            <w:pPr>
              <w:widowControl w:val="0"/>
            </w:pPr>
          </w:p>
        </w:tc>
        <w:tc>
          <w:tcPr>
            <w:tcW w:w="459" w:type="dxa"/>
          </w:tcPr>
          <w:p w14:paraId="70DF735C" w14:textId="77777777" w:rsidR="0011577F" w:rsidRPr="00F80CA7" w:rsidRDefault="0011577F" w:rsidP="0011577F">
            <w:pPr>
              <w:widowControl w:val="0"/>
            </w:pPr>
          </w:p>
        </w:tc>
        <w:tc>
          <w:tcPr>
            <w:tcW w:w="459" w:type="dxa"/>
          </w:tcPr>
          <w:p w14:paraId="3A413BF6" w14:textId="77777777" w:rsidR="0011577F" w:rsidRPr="00F80CA7" w:rsidRDefault="0011577F" w:rsidP="0011577F">
            <w:pPr>
              <w:widowControl w:val="0"/>
            </w:pPr>
          </w:p>
        </w:tc>
        <w:tc>
          <w:tcPr>
            <w:tcW w:w="459" w:type="dxa"/>
          </w:tcPr>
          <w:p w14:paraId="33D28B4B" w14:textId="77777777" w:rsidR="0011577F" w:rsidRPr="00F80CA7" w:rsidRDefault="0011577F" w:rsidP="0011577F">
            <w:pPr>
              <w:widowControl w:val="0"/>
            </w:pPr>
          </w:p>
        </w:tc>
        <w:tc>
          <w:tcPr>
            <w:tcW w:w="459" w:type="dxa"/>
          </w:tcPr>
          <w:p w14:paraId="37EFA3E3" w14:textId="77777777" w:rsidR="0011577F" w:rsidRPr="00F80CA7" w:rsidRDefault="0011577F" w:rsidP="0011577F">
            <w:pPr>
              <w:widowControl w:val="0"/>
            </w:pPr>
          </w:p>
        </w:tc>
        <w:tc>
          <w:tcPr>
            <w:tcW w:w="459" w:type="dxa"/>
          </w:tcPr>
          <w:p w14:paraId="0470BDBA" w14:textId="77777777" w:rsidR="0011577F" w:rsidRPr="00F80CA7" w:rsidRDefault="001950F3" w:rsidP="0011577F">
            <w:pPr>
              <w:widowControl w:val="0"/>
            </w:pPr>
            <w:r w:rsidRPr="00F80CA7">
              <w:t>+</w:t>
            </w:r>
          </w:p>
        </w:tc>
        <w:tc>
          <w:tcPr>
            <w:tcW w:w="459" w:type="dxa"/>
          </w:tcPr>
          <w:p w14:paraId="031420BB" w14:textId="77777777" w:rsidR="0011577F" w:rsidRPr="00F80CA7" w:rsidRDefault="00FB2665" w:rsidP="0011577F">
            <w:pPr>
              <w:widowControl w:val="0"/>
            </w:pPr>
            <w:r w:rsidRPr="00F80CA7">
              <w:t>+</w:t>
            </w:r>
          </w:p>
        </w:tc>
        <w:tc>
          <w:tcPr>
            <w:tcW w:w="459" w:type="dxa"/>
          </w:tcPr>
          <w:p w14:paraId="41C6AC2A" w14:textId="77777777" w:rsidR="0011577F" w:rsidRPr="00F80CA7" w:rsidRDefault="0011577F" w:rsidP="0011577F">
            <w:pPr>
              <w:widowControl w:val="0"/>
            </w:pPr>
          </w:p>
        </w:tc>
      </w:tr>
      <w:tr w:rsidR="000A47A7" w:rsidRPr="00F80CA7" w14:paraId="3031C3E9" w14:textId="77777777" w:rsidTr="0088491B">
        <w:trPr>
          <w:trHeight w:val="20"/>
          <w:jc w:val="center"/>
        </w:trPr>
        <w:tc>
          <w:tcPr>
            <w:tcW w:w="794" w:type="dxa"/>
          </w:tcPr>
          <w:p w14:paraId="2CE79C80" w14:textId="77777777" w:rsidR="0011577F" w:rsidRPr="00F80CA7" w:rsidRDefault="0011577F" w:rsidP="0011577F">
            <w:pPr>
              <w:widowControl w:val="0"/>
              <w:rPr>
                <w:sz w:val="20"/>
                <w:szCs w:val="20"/>
              </w:rPr>
            </w:pPr>
            <w:r w:rsidRPr="00F80CA7">
              <w:rPr>
                <w:sz w:val="20"/>
                <w:szCs w:val="20"/>
              </w:rPr>
              <w:t>ПРН-10</w:t>
            </w:r>
          </w:p>
        </w:tc>
        <w:tc>
          <w:tcPr>
            <w:tcW w:w="399" w:type="dxa"/>
          </w:tcPr>
          <w:p w14:paraId="2DC44586" w14:textId="77777777" w:rsidR="0011577F" w:rsidRPr="00F80CA7" w:rsidRDefault="0011577F" w:rsidP="0011577F">
            <w:pPr>
              <w:widowControl w:val="0"/>
            </w:pPr>
          </w:p>
        </w:tc>
        <w:tc>
          <w:tcPr>
            <w:tcW w:w="459" w:type="dxa"/>
          </w:tcPr>
          <w:p w14:paraId="4FFCBC07" w14:textId="77777777" w:rsidR="0011577F" w:rsidRPr="00F80CA7" w:rsidRDefault="0011577F" w:rsidP="0011577F">
            <w:pPr>
              <w:widowControl w:val="0"/>
            </w:pPr>
          </w:p>
        </w:tc>
        <w:tc>
          <w:tcPr>
            <w:tcW w:w="459" w:type="dxa"/>
          </w:tcPr>
          <w:p w14:paraId="69E5B1B4" w14:textId="77777777" w:rsidR="0011577F" w:rsidRPr="00F80CA7" w:rsidRDefault="0011577F" w:rsidP="0011577F">
            <w:pPr>
              <w:widowControl w:val="0"/>
            </w:pPr>
            <w:r w:rsidRPr="00F80CA7">
              <w:t>+</w:t>
            </w:r>
          </w:p>
        </w:tc>
        <w:tc>
          <w:tcPr>
            <w:tcW w:w="459" w:type="dxa"/>
          </w:tcPr>
          <w:p w14:paraId="1728B4D0" w14:textId="77777777" w:rsidR="0011577F" w:rsidRPr="00F80CA7" w:rsidRDefault="0011577F" w:rsidP="0011577F">
            <w:pPr>
              <w:widowControl w:val="0"/>
            </w:pPr>
          </w:p>
        </w:tc>
        <w:tc>
          <w:tcPr>
            <w:tcW w:w="459" w:type="dxa"/>
          </w:tcPr>
          <w:p w14:paraId="074E279B" w14:textId="77777777" w:rsidR="0011577F" w:rsidRPr="00F80CA7" w:rsidRDefault="0011577F" w:rsidP="0011577F">
            <w:pPr>
              <w:widowControl w:val="0"/>
            </w:pPr>
            <w:r w:rsidRPr="00F80CA7">
              <w:t>+</w:t>
            </w:r>
          </w:p>
        </w:tc>
        <w:tc>
          <w:tcPr>
            <w:tcW w:w="459" w:type="dxa"/>
          </w:tcPr>
          <w:p w14:paraId="7B0969D3" w14:textId="77777777" w:rsidR="0011577F" w:rsidRPr="00F80CA7" w:rsidRDefault="0011577F" w:rsidP="0011577F">
            <w:pPr>
              <w:widowControl w:val="0"/>
            </w:pPr>
            <w:r w:rsidRPr="00F80CA7">
              <w:t>+</w:t>
            </w:r>
          </w:p>
        </w:tc>
        <w:tc>
          <w:tcPr>
            <w:tcW w:w="459" w:type="dxa"/>
          </w:tcPr>
          <w:p w14:paraId="34959D4B" w14:textId="77777777" w:rsidR="0011577F" w:rsidRPr="00F80CA7" w:rsidRDefault="0011577F" w:rsidP="0011577F">
            <w:pPr>
              <w:widowControl w:val="0"/>
            </w:pPr>
          </w:p>
        </w:tc>
        <w:tc>
          <w:tcPr>
            <w:tcW w:w="459" w:type="dxa"/>
          </w:tcPr>
          <w:p w14:paraId="7BD58BA2" w14:textId="77777777" w:rsidR="0011577F" w:rsidRPr="00F80CA7" w:rsidRDefault="0011577F" w:rsidP="0011577F">
            <w:pPr>
              <w:widowControl w:val="0"/>
            </w:pPr>
          </w:p>
        </w:tc>
        <w:tc>
          <w:tcPr>
            <w:tcW w:w="459" w:type="dxa"/>
          </w:tcPr>
          <w:p w14:paraId="4357A966" w14:textId="77777777" w:rsidR="0011577F" w:rsidRPr="00F80CA7" w:rsidRDefault="0011577F" w:rsidP="0011577F">
            <w:pPr>
              <w:widowControl w:val="0"/>
            </w:pPr>
          </w:p>
        </w:tc>
        <w:tc>
          <w:tcPr>
            <w:tcW w:w="459" w:type="dxa"/>
          </w:tcPr>
          <w:p w14:paraId="691C09B2" w14:textId="77777777" w:rsidR="0011577F" w:rsidRPr="00F80CA7" w:rsidRDefault="000117B7" w:rsidP="0011577F">
            <w:pPr>
              <w:widowControl w:val="0"/>
            </w:pPr>
            <w:r w:rsidRPr="00F80CA7">
              <w:t>+</w:t>
            </w:r>
          </w:p>
        </w:tc>
        <w:tc>
          <w:tcPr>
            <w:tcW w:w="459" w:type="dxa"/>
          </w:tcPr>
          <w:p w14:paraId="17030E1B" w14:textId="77777777" w:rsidR="0011577F" w:rsidRPr="00F80CA7" w:rsidRDefault="00FB2665" w:rsidP="0011577F">
            <w:pPr>
              <w:widowControl w:val="0"/>
            </w:pPr>
            <w:r w:rsidRPr="00F80CA7">
              <w:t>+</w:t>
            </w:r>
          </w:p>
        </w:tc>
        <w:tc>
          <w:tcPr>
            <w:tcW w:w="459" w:type="dxa"/>
          </w:tcPr>
          <w:p w14:paraId="78508F0F" w14:textId="77777777" w:rsidR="0011577F" w:rsidRPr="00F80CA7" w:rsidRDefault="00FB2665" w:rsidP="0011577F">
            <w:pPr>
              <w:widowControl w:val="0"/>
            </w:pPr>
            <w:r w:rsidRPr="00F80CA7">
              <w:t>+</w:t>
            </w:r>
          </w:p>
        </w:tc>
      </w:tr>
      <w:tr w:rsidR="000A47A7" w:rsidRPr="00F80CA7" w14:paraId="0BEE9EDE" w14:textId="77777777" w:rsidTr="0088491B">
        <w:trPr>
          <w:trHeight w:val="20"/>
          <w:jc w:val="center"/>
        </w:trPr>
        <w:tc>
          <w:tcPr>
            <w:tcW w:w="794" w:type="dxa"/>
          </w:tcPr>
          <w:p w14:paraId="5A667862" w14:textId="77777777" w:rsidR="0011577F" w:rsidRPr="00F80CA7" w:rsidRDefault="0011577F" w:rsidP="0011577F">
            <w:pPr>
              <w:widowControl w:val="0"/>
              <w:rPr>
                <w:sz w:val="20"/>
                <w:szCs w:val="20"/>
              </w:rPr>
            </w:pPr>
            <w:r w:rsidRPr="00F80CA7">
              <w:rPr>
                <w:sz w:val="20"/>
                <w:szCs w:val="20"/>
              </w:rPr>
              <w:t>ПРН-11</w:t>
            </w:r>
          </w:p>
        </w:tc>
        <w:tc>
          <w:tcPr>
            <w:tcW w:w="399" w:type="dxa"/>
          </w:tcPr>
          <w:p w14:paraId="44690661" w14:textId="77777777" w:rsidR="0011577F" w:rsidRPr="00F80CA7" w:rsidRDefault="0011577F" w:rsidP="0011577F">
            <w:pPr>
              <w:widowControl w:val="0"/>
            </w:pPr>
          </w:p>
        </w:tc>
        <w:tc>
          <w:tcPr>
            <w:tcW w:w="459" w:type="dxa"/>
          </w:tcPr>
          <w:p w14:paraId="78F34DF1" w14:textId="77777777" w:rsidR="0011577F" w:rsidRPr="00F80CA7" w:rsidRDefault="0011577F" w:rsidP="0011577F">
            <w:pPr>
              <w:widowControl w:val="0"/>
            </w:pPr>
            <w:r w:rsidRPr="00F80CA7">
              <w:t>+</w:t>
            </w:r>
          </w:p>
        </w:tc>
        <w:tc>
          <w:tcPr>
            <w:tcW w:w="459" w:type="dxa"/>
          </w:tcPr>
          <w:p w14:paraId="74539910" w14:textId="77777777" w:rsidR="0011577F" w:rsidRPr="00F80CA7" w:rsidRDefault="0011577F" w:rsidP="0011577F">
            <w:pPr>
              <w:widowControl w:val="0"/>
            </w:pPr>
          </w:p>
        </w:tc>
        <w:tc>
          <w:tcPr>
            <w:tcW w:w="459" w:type="dxa"/>
          </w:tcPr>
          <w:p w14:paraId="5A7E0CF2" w14:textId="77777777" w:rsidR="0011577F" w:rsidRPr="00F80CA7" w:rsidRDefault="0011577F" w:rsidP="0011577F">
            <w:pPr>
              <w:widowControl w:val="0"/>
            </w:pPr>
          </w:p>
        </w:tc>
        <w:tc>
          <w:tcPr>
            <w:tcW w:w="459" w:type="dxa"/>
          </w:tcPr>
          <w:p w14:paraId="60FA6563" w14:textId="77777777" w:rsidR="0011577F" w:rsidRPr="00F80CA7" w:rsidRDefault="0011577F" w:rsidP="0011577F">
            <w:pPr>
              <w:widowControl w:val="0"/>
            </w:pPr>
          </w:p>
        </w:tc>
        <w:tc>
          <w:tcPr>
            <w:tcW w:w="459" w:type="dxa"/>
          </w:tcPr>
          <w:p w14:paraId="1AC5CDBE" w14:textId="77777777" w:rsidR="0011577F" w:rsidRPr="00F80CA7" w:rsidRDefault="0011577F" w:rsidP="0011577F">
            <w:pPr>
              <w:widowControl w:val="0"/>
            </w:pPr>
          </w:p>
        </w:tc>
        <w:tc>
          <w:tcPr>
            <w:tcW w:w="459" w:type="dxa"/>
          </w:tcPr>
          <w:p w14:paraId="56359251" w14:textId="77777777" w:rsidR="0011577F" w:rsidRPr="00F80CA7" w:rsidRDefault="0011577F" w:rsidP="0011577F">
            <w:pPr>
              <w:widowControl w:val="0"/>
            </w:pPr>
            <w:r w:rsidRPr="00F80CA7">
              <w:t>+</w:t>
            </w:r>
          </w:p>
        </w:tc>
        <w:tc>
          <w:tcPr>
            <w:tcW w:w="459" w:type="dxa"/>
          </w:tcPr>
          <w:p w14:paraId="342D4C27" w14:textId="77777777" w:rsidR="0011577F" w:rsidRPr="00F80CA7" w:rsidRDefault="0011577F" w:rsidP="0011577F">
            <w:pPr>
              <w:widowControl w:val="0"/>
            </w:pPr>
          </w:p>
        </w:tc>
        <w:tc>
          <w:tcPr>
            <w:tcW w:w="459" w:type="dxa"/>
          </w:tcPr>
          <w:p w14:paraId="3572E399" w14:textId="77777777" w:rsidR="0011577F" w:rsidRPr="00F80CA7" w:rsidRDefault="0011577F" w:rsidP="0011577F">
            <w:pPr>
              <w:widowControl w:val="0"/>
            </w:pPr>
          </w:p>
        </w:tc>
        <w:tc>
          <w:tcPr>
            <w:tcW w:w="459" w:type="dxa"/>
          </w:tcPr>
          <w:p w14:paraId="6CEB15CE" w14:textId="77777777" w:rsidR="0011577F" w:rsidRPr="00F80CA7" w:rsidRDefault="0011577F" w:rsidP="0011577F">
            <w:pPr>
              <w:widowControl w:val="0"/>
            </w:pPr>
          </w:p>
        </w:tc>
        <w:tc>
          <w:tcPr>
            <w:tcW w:w="459" w:type="dxa"/>
          </w:tcPr>
          <w:p w14:paraId="4E7A30CD" w14:textId="77777777" w:rsidR="0011577F" w:rsidRPr="00F80CA7" w:rsidRDefault="00FB2665" w:rsidP="0011577F">
            <w:pPr>
              <w:widowControl w:val="0"/>
            </w:pPr>
            <w:r w:rsidRPr="00F80CA7">
              <w:t>+</w:t>
            </w:r>
          </w:p>
        </w:tc>
        <w:tc>
          <w:tcPr>
            <w:tcW w:w="459" w:type="dxa"/>
          </w:tcPr>
          <w:p w14:paraId="66518E39" w14:textId="77777777" w:rsidR="0011577F" w:rsidRPr="00F80CA7" w:rsidRDefault="0011577F" w:rsidP="0011577F">
            <w:pPr>
              <w:widowControl w:val="0"/>
            </w:pPr>
          </w:p>
        </w:tc>
      </w:tr>
      <w:tr w:rsidR="000A47A7" w:rsidRPr="00F80CA7" w14:paraId="77ED63F9" w14:textId="77777777" w:rsidTr="0088491B">
        <w:trPr>
          <w:trHeight w:val="20"/>
          <w:jc w:val="center"/>
        </w:trPr>
        <w:tc>
          <w:tcPr>
            <w:tcW w:w="794" w:type="dxa"/>
          </w:tcPr>
          <w:p w14:paraId="376DD6DC" w14:textId="77777777" w:rsidR="0011577F" w:rsidRPr="00F80CA7" w:rsidRDefault="0011577F" w:rsidP="0011577F">
            <w:pPr>
              <w:widowControl w:val="0"/>
              <w:rPr>
                <w:sz w:val="20"/>
                <w:szCs w:val="20"/>
              </w:rPr>
            </w:pPr>
            <w:r w:rsidRPr="00F80CA7">
              <w:rPr>
                <w:sz w:val="20"/>
                <w:szCs w:val="20"/>
              </w:rPr>
              <w:t>ПРН-12</w:t>
            </w:r>
          </w:p>
        </w:tc>
        <w:tc>
          <w:tcPr>
            <w:tcW w:w="399" w:type="dxa"/>
          </w:tcPr>
          <w:p w14:paraId="4D2F6E60" w14:textId="77777777" w:rsidR="0011577F" w:rsidRPr="00F80CA7" w:rsidRDefault="0011577F" w:rsidP="0011577F">
            <w:pPr>
              <w:widowControl w:val="0"/>
            </w:pPr>
            <w:r w:rsidRPr="00F80CA7">
              <w:t>+</w:t>
            </w:r>
          </w:p>
        </w:tc>
        <w:tc>
          <w:tcPr>
            <w:tcW w:w="459" w:type="dxa"/>
          </w:tcPr>
          <w:p w14:paraId="7975655D" w14:textId="77777777" w:rsidR="0011577F" w:rsidRPr="00F80CA7" w:rsidRDefault="0011577F" w:rsidP="0011577F">
            <w:pPr>
              <w:widowControl w:val="0"/>
            </w:pPr>
            <w:r w:rsidRPr="00F80CA7">
              <w:t>+</w:t>
            </w:r>
          </w:p>
        </w:tc>
        <w:tc>
          <w:tcPr>
            <w:tcW w:w="459" w:type="dxa"/>
          </w:tcPr>
          <w:p w14:paraId="7E75FCD0" w14:textId="77777777" w:rsidR="0011577F" w:rsidRPr="00F80CA7" w:rsidRDefault="0011577F" w:rsidP="0011577F">
            <w:pPr>
              <w:widowControl w:val="0"/>
            </w:pPr>
          </w:p>
        </w:tc>
        <w:tc>
          <w:tcPr>
            <w:tcW w:w="459" w:type="dxa"/>
          </w:tcPr>
          <w:p w14:paraId="10FDAA0E" w14:textId="77777777" w:rsidR="0011577F" w:rsidRPr="00F80CA7" w:rsidRDefault="0011577F" w:rsidP="0011577F">
            <w:pPr>
              <w:widowControl w:val="0"/>
            </w:pPr>
          </w:p>
        </w:tc>
        <w:tc>
          <w:tcPr>
            <w:tcW w:w="459" w:type="dxa"/>
          </w:tcPr>
          <w:p w14:paraId="774AF2BF" w14:textId="77777777" w:rsidR="0011577F" w:rsidRPr="00F80CA7" w:rsidRDefault="0011577F" w:rsidP="0011577F">
            <w:pPr>
              <w:widowControl w:val="0"/>
            </w:pPr>
          </w:p>
        </w:tc>
        <w:tc>
          <w:tcPr>
            <w:tcW w:w="459" w:type="dxa"/>
          </w:tcPr>
          <w:p w14:paraId="7A292896" w14:textId="77777777" w:rsidR="0011577F" w:rsidRPr="00F80CA7" w:rsidRDefault="0011577F" w:rsidP="0011577F">
            <w:pPr>
              <w:widowControl w:val="0"/>
            </w:pPr>
          </w:p>
        </w:tc>
        <w:tc>
          <w:tcPr>
            <w:tcW w:w="459" w:type="dxa"/>
          </w:tcPr>
          <w:p w14:paraId="2191599E" w14:textId="77777777" w:rsidR="0011577F" w:rsidRPr="00F80CA7" w:rsidRDefault="0011577F" w:rsidP="0011577F">
            <w:pPr>
              <w:widowControl w:val="0"/>
            </w:pPr>
          </w:p>
        </w:tc>
        <w:tc>
          <w:tcPr>
            <w:tcW w:w="459" w:type="dxa"/>
          </w:tcPr>
          <w:p w14:paraId="7673E5AE" w14:textId="77777777" w:rsidR="0011577F" w:rsidRPr="00F80CA7" w:rsidRDefault="0011577F" w:rsidP="0011577F">
            <w:pPr>
              <w:widowControl w:val="0"/>
            </w:pPr>
          </w:p>
        </w:tc>
        <w:tc>
          <w:tcPr>
            <w:tcW w:w="459" w:type="dxa"/>
          </w:tcPr>
          <w:p w14:paraId="041D98D7" w14:textId="77777777" w:rsidR="0011577F" w:rsidRPr="00F80CA7" w:rsidRDefault="0011577F" w:rsidP="0011577F">
            <w:pPr>
              <w:widowControl w:val="0"/>
            </w:pPr>
          </w:p>
        </w:tc>
        <w:tc>
          <w:tcPr>
            <w:tcW w:w="459" w:type="dxa"/>
          </w:tcPr>
          <w:p w14:paraId="5AB7C0C5" w14:textId="77777777" w:rsidR="0011577F" w:rsidRPr="00F80CA7" w:rsidRDefault="0011577F" w:rsidP="0011577F">
            <w:pPr>
              <w:widowControl w:val="0"/>
            </w:pPr>
          </w:p>
        </w:tc>
        <w:tc>
          <w:tcPr>
            <w:tcW w:w="459" w:type="dxa"/>
          </w:tcPr>
          <w:p w14:paraId="55B33694" w14:textId="77777777" w:rsidR="0011577F" w:rsidRPr="00F80CA7" w:rsidRDefault="0011577F" w:rsidP="0011577F">
            <w:pPr>
              <w:widowControl w:val="0"/>
            </w:pPr>
          </w:p>
        </w:tc>
        <w:tc>
          <w:tcPr>
            <w:tcW w:w="459" w:type="dxa"/>
          </w:tcPr>
          <w:p w14:paraId="09AF6748" w14:textId="77777777" w:rsidR="0011577F" w:rsidRPr="00F80CA7" w:rsidRDefault="00FB2665" w:rsidP="0011577F">
            <w:pPr>
              <w:widowControl w:val="0"/>
            </w:pPr>
            <w:r w:rsidRPr="00F80CA7">
              <w:t>+</w:t>
            </w:r>
          </w:p>
        </w:tc>
      </w:tr>
      <w:tr w:rsidR="000A47A7" w:rsidRPr="00F80CA7" w14:paraId="13B8E6AC" w14:textId="77777777" w:rsidTr="0088491B">
        <w:trPr>
          <w:trHeight w:val="20"/>
          <w:jc w:val="center"/>
        </w:trPr>
        <w:tc>
          <w:tcPr>
            <w:tcW w:w="794" w:type="dxa"/>
          </w:tcPr>
          <w:p w14:paraId="32A2FE82" w14:textId="77777777" w:rsidR="0011577F" w:rsidRPr="00F80CA7" w:rsidRDefault="0011577F" w:rsidP="0011577F">
            <w:pPr>
              <w:widowControl w:val="0"/>
              <w:rPr>
                <w:sz w:val="20"/>
                <w:szCs w:val="20"/>
              </w:rPr>
            </w:pPr>
            <w:r w:rsidRPr="00F80CA7">
              <w:rPr>
                <w:sz w:val="20"/>
                <w:szCs w:val="20"/>
              </w:rPr>
              <w:t>ПРН-13</w:t>
            </w:r>
          </w:p>
        </w:tc>
        <w:tc>
          <w:tcPr>
            <w:tcW w:w="399" w:type="dxa"/>
          </w:tcPr>
          <w:p w14:paraId="4455F193" w14:textId="77777777" w:rsidR="0011577F" w:rsidRPr="00F80CA7" w:rsidRDefault="0011577F" w:rsidP="0011577F">
            <w:pPr>
              <w:widowControl w:val="0"/>
            </w:pPr>
          </w:p>
        </w:tc>
        <w:tc>
          <w:tcPr>
            <w:tcW w:w="459" w:type="dxa"/>
          </w:tcPr>
          <w:p w14:paraId="1C2776EB" w14:textId="77777777" w:rsidR="0011577F" w:rsidRPr="00F80CA7" w:rsidRDefault="0011577F" w:rsidP="0011577F">
            <w:pPr>
              <w:widowControl w:val="0"/>
            </w:pPr>
          </w:p>
        </w:tc>
        <w:tc>
          <w:tcPr>
            <w:tcW w:w="459" w:type="dxa"/>
          </w:tcPr>
          <w:p w14:paraId="15342E60" w14:textId="77777777" w:rsidR="0011577F" w:rsidRPr="00F80CA7" w:rsidRDefault="0011577F" w:rsidP="0011577F">
            <w:pPr>
              <w:widowControl w:val="0"/>
            </w:pPr>
          </w:p>
        </w:tc>
        <w:tc>
          <w:tcPr>
            <w:tcW w:w="459" w:type="dxa"/>
          </w:tcPr>
          <w:p w14:paraId="5EB89DE8" w14:textId="77777777" w:rsidR="0011577F" w:rsidRPr="00F80CA7" w:rsidRDefault="0011577F" w:rsidP="0011577F">
            <w:pPr>
              <w:widowControl w:val="0"/>
            </w:pPr>
          </w:p>
        </w:tc>
        <w:tc>
          <w:tcPr>
            <w:tcW w:w="459" w:type="dxa"/>
          </w:tcPr>
          <w:p w14:paraId="562DA783" w14:textId="77777777" w:rsidR="0011577F" w:rsidRPr="00F80CA7" w:rsidRDefault="0011577F" w:rsidP="0011577F">
            <w:pPr>
              <w:widowControl w:val="0"/>
            </w:pPr>
            <w:r w:rsidRPr="00F80CA7">
              <w:t>+</w:t>
            </w:r>
          </w:p>
        </w:tc>
        <w:tc>
          <w:tcPr>
            <w:tcW w:w="459" w:type="dxa"/>
          </w:tcPr>
          <w:p w14:paraId="271BBB7E" w14:textId="77777777" w:rsidR="0011577F" w:rsidRPr="00F80CA7" w:rsidRDefault="0011577F" w:rsidP="0011577F">
            <w:pPr>
              <w:widowControl w:val="0"/>
            </w:pPr>
            <w:r w:rsidRPr="00F80CA7">
              <w:t>+</w:t>
            </w:r>
          </w:p>
        </w:tc>
        <w:tc>
          <w:tcPr>
            <w:tcW w:w="459" w:type="dxa"/>
          </w:tcPr>
          <w:p w14:paraId="7D62D461" w14:textId="77777777" w:rsidR="0011577F" w:rsidRPr="00F80CA7" w:rsidRDefault="0011577F" w:rsidP="0011577F">
            <w:pPr>
              <w:widowControl w:val="0"/>
            </w:pPr>
          </w:p>
        </w:tc>
        <w:tc>
          <w:tcPr>
            <w:tcW w:w="459" w:type="dxa"/>
          </w:tcPr>
          <w:p w14:paraId="078B034E" w14:textId="77777777" w:rsidR="0011577F" w:rsidRPr="00F80CA7" w:rsidRDefault="0011577F" w:rsidP="0011577F">
            <w:pPr>
              <w:widowControl w:val="0"/>
            </w:pPr>
          </w:p>
        </w:tc>
        <w:tc>
          <w:tcPr>
            <w:tcW w:w="459" w:type="dxa"/>
          </w:tcPr>
          <w:p w14:paraId="492506DD" w14:textId="77777777" w:rsidR="0011577F" w:rsidRPr="00F80CA7" w:rsidRDefault="0011577F" w:rsidP="0011577F">
            <w:pPr>
              <w:widowControl w:val="0"/>
            </w:pPr>
          </w:p>
        </w:tc>
        <w:tc>
          <w:tcPr>
            <w:tcW w:w="459" w:type="dxa"/>
          </w:tcPr>
          <w:p w14:paraId="0BFCD2CF" w14:textId="77777777" w:rsidR="0011577F" w:rsidRPr="00F80CA7" w:rsidRDefault="000117B7" w:rsidP="0011577F">
            <w:pPr>
              <w:widowControl w:val="0"/>
            </w:pPr>
            <w:r w:rsidRPr="00F80CA7">
              <w:t>+</w:t>
            </w:r>
          </w:p>
        </w:tc>
        <w:tc>
          <w:tcPr>
            <w:tcW w:w="459" w:type="dxa"/>
          </w:tcPr>
          <w:p w14:paraId="11E401B3" w14:textId="77777777" w:rsidR="0011577F" w:rsidRPr="00F80CA7" w:rsidRDefault="00FB2665" w:rsidP="0011577F">
            <w:pPr>
              <w:widowControl w:val="0"/>
            </w:pPr>
            <w:r w:rsidRPr="00F80CA7">
              <w:t>+</w:t>
            </w:r>
          </w:p>
        </w:tc>
        <w:tc>
          <w:tcPr>
            <w:tcW w:w="459" w:type="dxa"/>
          </w:tcPr>
          <w:p w14:paraId="013715C7" w14:textId="77777777" w:rsidR="0011577F" w:rsidRPr="00F80CA7" w:rsidRDefault="00FB2665" w:rsidP="0011577F">
            <w:pPr>
              <w:widowControl w:val="0"/>
            </w:pPr>
            <w:r w:rsidRPr="00F80CA7">
              <w:t>+</w:t>
            </w:r>
          </w:p>
        </w:tc>
      </w:tr>
      <w:tr w:rsidR="000A47A7" w:rsidRPr="00F80CA7" w14:paraId="1E03547A" w14:textId="77777777" w:rsidTr="0088491B">
        <w:trPr>
          <w:trHeight w:val="20"/>
          <w:jc w:val="center"/>
        </w:trPr>
        <w:tc>
          <w:tcPr>
            <w:tcW w:w="794" w:type="dxa"/>
          </w:tcPr>
          <w:p w14:paraId="53948528" w14:textId="77777777" w:rsidR="0011577F" w:rsidRPr="00F80CA7" w:rsidRDefault="0011577F" w:rsidP="0011577F">
            <w:pPr>
              <w:widowControl w:val="0"/>
              <w:rPr>
                <w:sz w:val="20"/>
                <w:szCs w:val="20"/>
              </w:rPr>
            </w:pPr>
            <w:r w:rsidRPr="00F80CA7">
              <w:rPr>
                <w:sz w:val="20"/>
                <w:szCs w:val="20"/>
              </w:rPr>
              <w:t>ПРН-14</w:t>
            </w:r>
          </w:p>
        </w:tc>
        <w:tc>
          <w:tcPr>
            <w:tcW w:w="399" w:type="dxa"/>
          </w:tcPr>
          <w:p w14:paraId="31CD0C16" w14:textId="77777777" w:rsidR="0011577F" w:rsidRPr="00F80CA7" w:rsidRDefault="0011577F" w:rsidP="0011577F">
            <w:pPr>
              <w:widowControl w:val="0"/>
            </w:pPr>
          </w:p>
        </w:tc>
        <w:tc>
          <w:tcPr>
            <w:tcW w:w="459" w:type="dxa"/>
          </w:tcPr>
          <w:p w14:paraId="7FD8715F" w14:textId="77777777" w:rsidR="0011577F" w:rsidRPr="00F80CA7" w:rsidRDefault="0011577F" w:rsidP="0011577F">
            <w:pPr>
              <w:widowControl w:val="0"/>
            </w:pPr>
          </w:p>
        </w:tc>
        <w:tc>
          <w:tcPr>
            <w:tcW w:w="459" w:type="dxa"/>
          </w:tcPr>
          <w:p w14:paraId="6BDFDFC2" w14:textId="77777777" w:rsidR="0011577F" w:rsidRPr="00F80CA7" w:rsidRDefault="0011577F" w:rsidP="0011577F">
            <w:pPr>
              <w:widowControl w:val="0"/>
            </w:pPr>
          </w:p>
        </w:tc>
        <w:tc>
          <w:tcPr>
            <w:tcW w:w="459" w:type="dxa"/>
          </w:tcPr>
          <w:p w14:paraId="38D8A0D1" w14:textId="77777777" w:rsidR="0011577F" w:rsidRPr="00F80CA7" w:rsidRDefault="0011577F" w:rsidP="0011577F">
            <w:pPr>
              <w:widowControl w:val="0"/>
            </w:pPr>
            <w:r w:rsidRPr="00F80CA7">
              <w:t>+</w:t>
            </w:r>
          </w:p>
        </w:tc>
        <w:tc>
          <w:tcPr>
            <w:tcW w:w="459" w:type="dxa"/>
          </w:tcPr>
          <w:p w14:paraId="41F9AE5E" w14:textId="77777777" w:rsidR="0011577F" w:rsidRPr="00F80CA7" w:rsidRDefault="0011577F" w:rsidP="0011577F">
            <w:pPr>
              <w:widowControl w:val="0"/>
            </w:pPr>
          </w:p>
        </w:tc>
        <w:tc>
          <w:tcPr>
            <w:tcW w:w="459" w:type="dxa"/>
          </w:tcPr>
          <w:p w14:paraId="00F03A6D" w14:textId="77777777" w:rsidR="0011577F" w:rsidRPr="00F80CA7" w:rsidRDefault="0011577F" w:rsidP="0011577F">
            <w:pPr>
              <w:widowControl w:val="0"/>
            </w:pPr>
          </w:p>
        </w:tc>
        <w:tc>
          <w:tcPr>
            <w:tcW w:w="459" w:type="dxa"/>
          </w:tcPr>
          <w:p w14:paraId="6930E822" w14:textId="77777777" w:rsidR="0011577F" w:rsidRPr="00F80CA7" w:rsidRDefault="0011577F" w:rsidP="0011577F">
            <w:pPr>
              <w:widowControl w:val="0"/>
            </w:pPr>
          </w:p>
        </w:tc>
        <w:tc>
          <w:tcPr>
            <w:tcW w:w="459" w:type="dxa"/>
          </w:tcPr>
          <w:p w14:paraId="20E36DAB" w14:textId="77777777" w:rsidR="0011577F" w:rsidRPr="00F80CA7" w:rsidRDefault="0011577F" w:rsidP="0011577F">
            <w:pPr>
              <w:widowControl w:val="0"/>
            </w:pPr>
          </w:p>
        </w:tc>
        <w:tc>
          <w:tcPr>
            <w:tcW w:w="459" w:type="dxa"/>
          </w:tcPr>
          <w:p w14:paraId="32D85219" w14:textId="77777777" w:rsidR="0011577F" w:rsidRPr="00F80CA7" w:rsidRDefault="0011577F" w:rsidP="0011577F">
            <w:pPr>
              <w:widowControl w:val="0"/>
            </w:pPr>
          </w:p>
        </w:tc>
        <w:tc>
          <w:tcPr>
            <w:tcW w:w="459" w:type="dxa"/>
          </w:tcPr>
          <w:p w14:paraId="0CE19BC3" w14:textId="77777777" w:rsidR="0011577F" w:rsidRPr="00F80CA7" w:rsidRDefault="0011577F" w:rsidP="0011577F">
            <w:pPr>
              <w:widowControl w:val="0"/>
            </w:pPr>
          </w:p>
        </w:tc>
        <w:tc>
          <w:tcPr>
            <w:tcW w:w="459" w:type="dxa"/>
          </w:tcPr>
          <w:p w14:paraId="10EE127B" w14:textId="77777777" w:rsidR="0011577F" w:rsidRPr="00F80CA7" w:rsidRDefault="00FB2665" w:rsidP="0011577F">
            <w:pPr>
              <w:widowControl w:val="0"/>
            </w:pPr>
            <w:r w:rsidRPr="00F80CA7">
              <w:t>+</w:t>
            </w:r>
          </w:p>
        </w:tc>
        <w:tc>
          <w:tcPr>
            <w:tcW w:w="459" w:type="dxa"/>
          </w:tcPr>
          <w:p w14:paraId="42381D01" w14:textId="77777777" w:rsidR="0011577F" w:rsidRPr="00F80CA7" w:rsidRDefault="00FB2665" w:rsidP="0011577F">
            <w:pPr>
              <w:widowControl w:val="0"/>
            </w:pPr>
            <w:r w:rsidRPr="00F80CA7">
              <w:t>+</w:t>
            </w:r>
          </w:p>
        </w:tc>
      </w:tr>
      <w:tr w:rsidR="000A47A7" w:rsidRPr="00F80CA7" w14:paraId="35F71EBA" w14:textId="77777777" w:rsidTr="0088491B">
        <w:trPr>
          <w:trHeight w:val="20"/>
          <w:jc w:val="center"/>
        </w:trPr>
        <w:tc>
          <w:tcPr>
            <w:tcW w:w="794" w:type="dxa"/>
          </w:tcPr>
          <w:p w14:paraId="4BCBAD7D" w14:textId="77777777" w:rsidR="0011577F" w:rsidRPr="00F80CA7" w:rsidRDefault="0011577F" w:rsidP="0011577F">
            <w:pPr>
              <w:widowControl w:val="0"/>
              <w:rPr>
                <w:sz w:val="20"/>
                <w:szCs w:val="20"/>
              </w:rPr>
            </w:pPr>
            <w:r w:rsidRPr="00F80CA7">
              <w:rPr>
                <w:sz w:val="20"/>
                <w:szCs w:val="20"/>
              </w:rPr>
              <w:t>ПРН-15</w:t>
            </w:r>
          </w:p>
        </w:tc>
        <w:tc>
          <w:tcPr>
            <w:tcW w:w="399" w:type="dxa"/>
          </w:tcPr>
          <w:p w14:paraId="63966B72" w14:textId="77777777" w:rsidR="0011577F" w:rsidRPr="00F80CA7" w:rsidRDefault="0011577F" w:rsidP="0011577F">
            <w:pPr>
              <w:widowControl w:val="0"/>
            </w:pPr>
          </w:p>
        </w:tc>
        <w:tc>
          <w:tcPr>
            <w:tcW w:w="459" w:type="dxa"/>
          </w:tcPr>
          <w:p w14:paraId="23536548" w14:textId="77777777" w:rsidR="0011577F" w:rsidRPr="00F80CA7" w:rsidRDefault="0011577F" w:rsidP="0011577F">
            <w:pPr>
              <w:widowControl w:val="0"/>
            </w:pPr>
          </w:p>
        </w:tc>
        <w:tc>
          <w:tcPr>
            <w:tcW w:w="459" w:type="dxa"/>
          </w:tcPr>
          <w:p w14:paraId="271AE1F2" w14:textId="77777777" w:rsidR="0011577F" w:rsidRPr="00F80CA7" w:rsidRDefault="0011577F" w:rsidP="0011577F">
            <w:pPr>
              <w:widowControl w:val="0"/>
            </w:pPr>
          </w:p>
        </w:tc>
        <w:tc>
          <w:tcPr>
            <w:tcW w:w="459" w:type="dxa"/>
          </w:tcPr>
          <w:p w14:paraId="4AE5B7AF" w14:textId="77777777" w:rsidR="0011577F" w:rsidRPr="00F80CA7" w:rsidRDefault="0011577F" w:rsidP="0011577F">
            <w:pPr>
              <w:widowControl w:val="0"/>
            </w:pPr>
          </w:p>
        </w:tc>
        <w:tc>
          <w:tcPr>
            <w:tcW w:w="459" w:type="dxa"/>
          </w:tcPr>
          <w:p w14:paraId="3955E093" w14:textId="77777777" w:rsidR="0011577F" w:rsidRPr="00F80CA7" w:rsidRDefault="0011577F" w:rsidP="0011577F">
            <w:pPr>
              <w:widowControl w:val="0"/>
            </w:pPr>
          </w:p>
        </w:tc>
        <w:tc>
          <w:tcPr>
            <w:tcW w:w="459" w:type="dxa"/>
          </w:tcPr>
          <w:p w14:paraId="12C42424" w14:textId="77777777" w:rsidR="0011577F" w:rsidRPr="00F80CA7" w:rsidRDefault="0011577F" w:rsidP="0011577F">
            <w:pPr>
              <w:widowControl w:val="0"/>
            </w:pPr>
          </w:p>
        </w:tc>
        <w:tc>
          <w:tcPr>
            <w:tcW w:w="459" w:type="dxa"/>
          </w:tcPr>
          <w:p w14:paraId="4DCE7F2D" w14:textId="77777777" w:rsidR="0011577F" w:rsidRPr="00F80CA7" w:rsidRDefault="0011577F" w:rsidP="0011577F">
            <w:pPr>
              <w:widowControl w:val="0"/>
            </w:pPr>
            <w:r w:rsidRPr="00F80CA7">
              <w:t>+</w:t>
            </w:r>
          </w:p>
        </w:tc>
        <w:tc>
          <w:tcPr>
            <w:tcW w:w="459" w:type="dxa"/>
          </w:tcPr>
          <w:p w14:paraId="379CA55B" w14:textId="77777777" w:rsidR="0011577F" w:rsidRPr="00F80CA7" w:rsidRDefault="0011577F" w:rsidP="0011577F">
            <w:pPr>
              <w:widowControl w:val="0"/>
            </w:pPr>
          </w:p>
        </w:tc>
        <w:tc>
          <w:tcPr>
            <w:tcW w:w="459" w:type="dxa"/>
          </w:tcPr>
          <w:p w14:paraId="7B878370" w14:textId="77777777" w:rsidR="0011577F" w:rsidRPr="00F80CA7" w:rsidRDefault="00672463" w:rsidP="0011577F">
            <w:pPr>
              <w:widowControl w:val="0"/>
            </w:pPr>
            <w:r w:rsidRPr="00F80CA7">
              <w:t>+</w:t>
            </w:r>
          </w:p>
        </w:tc>
        <w:tc>
          <w:tcPr>
            <w:tcW w:w="459" w:type="dxa"/>
          </w:tcPr>
          <w:p w14:paraId="5ABF93C4" w14:textId="77777777" w:rsidR="0011577F" w:rsidRPr="00F80CA7" w:rsidRDefault="0011577F" w:rsidP="0011577F">
            <w:pPr>
              <w:widowControl w:val="0"/>
            </w:pPr>
          </w:p>
        </w:tc>
        <w:tc>
          <w:tcPr>
            <w:tcW w:w="459" w:type="dxa"/>
          </w:tcPr>
          <w:p w14:paraId="71DCB018" w14:textId="77777777" w:rsidR="0011577F" w:rsidRPr="00F80CA7" w:rsidRDefault="0011577F" w:rsidP="0011577F">
            <w:pPr>
              <w:widowControl w:val="0"/>
            </w:pPr>
          </w:p>
        </w:tc>
        <w:tc>
          <w:tcPr>
            <w:tcW w:w="459" w:type="dxa"/>
          </w:tcPr>
          <w:p w14:paraId="3166EFA0" w14:textId="77777777" w:rsidR="0011577F" w:rsidRPr="00F80CA7" w:rsidRDefault="00FB2665" w:rsidP="0011577F">
            <w:pPr>
              <w:widowControl w:val="0"/>
            </w:pPr>
            <w:r w:rsidRPr="00F80CA7">
              <w:t>+</w:t>
            </w:r>
          </w:p>
        </w:tc>
      </w:tr>
      <w:tr w:rsidR="000A47A7" w:rsidRPr="00F80CA7" w14:paraId="738D567D" w14:textId="77777777" w:rsidTr="0088491B">
        <w:trPr>
          <w:trHeight w:val="20"/>
          <w:jc w:val="center"/>
        </w:trPr>
        <w:tc>
          <w:tcPr>
            <w:tcW w:w="794" w:type="dxa"/>
          </w:tcPr>
          <w:p w14:paraId="53734A1A" w14:textId="77777777" w:rsidR="0011577F" w:rsidRPr="00F80CA7" w:rsidRDefault="0011577F" w:rsidP="0011577F">
            <w:pPr>
              <w:widowControl w:val="0"/>
              <w:rPr>
                <w:sz w:val="20"/>
                <w:szCs w:val="20"/>
              </w:rPr>
            </w:pPr>
            <w:r w:rsidRPr="00F80CA7">
              <w:rPr>
                <w:sz w:val="20"/>
                <w:szCs w:val="20"/>
              </w:rPr>
              <w:t>ПРН-16</w:t>
            </w:r>
          </w:p>
        </w:tc>
        <w:tc>
          <w:tcPr>
            <w:tcW w:w="399" w:type="dxa"/>
          </w:tcPr>
          <w:p w14:paraId="4B644A8D" w14:textId="77777777" w:rsidR="0011577F" w:rsidRPr="00F80CA7" w:rsidRDefault="0011577F" w:rsidP="0011577F">
            <w:pPr>
              <w:widowControl w:val="0"/>
            </w:pPr>
          </w:p>
        </w:tc>
        <w:tc>
          <w:tcPr>
            <w:tcW w:w="459" w:type="dxa"/>
          </w:tcPr>
          <w:p w14:paraId="082C48EB" w14:textId="77777777" w:rsidR="0011577F" w:rsidRPr="00F80CA7" w:rsidRDefault="0011577F" w:rsidP="0011577F">
            <w:pPr>
              <w:widowControl w:val="0"/>
            </w:pPr>
          </w:p>
        </w:tc>
        <w:tc>
          <w:tcPr>
            <w:tcW w:w="459" w:type="dxa"/>
          </w:tcPr>
          <w:p w14:paraId="2677290C" w14:textId="77777777" w:rsidR="0011577F" w:rsidRPr="00F80CA7" w:rsidRDefault="0011577F" w:rsidP="0011577F">
            <w:pPr>
              <w:widowControl w:val="0"/>
            </w:pPr>
          </w:p>
        </w:tc>
        <w:tc>
          <w:tcPr>
            <w:tcW w:w="459" w:type="dxa"/>
          </w:tcPr>
          <w:p w14:paraId="249BF8C6" w14:textId="77777777" w:rsidR="0011577F" w:rsidRPr="00F80CA7" w:rsidRDefault="0011577F" w:rsidP="0011577F">
            <w:pPr>
              <w:widowControl w:val="0"/>
            </w:pPr>
          </w:p>
        </w:tc>
        <w:tc>
          <w:tcPr>
            <w:tcW w:w="459" w:type="dxa"/>
          </w:tcPr>
          <w:p w14:paraId="0EF46479" w14:textId="77777777" w:rsidR="0011577F" w:rsidRPr="00F80CA7" w:rsidRDefault="0011577F" w:rsidP="0011577F">
            <w:pPr>
              <w:widowControl w:val="0"/>
            </w:pPr>
          </w:p>
        </w:tc>
        <w:tc>
          <w:tcPr>
            <w:tcW w:w="459" w:type="dxa"/>
          </w:tcPr>
          <w:p w14:paraId="3AB58C42" w14:textId="77777777" w:rsidR="0011577F" w:rsidRPr="00F80CA7" w:rsidRDefault="0011577F" w:rsidP="0011577F">
            <w:pPr>
              <w:widowControl w:val="0"/>
            </w:pPr>
          </w:p>
        </w:tc>
        <w:tc>
          <w:tcPr>
            <w:tcW w:w="459" w:type="dxa"/>
          </w:tcPr>
          <w:p w14:paraId="13684176" w14:textId="77777777" w:rsidR="0011577F" w:rsidRPr="00F80CA7" w:rsidRDefault="0011577F" w:rsidP="0011577F">
            <w:pPr>
              <w:widowControl w:val="0"/>
            </w:pPr>
            <w:r w:rsidRPr="00F80CA7">
              <w:t>+</w:t>
            </w:r>
          </w:p>
        </w:tc>
        <w:tc>
          <w:tcPr>
            <w:tcW w:w="459" w:type="dxa"/>
          </w:tcPr>
          <w:p w14:paraId="48040A8B" w14:textId="77777777" w:rsidR="0011577F" w:rsidRPr="00F80CA7" w:rsidRDefault="00713342" w:rsidP="0011577F">
            <w:pPr>
              <w:widowControl w:val="0"/>
            </w:pPr>
            <w:r w:rsidRPr="00F80CA7">
              <w:t>+</w:t>
            </w:r>
          </w:p>
        </w:tc>
        <w:tc>
          <w:tcPr>
            <w:tcW w:w="459" w:type="dxa"/>
          </w:tcPr>
          <w:p w14:paraId="3FCF2BC3" w14:textId="77777777" w:rsidR="0011577F" w:rsidRPr="00F80CA7" w:rsidRDefault="00672463" w:rsidP="0011577F">
            <w:pPr>
              <w:widowControl w:val="0"/>
            </w:pPr>
            <w:r w:rsidRPr="00F80CA7">
              <w:t>+</w:t>
            </w:r>
          </w:p>
        </w:tc>
        <w:tc>
          <w:tcPr>
            <w:tcW w:w="459" w:type="dxa"/>
          </w:tcPr>
          <w:p w14:paraId="4EA9BA15" w14:textId="77777777" w:rsidR="0011577F" w:rsidRPr="00F80CA7" w:rsidRDefault="0011577F" w:rsidP="0011577F">
            <w:pPr>
              <w:widowControl w:val="0"/>
            </w:pPr>
          </w:p>
        </w:tc>
        <w:tc>
          <w:tcPr>
            <w:tcW w:w="459" w:type="dxa"/>
          </w:tcPr>
          <w:p w14:paraId="7332107B" w14:textId="77777777" w:rsidR="0011577F" w:rsidRPr="00F80CA7" w:rsidRDefault="0011577F" w:rsidP="0011577F">
            <w:pPr>
              <w:widowControl w:val="0"/>
            </w:pPr>
          </w:p>
        </w:tc>
        <w:tc>
          <w:tcPr>
            <w:tcW w:w="459" w:type="dxa"/>
          </w:tcPr>
          <w:p w14:paraId="1CB81DF3" w14:textId="77777777" w:rsidR="0011577F" w:rsidRPr="00F80CA7" w:rsidRDefault="00FB2665" w:rsidP="0011577F">
            <w:pPr>
              <w:widowControl w:val="0"/>
            </w:pPr>
            <w:r w:rsidRPr="00F80CA7">
              <w:t>+</w:t>
            </w:r>
          </w:p>
        </w:tc>
      </w:tr>
      <w:tr w:rsidR="000A47A7" w:rsidRPr="00F80CA7" w14:paraId="4CBD9399" w14:textId="77777777" w:rsidTr="0088491B">
        <w:trPr>
          <w:trHeight w:val="20"/>
          <w:jc w:val="center"/>
        </w:trPr>
        <w:tc>
          <w:tcPr>
            <w:tcW w:w="794" w:type="dxa"/>
          </w:tcPr>
          <w:p w14:paraId="288A31D3" w14:textId="77777777" w:rsidR="0011577F" w:rsidRPr="00F80CA7" w:rsidRDefault="0011577F" w:rsidP="0011577F">
            <w:pPr>
              <w:widowControl w:val="0"/>
              <w:rPr>
                <w:sz w:val="20"/>
                <w:szCs w:val="20"/>
              </w:rPr>
            </w:pPr>
            <w:r w:rsidRPr="00F80CA7">
              <w:rPr>
                <w:sz w:val="20"/>
                <w:szCs w:val="20"/>
              </w:rPr>
              <w:t>ПРН-17</w:t>
            </w:r>
          </w:p>
        </w:tc>
        <w:tc>
          <w:tcPr>
            <w:tcW w:w="399" w:type="dxa"/>
          </w:tcPr>
          <w:p w14:paraId="5D98A3F1" w14:textId="77777777" w:rsidR="0011577F" w:rsidRPr="00F80CA7" w:rsidRDefault="0011577F" w:rsidP="0011577F">
            <w:pPr>
              <w:widowControl w:val="0"/>
            </w:pPr>
          </w:p>
        </w:tc>
        <w:tc>
          <w:tcPr>
            <w:tcW w:w="459" w:type="dxa"/>
          </w:tcPr>
          <w:p w14:paraId="50C86B8C" w14:textId="77777777" w:rsidR="0011577F" w:rsidRPr="00F80CA7" w:rsidRDefault="0011577F" w:rsidP="0011577F">
            <w:pPr>
              <w:widowControl w:val="0"/>
            </w:pPr>
          </w:p>
        </w:tc>
        <w:tc>
          <w:tcPr>
            <w:tcW w:w="459" w:type="dxa"/>
          </w:tcPr>
          <w:p w14:paraId="60EDCC55" w14:textId="77777777" w:rsidR="0011577F" w:rsidRPr="00F80CA7" w:rsidRDefault="0011577F" w:rsidP="0011577F">
            <w:pPr>
              <w:widowControl w:val="0"/>
            </w:pPr>
          </w:p>
        </w:tc>
        <w:tc>
          <w:tcPr>
            <w:tcW w:w="459" w:type="dxa"/>
          </w:tcPr>
          <w:p w14:paraId="3BBB8815" w14:textId="77777777" w:rsidR="0011577F" w:rsidRPr="00F80CA7" w:rsidRDefault="0011577F" w:rsidP="0011577F">
            <w:pPr>
              <w:widowControl w:val="0"/>
            </w:pPr>
          </w:p>
        </w:tc>
        <w:tc>
          <w:tcPr>
            <w:tcW w:w="459" w:type="dxa"/>
          </w:tcPr>
          <w:p w14:paraId="55B91B0D" w14:textId="77777777" w:rsidR="0011577F" w:rsidRPr="00F80CA7" w:rsidRDefault="0011577F" w:rsidP="0011577F">
            <w:pPr>
              <w:widowControl w:val="0"/>
            </w:pPr>
          </w:p>
        </w:tc>
        <w:tc>
          <w:tcPr>
            <w:tcW w:w="459" w:type="dxa"/>
          </w:tcPr>
          <w:p w14:paraId="6810F0D1" w14:textId="77777777" w:rsidR="0011577F" w:rsidRPr="00F80CA7" w:rsidRDefault="0011577F" w:rsidP="0011577F">
            <w:pPr>
              <w:widowControl w:val="0"/>
            </w:pPr>
          </w:p>
        </w:tc>
        <w:tc>
          <w:tcPr>
            <w:tcW w:w="459" w:type="dxa"/>
          </w:tcPr>
          <w:p w14:paraId="36EC4184" w14:textId="77777777" w:rsidR="0011577F" w:rsidRPr="00F80CA7" w:rsidRDefault="0011577F" w:rsidP="0011577F">
            <w:pPr>
              <w:widowControl w:val="0"/>
            </w:pPr>
            <w:r w:rsidRPr="00F80CA7">
              <w:t>+</w:t>
            </w:r>
          </w:p>
        </w:tc>
        <w:tc>
          <w:tcPr>
            <w:tcW w:w="459" w:type="dxa"/>
          </w:tcPr>
          <w:p w14:paraId="24F79272" w14:textId="77777777" w:rsidR="0011577F" w:rsidRPr="00F80CA7" w:rsidRDefault="00713342" w:rsidP="0011577F">
            <w:pPr>
              <w:widowControl w:val="0"/>
            </w:pPr>
            <w:r w:rsidRPr="00F80CA7">
              <w:t>+</w:t>
            </w:r>
          </w:p>
        </w:tc>
        <w:tc>
          <w:tcPr>
            <w:tcW w:w="459" w:type="dxa"/>
          </w:tcPr>
          <w:p w14:paraId="74E797DC" w14:textId="77777777" w:rsidR="0011577F" w:rsidRPr="00F80CA7" w:rsidRDefault="0011577F" w:rsidP="0011577F">
            <w:pPr>
              <w:widowControl w:val="0"/>
            </w:pPr>
          </w:p>
        </w:tc>
        <w:tc>
          <w:tcPr>
            <w:tcW w:w="459" w:type="dxa"/>
          </w:tcPr>
          <w:p w14:paraId="25AF7EAE" w14:textId="77777777" w:rsidR="0011577F" w:rsidRPr="00F80CA7" w:rsidRDefault="0011577F" w:rsidP="0011577F">
            <w:pPr>
              <w:widowControl w:val="0"/>
            </w:pPr>
          </w:p>
        </w:tc>
        <w:tc>
          <w:tcPr>
            <w:tcW w:w="459" w:type="dxa"/>
          </w:tcPr>
          <w:p w14:paraId="2633CEB9" w14:textId="77777777" w:rsidR="0011577F" w:rsidRPr="00F80CA7" w:rsidRDefault="0011577F" w:rsidP="0011577F">
            <w:pPr>
              <w:widowControl w:val="0"/>
            </w:pPr>
          </w:p>
        </w:tc>
        <w:tc>
          <w:tcPr>
            <w:tcW w:w="459" w:type="dxa"/>
          </w:tcPr>
          <w:p w14:paraId="1325660D" w14:textId="77777777" w:rsidR="0011577F" w:rsidRPr="00F80CA7" w:rsidRDefault="00FB2665" w:rsidP="0011577F">
            <w:pPr>
              <w:widowControl w:val="0"/>
            </w:pPr>
            <w:r w:rsidRPr="00F80CA7">
              <w:t>+</w:t>
            </w:r>
          </w:p>
        </w:tc>
      </w:tr>
    </w:tbl>
    <w:p w14:paraId="4B1D477B" w14:textId="77777777" w:rsidR="00131435" w:rsidRPr="00F80CA7" w:rsidRDefault="00131435" w:rsidP="00D073C0">
      <w:pPr>
        <w:widowControl w:val="0"/>
        <w:spacing w:line="240" w:lineRule="auto"/>
        <w:ind w:firstLine="0"/>
      </w:pPr>
    </w:p>
    <w:p w14:paraId="65BE1F1D" w14:textId="77777777" w:rsidR="00131435" w:rsidRPr="00F80CA7" w:rsidRDefault="00131435">
      <w:r w:rsidRPr="00F80CA7">
        <w:br w:type="page"/>
      </w:r>
    </w:p>
    <w:p w14:paraId="6AFAB436" w14:textId="77777777" w:rsidR="00131435" w:rsidRPr="00F80CA7" w:rsidRDefault="00131435" w:rsidP="00D073C0">
      <w:pPr>
        <w:widowControl w:val="0"/>
        <w:spacing w:line="240" w:lineRule="auto"/>
        <w:ind w:firstLine="0"/>
        <w:sectPr w:rsidR="00131435" w:rsidRPr="00F80CA7" w:rsidSect="0088491B">
          <w:pgSz w:w="11906" w:h="16838"/>
          <w:pgMar w:top="1134" w:right="567" w:bottom="1134" w:left="1701" w:header="709" w:footer="709" w:gutter="0"/>
          <w:cols w:space="708"/>
          <w:docGrid w:linePitch="360"/>
        </w:sectPr>
      </w:pPr>
    </w:p>
    <w:p w14:paraId="042C5D41" w14:textId="77777777" w:rsidR="004339D3" w:rsidRPr="00F80CA7" w:rsidRDefault="00131435" w:rsidP="00131435">
      <w:pPr>
        <w:widowControl w:val="0"/>
        <w:spacing w:line="240" w:lineRule="auto"/>
        <w:ind w:firstLine="0"/>
        <w:jc w:val="center"/>
      </w:pPr>
      <w:r w:rsidRPr="00F80CA7">
        <w:rPr>
          <w:noProof/>
          <w:lang w:val="ru-RU" w:eastAsia="ru-RU"/>
        </w:rPr>
        <w:lastRenderedPageBreak/>
        <w:drawing>
          <wp:inline distT="0" distB="0" distL="0" distR="0" wp14:anchorId="38129930" wp14:editId="07777777">
            <wp:extent cx="7334250" cy="5229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34250" cy="5229225"/>
                    </a:xfrm>
                    <a:prstGeom prst="rect">
                      <a:avLst/>
                    </a:prstGeom>
                  </pic:spPr>
                </pic:pic>
              </a:graphicData>
            </a:graphic>
          </wp:inline>
        </w:drawing>
      </w:r>
    </w:p>
    <w:sectPr w:rsidR="004339D3" w:rsidRPr="00F80CA7" w:rsidSect="00131435">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0" w:usb1="08070000" w:usb2="00000010" w:usb3="00000000" w:csb0="00020001" w:csb1="00000000"/>
  </w:font>
  <w:font w:name="TimesNewRomanPS-ItalicMT">
    <w:altName w:val="Arial Unicode MS"/>
    <w:panose1 w:val="00000000000000000000"/>
    <w:charset w:val="00"/>
    <w:family w:val="roman"/>
    <w:notTrueType/>
    <w:pitch w:val="default"/>
  </w:font>
  <w:font w:name="CourierNewPSMT">
    <w:altName w:val="Times New Roman"/>
    <w:panose1 w:val="00000000000000000000"/>
    <w:charset w:val="00"/>
    <w:family w:val="roman"/>
    <w:notTrueType/>
    <w:pitch w:val="default"/>
  </w:font>
  <w:font w:name="Calibri-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DD31A"/>
    <w:multiLevelType w:val="hybridMultilevel"/>
    <w:tmpl w:val="13F03A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08488D"/>
    <w:multiLevelType w:val="hybridMultilevel"/>
    <w:tmpl w:val="DB1C50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2F9989"/>
    <w:multiLevelType w:val="hybridMultilevel"/>
    <w:tmpl w:val="5D993E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18F23B5E"/>
    <w:lvl w:ilvl="0">
      <w:numFmt w:val="decimal"/>
      <w:lvlText w:val="*"/>
      <w:lvlJc w:val="left"/>
    </w:lvl>
  </w:abstractNum>
  <w:abstractNum w:abstractNumId="4">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33534E5"/>
    <w:multiLevelType w:val="hybridMultilevel"/>
    <w:tmpl w:val="C93ED554"/>
    <w:lvl w:ilvl="0" w:tplc="6736D8D6">
      <w:start w:val="121"/>
      <w:numFmt w:val="decimal"/>
      <w:lvlText w:val="РН%1."/>
      <w:lvlJc w:val="left"/>
      <w:pPr>
        <w:ind w:left="2346"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4E86B02"/>
    <w:multiLevelType w:val="multilevel"/>
    <w:tmpl w:val="889088A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7CF4382"/>
    <w:multiLevelType w:val="hybridMultilevel"/>
    <w:tmpl w:val="1FA429AA"/>
    <w:lvl w:ilvl="0" w:tplc="44FCF986">
      <w:start w:val="5"/>
      <w:numFmt w:val="bullet"/>
      <w:lvlText w:val="-"/>
      <w:lvlJc w:val="left"/>
      <w:pPr>
        <w:ind w:left="754" w:hanging="360"/>
      </w:pPr>
      <w:rPr>
        <w:rFonts w:ascii="Calibri Light" w:eastAsia="Calibri" w:hAnsi="Calibri Light"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116805AE"/>
    <w:multiLevelType w:val="hybridMultilevel"/>
    <w:tmpl w:val="08E808D2"/>
    <w:lvl w:ilvl="0" w:tplc="B40222E6">
      <w:start w:val="1"/>
      <w:numFmt w:val="decimal"/>
      <w:lvlText w:val="РН%1."/>
      <w:lvlJc w:val="left"/>
      <w:pPr>
        <w:ind w:left="2346"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2364F07"/>
    <w:multiLevelType w:val="hybridMultilevel"/>
    <w:tmpl w:val="2E5CF5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9D2534"/>
    <w:multiLevelType w:val="hybridMultilevel"/>
    <w:tmpl w:val="F6D85304"/>
    <w:lvl w:ilvl="0" w:tplc="36B889CE">
      <w:start w:val="58"/>
      <w:numFmt w:val="decimal"/>
      <w:lvlText w:val="РН%1."/>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3BE1022"/>
    <w:multiLevelType w:val="hybridMultilevel"/>
    <w:tmpl w:val="56C6666E"/>
    <w:lvl w:ilvl="0" w:tplc="0419000F">
      <w:start w:val="1"/>
      <w:numFmt w:val="decimal"/>
      <w:lvlText w:val="%1."/>
      <w:lvlJc w:val="left"/>
      <w:pPr>
        <w:ind w:left="360" w:hanging="360"/>
      </w:pPr>
      <w:rPr>
        <w:rFonts w:cs="Times New Roman" w:hint="default"/>
      </w:rPr>
    </w:lvl>
    <w:lvl w:ilvl="1" w:tplc="160635EC">
      <w:start w:val="1"/>
      <w:numFmt w:val="decimal"/>
      <w:lvlText w:val="%2."/>
      <w:lvlJc w:val="left"/>
      <w:pPr>
        <w:ind w:left="1710" w:hanging="99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13F97595"/>
    <w:multiLevelType w:val="hybridMultilevel"/>
    <w:tmpl w:val="9D9C1B06"/>
    <w:lvl w:ilvl="0" w:tplc="066C991A">
      <w:start w:val="1"/>
      <w:numFmt w:val="decimal"/>
      <w:lvlText w:val="РН%1."/>
      <w:lvlJc w:val="left"/>
      <w:pPr>
        <w:ind w:left="502" w:hanging="360"/>
      </w:pPr>
      <w:rPr>
        <w:rFonts w:cs="Times New Roman" w:hint="default"/>
        <w:b w:val="0"/>
        <w:i w:val="0"/>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16794F5D"/>
    <w:multiLevelType w:val="multilevel"/>
    <w:tmpl w:val="BCF6C2D0"/>
    <w:lvl w:ilvl="0">
      <w:start w:val="1"/>
      <w:numFmt w:val="decimal"/>
      <w:lvlText w:val="%1."/>
      <w:lvlJc w:val="left"/>
      <w:pPr>
        <w:tabs>
          <w:tab w:val="num" w:pos="491"/>
        </w:tabs>
        <w:ind w:left="1211" w:hanging="360"/>
      </w:pPr>
      <w:rPr>
        <w:rFonts w:cs="Times New Roman"/>
        <w:lang w:val="uk-UA"/>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4">
    <w:nsid w:val="18996270"/>
    <w:multiLevelType w:val="hybridMultilevel"/>
    <w:tmpl w:val="4010FD02"/>
    <w:lvl w:ilvl="0" w:tplc="FB2EBF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C67656"/>
    <w:multiLevelType w:val="hybridMultilevel"/>
    <w:tmpl w:val="176CD8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43A0F79"/>
    <w:multiLevelType w:val="hybridMultilevel"/>
    <w:tmpl w:val="50124AD4"/>
    <w:lvl w:ilvl="0" w:tplc="38D47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B3088E"/>
    <w:multiLevelType w:val="hybridMultilevel"/>
    <w:tmpl w:val="DD8E15A0"/>
    <w:lvl w:ilvl="0" w:tplc="FBACC14C">
      <w:start w:val="1"/>
      <w:numFmt w:val="decimal"/>
      <w:lvlText w:val="%1."/>
      <w:lvlJc w:val="left"/>
      <w:pPr>
        <w:ind w:left="347" w:hanging="240"/>
      </w:pPr>
      <w:rPr>
        <w:rFonts w:ascii="Times New Roman" w:eastAsia="Times New Roman" w:hAnsi="Times New Roman" w:cs="Times New Roman" w:hint="default"/>
        <w:spacing w:val="-32"/>
        <w:w w:val="100"/>
        <w:sz w:val="24"/>
        <w:szCs w:val="24"/>
        <w:lang w:val="uk-UA" w:eastAsia="uk-UA" w:bidi="uk-UA"/>
      </w:rPr>
    </w:lvl>
    <w:lvl w:ilvl="1" w:tplc="0FE4E5D6">
      <w:numFmt w:val="bullet"/>
      <w:lvlText w:val="•"/>
      <w:lvlJc w:val="left"/>
      <w:pPr>
        <w:ind w:left="1295" w:hanging="240"/>
      </w:pPr>
      <w:rPr>
        <w:rFonts w:hint="default"/>
        <w:lang w:val="uk-UA" w:eastAsia="uk-UA" w:bidi="uk-UA"/>
      </w:rPr>
    </w:lvl>
    <w:lvl w:ilvl="2" w:tplc="C3844E04">
      <w:numFmt w:val="bullet"/>
      <w:lvlText w:val="•"/>
      <w:lvlJc w:val="left"/>
      <w:pPr>
        <w:ind w:left="2251" w:hanging="240"/>
      </w:pPr>
      <w:rPr>
        <w:rFonts w:hint="default"/>
        <w:lang w:val="uk-UA" w:eastAsia="uk-UA" w:bidi="uk-UA"/>
      </w:rPr>
    </w:lvl>
    <w:lvl w:ilvl="3" w:tplc="51F495D2">
      <w:numFmt w:val="bullet"/>
      <w:lvlText w:val="•"/>
      <w:lvlJc w:val="left"/>
      <w:pPr>
        <w:ind w:left="3207" w:hanging="240"/>
      </w:pPr>
      <w:rPr>
        <w:rFonts w:hint="default"/>
        <w:lang w:val="uk-UA" w:eastAsia="uk-UA" w:bidi="uk-UA"/>
      </w:rPr>
    </w:lvl>
    <w:lvl w:ilvl="4" w:tplc="3EA24CFE">
      <w:numFmt w:val="bullet"/>
      <w:lvlText w:val="•"/>
      <w:lvlJc w:val="left"/>
      <w:pPr>
        <w:ind w:left="4162" w:hanging="240"/>
      </w:pPr>
      <w:rPr>
        <w:rFonts w:hint="default"/>
        <w:lang w:val="uk-UA" w:eastAsia="uk-UA" w:bidi="uk-UA"/>
      </w:rPr>
    </w:lvl>
    <w:lvl w:ilvl="5" w:tplc="38ACADDE">
      <w:numFmt w:val="bullet"/>
      <w:lvlText w:val="•"/>
      <w:lvlJc w:val="left"/>
      <w:pPr>
        <w:ind w:left="5118" w:hanging="240"/>
      </w:pPr>
      <w:rPr>
        <w:rFonts w:hint="default"/>
        <w:lang w:val="uk-UA" w:eastAsia="uk-UA" w:bidi="uk-UA"/>
      </w:rPr>
    </w:lvl>
    <w:lvl w:ilvl="6" w:tplc="D12E83D6">
      <w:numFmt w:val="bullet"/>
      <w:lvlText w:val="•"/>
      <w:lvlJc w:val="left"/>
      <w:pPr>
        <w:ind w:left="6074" w:hanging="240"/>
      </w:pPr>
      <w:rPr>
        <w:rFonts w:hint="default"/>
        <w:lang w:val="uk-UA" w:eastAsia="uk-UA" w:bidi="uk-UA"/>
      </w:rPr>
    </w:lvl>
    <w:lvl w:ilvl="7" w:tplc="32B24A34">
      <w:numFmt w:val="bullet"/>
      <w:lvlText w:val="•"/>
      <w:lvlJc w:val="left"/>
      <w:pPr>
        <w:ind w:left="7029" w:hanging="240"/>
      </w:pPr>
      <w:rPr>
        <w:rFonts w:hint="default"/>
        <w:lang w:val="uk-UA" w:eastAsia="uk-UA" w:bidi="uk-UA"/>
      </w:rPr>
    </w:lvl>
    <w:lvl w:ilvl="8" w:tplc="2F8EC392">
      <w:numFmt w:val="bullet"/>
      <w:lvlText w:val="•"/>
      <w:lvlJc w:val="left"/>
      <w:pPr>
        <w:ind w:left="7985" w:hanging="240"/>
      </w:pPr>
      <w:rPr>
        <w:rFonts w:hint="default"/>
        <w:lang w:val="uk-UA" w:eastAsia="uk-UA" w:bidi="uk-UA"/>
      </w:rPr>
    </w:lvl>
  </w:abstractNum>
  <w:abstractNum w:abstractNumId="18">
    <w:nsid w:val="2A1403D2"/>
    <w:multiLevelType w:val="hybridMultilevel"/>
    <w:tmpl w:val="845C1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4D167F"/>
    <w:multiLevelType w:val="hybridMultilevel"/>
    <w:tmpl w:val="674E78A2"/>
    <w:lvl w:ilvl="0" w:tplc="0DB4EDF0">
      <w:start w:val="1"/>
      <w:numFmt w:val="bullet"/>
      <w:lvlText w:val="-"/>
      <w:lvlJc w:val="left"/>
      <w:pPr>
        <w:ind w:left="1575" w:hanging="360"/>
      </w:pPr>
      <w:rPr>
        <w:rFonts w:ascii="Vrinda" w:hAnsi="Vrinda" w:hint="default"/>
      </w:rPr>
    </w:lvl>
    <w:lvl w:ilvl="1" w:tplc="04190003" w:tentative="1">
      <w:start w:val="1"/>
      <w:numFmt w:val="bullet"/>
      <w:lvlText w:val="o"/>
      <w:lvlJc w:val="left"/>
      <w:pPr>
        <w:ind w:left="2295" w:hanging="360"/>
      </w:pPr>
      <w:rPr>
        <w:rFonts w:ascii="Courier New" w:hAnsi="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0">
    <w:nsid w:val="33993C9F"/>
    <w:multiLevelType w:val="hybridMultilevel"/>
    <w:tmpl w:val="9B604F94"/>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5D48EDF"/>
    <w:multiLevelType w:val="hybridMultilevel"/>
    <w:tmpl w:val="4DADF2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CCA59EB"/>
    <w:multiLevelType w:val="hybridMultilevel"/>
    <w:tmpl w:val="C1C661D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194DEA"/>
    <w:multiLevelType w:val="hybridMultilevel"/>
    <w:tmpl w:val="C5003CC2"/>
    <w:lvl w:ilvl="0" w:tplc="22C8D61C">
      <w:start w:val="58"/>
      <w:numFmt w:val="decimal"/>
      <w:lvlText w:val="РН%1."/>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5DD78B8"/>
    <w:multiLevelType w:val="multilevel"/>
    <w:tmpl w:val="A69AD776"/>
    <w:lvl w:ilvl="0">
      <w:start w:val="1"/>
      <w:numFmt w:val="decimal"/>
      <w:lvlText w:val="ФКД%1."/>
      <w:lvlJc w:val="left"/>
      <w:pPr>
        <w:tabs>
          <w:tab w:val="num" w:pos="441"/>
        </w:tabs>
        <w:ind w:left="441" w:hanging="425"/>
      </w:pPr>
      <w:rPr>
        <w:rFonts w:cs="Times New Roman" w:hint="default"/>
      </w:rPr>
    </w:lvl>
    <w:lvl w:ilvl="1">
      <w:start w:val="1"/>
      <w:numFmt w:val="lowerLetter"/>
      <w:lvlText w:val="%2."/>
      <w:lvlJc w:val="left"/>
      <w:pPr>
        <w:ind w:left="1456" w:hanging="360"/>
      </w:pPr>
      <w:rPr>
        <w:rFonts w:cs="Times New Roman"/>
      </w:rPr>
    </w:lvl>
    <w:lvl w:ilvl="2">
      <w:start w:val="1"/>
      <w:numFmt w:val="lowerRoman"/>
      <w:lvlText w:val="%3."/>
      <w:lvlJc w:val="right"/>
      <w:pPr>
        <w:ind w:left="2176" w:hanging="180"/>
      </w:pPr>
      <w:rPr>
        <w:rFonts w:cs="Times New Roman"/>
      </w:rPr>
    </w:lvl>
    <w:lvl w:ilvl="3">
      <w:start w:val="1"/>
      <w:numFmt w:val="decimal"/>
      <w:lvlText w:val="%4."/>
      <w:lvlJc w:val="left"/>
      <w:pPr>
        <w:ind w:left="2896" w:hanging="360"/>
      </w:pPr>
      <w:rPr>
        <w:rFonts w:cs="Times New Roman"/>
      </w:rPr>
    </w:lvl>
    <w:lvl w:ilvl="4">
      <w:start w:val="1"/>
      <w:numFmt w:val="lowerLetter"/>
      <w:lvlText w:val="%5."/>
      <w:lvlJc w:val="left"/>
      <w:pPr>
        <w:ind w:left="3616" w:hanging="360"/>
      </w:pPr>
      <w:rPr>
        <w:rFonts w:cs="Times New Roman"/>
      </w:rPr>
    </w:lvl>
    <w:lvl w:ilvl="5">
      <w:start w:val="1"/>
      <w:numFmt w:val="lowerRoman"/>
      <w:lvlText w:val="%6."/>
      <w:lvlJc w:val="right"/>
      <w:pPr>
        <w:ind w:left="4336" w:hanging="180"/>
      </w:pPr>
      <w:rPr>
        <w:rFonts w:cs="Times New Roman"/>
      </w:rPr>
    </w:lvl>
    <w:lvl w:ilvl="6">
      <w:start w:val="1"/>
      <w:numFmt w:val="decimal"/>
      <w:lvlText w:val="%7."/>
      <w:lvlJc w:val="left"/>
      <w:pPr>
        <w:ind w:left="5056" w:hanging="360"/>
      </w:pPr>
      <w:rPr>
        <w:rFonts w:cs="Times New Roman"/>
      </w:rPr>
    </w:lvl>
    <w:lvl w:ilvl="7">
      <w:start w:val="1"/>
      <w:numFmt w:val="lowerLetter"/>
      <w:lvlText w:val="%8."/>
      <w:lvlJc w:val="left"/>
      <w:pPr>
        <w:ind w:left="5776" w:hanging="360"/>
      </w:pPr>
      <w:rPr>
        <w:rFonts w:cs="Times New Roman"/>
      </w:rPr>
    </w:lvl>
    <w:lvl w:ilvl="8">
      <w:start w:val="1"/>
      <w:numFmt w:val="lowerRoman"/>
      <w:lvlText w:val="%9."/>
      <w:lvlJc w:val="right"/>
      <w:pPr>
        <w:ind w:left="6496" w:hanging="180"/>
      </w:pPr>
      <w:rPr>
        <w:rFonts w:cs="Times New Roman"/>
      </w:rPr>
    </w:lvl>
  </w:abstractNum>
  <w:abstractNum w:abstractNumId="25">
    <w:nsid w:val="4D464D88"/>
    <w:multiLevelType w:val="multilevel"/>
    <w:tmpl w:val="14D0C960"/>
    <w:lvl w:ilvl="0">
      <w:start w:val="1"/>
      <w:numFmt w:val="decimal"/>
      <w:lvlText w:val="ЗК%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50050462"/>
    <w:multiLevelType w:val="multilevel"/>
    <w:tmpl w:val="A266B55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2152684"/>
    <w:multiLevelType w:val="hybridMultilevel"/>
    <w:tmpl w:val="8D8E1B9C"/>
    <w:lvl w:ilvl="0" w:tplc="F0E64C40">
      <w:start w:val="58"/>
      <w:numFmt w:val="decimal"/>
      <w:lvlText w:val="РН%1."/>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EF401B"/>
    <w:multiLevelType w:val="multilevel"/>
    <w:tmpl w:val="B8E6E182"/>
    <w:lvl w:ilvl="0">
      <w:start w:val="1"/>
      <w:numFmt w:val="decimal"/>
      <w:lvlText w:val="%1."/>
      <w:lvlJc w:val="left"/>
      <w:pPr>
        <w:tabs>
          <w:tab w:val="num" w:pos="0"/>
        </w:tabs>
        <w:ind w:left="720" w:hanging="360"/>
      </w:pPr>
      <w:rPr>
        <w:rFonts w:cs="Times New Roman"/>
        <w:lang w:val="ru-RU"/>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9">
    <w:nsid w:val="5744B33B"/>
    <w:multiLevelType w:val="singleLevel"/>
    <w:tmpl w:val="78908E32"/>
    <w:lvl w:ilvl="0">
      <w:start w:val="1"/>
      <w:numFmt w:val="decimal"/>
      <w:lvlText w:val="ФКН%1."/>
      <w:lvlJc w:val="left"/>
      <w:pPr>
        <w:tabs>
          <w:tab w:val="num" w:pos="425"/>
        </w:tabs>
        <w:ind w:left="425" w:hanging="425"/>
      </w:pPr>
      <w:rPr>
        <w:rFonts w:cs="Times New Roman" w:hint="default"/>
      </w:rPr>
    </w:lvl>
  </w:abstractNum>
  <w:abstractNum w:abstractNumId="30">
    <w:nsid w:val="5881046C"/>
    <w:multiLevelType w:val="hybridMultilevel"/>
    <w:tmpl w:val="F4CE4A6E"/>
    <w:lvl w:ilvl="0" w:tplc="60200974">
      <w:start w:val="1"/>
      <w:numFmt w:val="decimal"/>
      <w:lvlText w:val="%1."/>
      <w:lvlJc w:val="left"/>
      <w:pPr>
        <w:tabs>
          <w:tab w:val="num" w:pos="1071"/>
        </w:tabs>
        <w:ind w:left="1071" w:hanging="930"/>
      </w:pPr>
      <w:rPr>
        <w:rFonts w:hint="default"/>
      </w:rPr>
    </w:lvl>
    <w:lvl w:ilvl="1" w:tplc="04190019" w:tentative="1">
      <w:start w:val="1"/>
      <w:numFmt w:val="lowerLetter"/>
      <w:lvlText w:val="%2."/>
      <w:lvlJc w:val="left"/>
      <w:pPr>
        <w:tabs>
          <w:tab w:val="num" w:pos="1221"/>
        </w:tabs>
        <w:ind w:left="1221" w:hanging="360"/>
      </w:pPr>
    </w:lvl>
    <w:lvl w:ilvl="2" w:tplc="0419001B" w:tentative="1">
      <w:start w:val="1"/>
      <w:numFmt w:val="lowerRoman"/>
      <w:lvlText w:val="%3."/>
      <w:lvlJc w:val="right"/>
      <w:pPr>
        <w:tabs>
          <w:tab w:val="num" w:pos="1941"/>
        </w:tabs>
        <w:ind w:left="1941" w:hanging="180"/>
      </w:pPr>
    </w:lvl>
    <w:lvl w:ilvl="3" w:tplc="0419000F" w:tentative="1">
      <w:start w:val="1"/>
      <w:numFmt w:val="decimal"/>
      <w:lvlText w:val="%4."/>
      <w:lvlJc w:val="left"/>
      <w:pPr>
        <w:tabs>
          <w:tab w:val="num" w:pos="2661"/>
        </w:tabs>
        <w:ind w:left="2661" w:hanging="360"/>
      </w:pPr>
    </w:lvl>
    <w:lvl w:ilvl="4" w:tplc="04190019" w:tentative="1">
      <w:start w:val="1"/>
      <w:numFmt w:val="lowerLetter"/>
      <w:lvlText w:val="%5."/>
      <w:lvlJc w:val="left"/>
      <w:pPr>
        <w:tabs>
          <w:tab w:val="num" w:pos="3381"/>
        </w:tabs>
        <w:ind w:left="3381" w:hanging="360"/>
      </w:pPr>
    </w:lvl>
    <w:lvl w:ilvl="5" w:tplc="0419001B" w:tentative="1">
      <w:start w:val="1"/>
      <w:numFmt w:val="lowerRoman"/>
      <w:lvlText w:val="%6."/>
      <w:lvlJc w:val="right"/>
      <w:pPr>
        <w:tabs>
          <w:tab w:val="num" w:pos="4101"/>
        </w:tabs>
        <w:ind w:left="4101" w:hanging="180"/>
      </w:pPr>
    </w:lvl>
    <w:lvl w:ilvl="6" w:tplc="0419000F" w:tentative="1">
      <w:start w:val="1"/>
      <w:numFmt w:val="decimal"/>
      <w:lvlText w:val="%7."/>
      <w:lvlJc w:val="left"/>
      <w:pPr>
        <w:tabs>
          <w:tab w:val="num" w:pos="4821"/>
        </w:tabs>
        <w:ind w:left="4821" w:hanging="360"/>
      </w:pPr>
    </w:lvl>
    <w:lvl w:ilvl="7" w:tplc="04190019" w:tentative="1">
      <w:start w:val="1"/>
      <w:numFmt w:val="lowerLetter"/>
      <w:lvlText w:val="%8."/>
      <w:lvlJc w:val="left"/>
      <w:pPr>
        <w:tabs>
          <w:tab w:val="num" w:pos="5541"/>
        </w:tabs>
        <w:ind w:left="5541" w:hanging="360"/>
      </w:pPr>
    </w:lvl>
    <w:lvl w:ilvl="8" w:tplc="0419001B" w:tentative="1">
      <w:start w:val="1"/>
      <w:numFmt w:val="lowerRoman"/>
      <w:lvlText w:val="%9."/>
      <w:lvlJc w:val="right"/>
      <w:pPr>
        <w:tabs>
          <w:tab w:val="num" w:pos="6261"/>
        </w:tabs>
        <w:ind w:left="6261" w:hanging="180"/>
      </w:pPr>
    </w:lvl>
  </w:abstractNum>
  <w:abstractNum w:abstractNumId="31">
    <w:nsid w:val="5C2C4E70"/>
    <w:multiLevelType w:val="hybridMultilevel"/>
    <w:tmpl w:val="0ECC0176"/>
    <w:lvl w:ilvl="0" w:tplc="99BE92D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246AFE"/>
    <w:multiLevelType w:val="hybridMultilevel"/>
    <w:tmpl w:val="B02AEF9C"/>
    <w:lvl w:ilvl="0" w:tplc="41828924">
      <w:start w:val="9"/>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911071"/>
    <w:multiLevelType w:val="hybridMultilevel"/>
    <w:tmpl w:val="A69AD776"/>
    <w:lvl w:ilvl="0" w:tplc="D4E86324">
      <w:start w:val="1"/>
      <w:numFmt w:val="decimal"/>
      <w:lvlText w:val="ФКД%1."/>
      <w:lvlJc w:val="left"/>
      <w:pPr>
        <w:tabs>
          <w:tab w:val="num" w:pos="441"/>
        </w:tabs>
        <w:ind w:left="441" w:hanging="425"/>
      </w:pPr>
      <w:rPr>
        <w:rFonts w:cs="Times New Roman" w:hint="default"/>
      </w:rPr>
    </w:lvl>
    <w:lvl w:ilvl="1" w:tplc="04190019" w:tentative="1">
      <w:start w:val="1"/>
      <w:numFmt w:val="lowerLetter"/>
      <w:lvlText w:val="%2."/>
      <w:lvlJc w:val="left"/>
      <w:pPr>
        <w:ind w:left="1456" w:hanging="360"/>
      </w:pPr>
      <w:rPr>
        <w:rFonts w:cs="Times New Roman"/>
      </w:rPr>
    </w:lvl>
    <w:lvl w:ilvl="2" w:tplc="0419001B" w:tentative="1">
      <w:start w:val="1"/>
      <w:numFmt w:val="lowerRoman"/>
      <w:lvlText w:val="%3."/>
      <w:lvlJc w:val="right"/>
      <w:pPr>
        <w:ind w:left="2176" w:hanging="180"/>
      </w:pPr>
      <w:rPr>
        <w:rFonts w:cs="Times New Roman"/>
      </w:rPr>
    </w:lvl>
    <w:lvl w:ilvl="3" w:tplc="0419000F" w:tentative="1">
      <w:start w:val="1"/>
      <w:numFmt w:val="decimal"/>
      <w:lvlText w:val="%4."/>
      <w:lvlJc w:val="left"/>
      <w:pPr>
        <w:ind w:left="2896" w:hanging="360"/>
      </w:pPr>
      <w:rPr>
        <w:rFonts w:cs="Times New Roman"/>
      </w:rPr>
    </w:lvl>
    <w:lvl w:ilvl="4" w:tplc="04190019" w:tentative="1">
      <w:start w:val="1"/>
      <w:numFmt w:val="lowerLetter"/>
      <w:lvlText w:val="%5."/>
      <w:lvlJc w:val="left"/>
      <w:pPr>
        <w:ind w:left="3616" w:hanging="360"/>
      </w:pPr>
      <w:rPr>
        <w:rFonts w:cs="Times New Roman"/>
      </w:rPr>
    </w:lvl>
    <w:lvl w:ilvl="5" w:tplc="0419001B" w:tentative="1">
      <w:start w:val="1"/>
      <w:numFmt w:val="lowerRoman"/>
      <w:lvlText w:val="%6."/>
      <w:lvlJc w:val="right"/>
      <w:pPr>
        <w:ind w:left="4336" w:hanging="180"/>
      </w:pPr>
      <w:rPr>
        <w:rFonts w:cs="Times New Roman"/>
      </w:rPr>
    </w:lvl>
    <w:lvl w:ilvl="6" w:tplc="0419000F" w:tentative="1">
      <w:start w:val="1"/>
      <w:numFmt w:val="decimal"/>
      <w:lvlText w:val="%7."/>
      <w:lvlJc w:val="left"/>
      <w:pPr>
        <w:ind w:left="5056" w:hanging="360"/>
      </w:pPr>
      <w:rPr>
        <w:rFonts w:cs="Times New Roman"/>
      </w:rPr>
    </w:lvl>
    <w:lvl w:ilvl="7" w:tplc="04190019" w:tentative="1">
      <w:start w:val="1"/>
      <w:numFmt w:val="lowerLetter"/>
      <w:lvlText w:val="%8."/>
      <w:lvlJc w:val="left"/>
      <w:pPr>
        <w:ind w:left="5776" w:hanging="360"/>
      </w:pPr>
      <w:rPr>
        <w:rFonts w:cs="Times New Roman"/>
      </w:rPr>
    </w:lvl>
    <w:lvl w:ilvl="8" w:tplc="0419001B" w:tentative="1">
      <w:start w:val="1"/>
      <w:numFmt w:val="lowerRoman"/>
      <w:lvlText w:val="%9."/>
      <w:lvlJc w:val="right"/>
      <w:pPr>
        <w:ind w:left="6496" w:hanging="180"/>
      </w:pPr>
      <w:rPr>
        <w:rFonts w:cs="Times New Roman"/>
      </w:rPr>
    </w:lvl>
  </w:abstractNum>
  <w:abstractNum w:abstractNumId="34">
    <w:nsid w:val="6628651B"/>
    <w:multiLevelType w:val="multilevel"/>
    <w:tmpl w:val="F560F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032C48"/>
    <w:multiLevelType w:val="hybridMultilevel"/>
    <w:tmpl w:val="398AC9E4"/>
    <w:lvl w:ilvl="0" w:tplc="CC4620FA">
      <w:start w:val="7"/>
      <w:numFmt w:val="bullet"/>
      <w:pStyle w:val="1"/>
      <w:lvlText w:val="–"/>
      <w:lvlJc w:val="left"/>
      <w:pPr>
        <w:ind w:left="786" w:hanging="360"/>
      </w:pPr>
      <w:rPr>
        <w:rFonts w:ascii="Times New Roman" w:eastAsia="Times New Roman" w:hAnsi="Times New Roman" w:cs="Times New Roman" w:hint="default"/>
      </w:rPr>
    </w:lvl>
    <w:lvl w:ilvl="1" w:tplc="D4B25DE8">
      <w:numFmt w:val="bullet"/>
      <w:pStyle w:val="2"/>
      <w:lvlText w:val="-"/>
      <w:lvlJc w:val="left"/>
      <w:pPr>
        <w:ind w:left="1506" w:hanging="360"/>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68DE6887"/>
    <w:multiLevelType w:val="multilevel"/>
    <w:tmpl w:val="B8E6E182"/>
    <w:lvl w:ilvl="0">
      <w:start w:val="1"/>
      <w:numFmt w:val="decimal"/>
      <w:lvlText w:val="%1."/>
      <w:lvlJc w:val="left"/>
      <w:pPr>
        <w:tabs>
          <w:tab w:val="num" w:pos="491"/>
        </w:tabs>
        <w:ind w:left="1211" w:hanging="360"/>
      </w:pPr>
      <w:rPr>
        <w:rFonts w:cs="Times New Roman"/>
        <w:lang w:val="ru-RU"/>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7">
    <w:nsid w:val="6B5E5199"/>
    <w:multiLevelType w:val="hybridMultilevel"/>
    <w:tmpl w:val="4FF86842"/>
    <w:lvl w:ilvl="0" w:tplc="38D47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CD33EC"/>
    <w:multiLevelType w:val="hybridMultilevel"/>
    <w:tmpl w:val="52F2A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63939FC"/>
    <w:multiLevelType w:val="hybridMultilevel"/>
    <w:tmpl w:val="28F48C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9615025"/>
    <w:multiLevelType w:val="multilevel"/>
    <w:tmpl w:val="C8AAC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D54435"/>
    <w:multiLevelType w:val="hybridMultilevel"/>
    <w:tmpl w:val="B8425232"/>
    <w:lvl w:ilvl="0" w:tplc="16CC07E0">
      <w:start w:val="1"/>
      <w:numFmt w:val="decimal"/>
      <w:lvlText w:val="ФК%1."/>
      <w:lvlJc w:val="left"/>
      <w:pPr>
        <w:tabs>
          <w:tab w:val="num" w:pos="441"/>
        </w:tabs>
        <w:ind w:left="441" w:hanging="425"/>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D820A8E"/>
    <w:multiLevelType w:val="hybridMultilevel"/>
    <w:tmpl w:val="3DC644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4"/>
  </w:num>
  <w:num w:numId="2">
    <w:abstractNumId w:val="40"/>
  </w:num>
  <w:num w:numId="3">
    <w:abstractNumId w:val="26"/>
  </w:num>
  <w:num w:numId="4">
    <w:abstractNumId w:val="17"/>
  </w:num>
  <w:num w:numId="5">
    <w:abstractNumId w:val="25"/>
  </w:num>
  <w:num w:numId="6">
    <w:abstractNumId w:val="29"/>
  </w:num>
  <w:num w:numId="7">
    <w:abstractNumId w:val="33"/>
  </w:num>
  <w:num w:numId="8">
    <w:abstractNumId w:val="6"/>
  </w:num>
  <w:num w:numId="9">
    <w:abstractNumId w:val="14"/>
  </w:num>
  <w:num w:numId="10">
    <w:abstractNumId w:val="19"/>
  </w:num>
  <w:num w:numId="11">
    <w:abstractNumId w:val="11"/>
  </w:num>
  <w:num w:numId="12">
    <w:abstractNumId w:val="4"/>
  </w:num>
  <w:num w:numId="13">
    <w:abstractNumId w:val="18"/>
  </w:num>
  <w:num w:numId="14">
    <w:abstractNumId w:val="16"/>
  </w:num>
  <w:num w:numId="15">
    <w:abstractNumId w:val="37"/>
  </w:num>
  <w:num w:numId="16">
    <w:abstractNumId w:val="12"/>
  </w:num>
  <w:num w:numId="17">
    <w:abstractNumId w:val="10"/>
  </w:num>
  <w:num w:numId="18">
    <w:abstractNumId w:val="5"/>
  </w:num>
  <w:num w:numId="19">
    <w:abstractNumId w:val="27"/>
  </w:num>
  <w:num w:numId="20">
    <w:abstractNumId w:val="23"/>
  </w:num>
  <w:num w:numId="21">
    <w:abstractNumId w:val="8"/>
  </w:num>
  <w:num w:numId="22">
    <w:abstractNumId w:val="38"/>
  </w:num>
  <w:num w:numId="23">
    <w:abstractNumId w:val="30"/>
  </w:num>
  <w:num w:numId="24">
    <w:abstractNumId w:val="24"/>
  </w:num>
  <w:num w:numId="25">
    <w:abstractNumId w:val="41"/>
  </w:num>
  <w:num w:numId="26">
    <w:abstractNumId w:val="35"/>
  </w:num>
  <w:num w:numId="27">
    <w:abstractNumId w:val="20"/>
  </w:num>
  <w:num w:numId="28">
    <w:abstractNumId w:val="9"/>
  </w:num>
  <w:num w:numId="29">
    <w:abstractNumId w:val="22"/>
  </w:num>
  <w:num w:numId="30">
    <w:abstractNumId w:val="39"/>
  </w:num>
  <w:num w:numId="31">
    <w:abstractNumId w:val="15"/>
  </w:num>
  <w:num w:numId="32">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1"/>
  </w:num>
  <w:num w:numId="36">
    <w:abstractNumId w:val="2"/>
  </w:num>
  <w:num w:numId="37">
    <w:abstractNumId w:val="0"/>
  </w:num>
  <w:num w:numId="38">
    <w:abstractNumId w:val="1"/>
  </w:num>
  <w:num w:numId="39">
    <w:abstractNumId w:val="31"/>
  </w:num>
  <w:num w:numId="40">
    <w:abstractNumId w:val="32"/>
  </w:num>
  <w:num w:numId="41">
    <w:abstractNumId w:val="36"/>
  </w:num>
  <w:num w:numId="42">
    <w:abstractNumId w:val="28"/>
  </w:num>
  <w:num w:numId="43">
    <w:abstractNumId w:val="13"/>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EF"/>
    <w:rsid w:val="0000709F"/>
    <w:rsid w:val="000117B7"/>
    <w:rsid w:val="000206DF"/>
    <w:rsid w:val="000519D6"/>
    <w:rsid w:val="000658F4"/>
    <w:rsid w:val="00073742"/>
    <w:rsid w:val="00082622"/>
    <w:rsid w:val="00087760"/>
    <w:rsid w:val="000922DC"/>
    <w:rsid w:val="000925DD"/>
    <w:rsid w:val="00094EC4"/>
    <w:rsid w:val="000963B7"/>
    <w:rsid w:val="000A47A7"/>
    <w:rsid w:val="000A50BF"/>
    <w:rsid w:val="000A513A"/>
    <w:rsid w:val="000A523B"/>
    <w:rsid w:val="000B03C2"/>
    <w:rsid w:val="000B33F0"/>
    <w:rsid w:val="000B41B1"/>
    <w:rsid w:val="000B6B4F"/>
    <w:rsid w:val="000C1326"/>
    <w:rsid w:val="000C40E7"/>
    <w:rsid w:val="000C45ED"/>
    <w:rsid w:val="000D2B50"/>
    <w:rsid w:val="000D379F"/>
    <w:rsid w:val="000E079B"/>
    <w:rsid w:val="000E3567"/>
    <w:rsid w:val="000E55F3"/>
    <w:rsid w:val="000E6245"/>
    <w:rsid w:val="001001DC"/>
    <w:rsid w:val="00107C52"/>
    <w:rsid w:val="00113343"/>
    <w:rsid w:val="0011577F"/>
    <w:rsid w:val="00115A9F"/>
    <w:rsid w:val="001231B1"/>
    <w:rsid w:val="001239B4"/>
    <w:rsid w:val="001254B7"/>
    <w:rsid w:val="00126436"/>
    <w:rsid w:val="0012649B"/>
    <w:rsid w:val="00130FC7"/>
    <w:rsid w:val="00131435"/>
    <w:rsid w:val="001610E6"/>
    <w:rsid w:val="0018551E"/>
    <w:rsid w:val="0019477A"/>
    <w:rsid w:val="001950F3"/>
    <w:rsid w:val="00197A3C"/>
    <w:rsid w:val="001A501D"/>
    <w:rsid w:val="001B2CAB"/>
    <w:rsid w:val="001D3706"/>
    <w:rsid w:val="001E363F"/>
    <w:rsid w:val="001F5049"/>
    <w:rsid w:val="001F5177"/>
    <w:rsid w:val="0020026A"/>
    <w:rsid w:val="002011B0"/>
    <w:rsid w:val="002100BC"/>
    <w:rsid w:val="00213CF4"/>
    <w:rsid w:val="00216E92"/>
    <w:rsid w:val="00220A53"/>
    <w:rsid w:val="002251B5"/>
    <w:rsid w:val="00230407"/>
    <w:rsid w:val="00251AC0"/>
    <w:rsid w:val="002549EE"/>
    <w:rsid w:val="00260271"/>
    <w:rsid w:val="002779C5"/>
    <w:rsid w:val="002802E2"/>
    <w:rsid w:val="002871A9"/>
    <w:rsid w:val="00287803"/>
    <w:rsid w:val="00292205"/>
    <w:rsid w:val="00295051"/>
    <w:rsid w:val="002B49E8"/>
    <w:rsid w:val="002D2C76"/>
    <w:rsid w:val="002D5D32"/>
    <w:rsid w:val="002D739A"/>
    <w:rsid w:val="002F28DC"/>
    <w:rsid w:val="002F3595"/>
    <w:rsid w:val="003023EF"/>
    <w:rsid w:val="00305D91"/>
    <w:rsid w:val="00320B4C"/>
    <w:rsid w:val="003235B8"/>
    <w:rsid w:val="00327458"/>
    <w:rsid w:val="00351343"/>
    <w:rsid w:val="00357764"/>
    <w:rsid w:val="003745CE"/>
    <w:rsid w:val="00385ED8"/>
    <w:rsid w:val="003926F5"/>
    <w:rsid w:val="003B1661"/>
    <w:rsid w:val="003B4409"/>
    <w:rsid w:val="003C0F8A"/>
    <w:rsid w:val="003D0F19"/>
    <w:rsid w:val="003E3C43"/>
    <w:rsid w:val="003E76F4"/>
    <w:rsid w:val="0040541D"/>
    <w:rsid w:val="00412323"/>
    <w:rsid w:val="00414F32"/>
    <w:rsid w:val="004339D3"/>
    <w:rsid w:val="00442EAF"/>
    <w:rsid w:val="0045194B"/>
    <w:rsid w:val="00455ADE"/>
    <w:rsid w:val="004645C7"/>
    <w:rsid w:val="00493D3E"/>
    <w:rsid w:val="00496864"/>
    <w:rsid w:val="0049686F"/>
    <w:rsid w:val="004A7C40"/>
    <w:rsid w:val="004B0DA9"/>
    <w:rsid w:val="004B211F"/>
    <w:rsid w:val="004B5E48"/>
    <w:rsid w:val="004C7632"/>
    <w:rsid w:val="004C7B75"/>
    <w:rsid w:val="004D2031"/>
    <w:rsid w:val="004D61C0"/>
    <w:rsid w:val="004D6CD6"/>
    <w:rsid w:val="004E1FE8"/>
    <w:rsid w:val="00536787"/>
    <w:rsid w:val="00554B8F"/>
    <w:rsid w:val="005570D9"/>
    <w:rsid w:val="00576778"/>
    <w:rsid w:val="005829F4"/>
    <w:rsid w:val="0059249B"/>
    <w:rsid w:val="005A40DE"/>
    <w:rsid w:val="005A5D95"/>
    <w:rsid w:val="005A7F2C"/>
    <w:rsid w:val="005B52FE"/>
    <w:rsid w:val="005C0FB1"/>
    <w:rsid w:val="005C1FF8"/>
    <w:rsid w:val="005C38B8"/>
    <w:rsid w:val="005D4434"/>
    <w:rsid w:val="005D4983"/>
    <w:rsid w:val="005E3CE7"/>
    <w:rsid w:val="005E6A6D"/>
    <w:rsid w:val="00605AA7"/>
    <w:rsid w:val="00611A9D"/>
    <w:rsid w:val="0061471D"/>
    <w:rsid w:val="00614746"/>
    <w:rsid w:val="00630299"/>
    <w:rsid w:val="00647586"/>
    <w:rsid w:val="00652130"/>
    <w:rsid w:val="00654712"/>
    <w:rsid w:val="006550E8"/>
    <w:rsid w:val="00661CDE"/>
    <w:rsid w:val="006647B9"/>
    <w:rsid w:val="00672463"/>
    <w:rsid w:val="00691A0A"/>
    <w:rsid w:val="0069473C"/>
    <w:rsid w:val="006A5437"/>
    <w:rsid w:val="006B0E78"/>
    <w:rsid w:val="006C28B2"/>
    <w:rsid w:val="006C3052"/>
    <w:rsid w:val="006C58C4"/>
    <w:rsid w:val="006C6A17"/>
    <w:rsid w:val="006D40D7"/>
    <w:rsid w:val="006E4448"/>
    <w:rsid w:val="006E7B32"/>
    <w:rsid w:val="006F16D3"/>
    <w:rsid w:val="00707C73"/>
    <w:rsid w:val="00710F63"/>
    <w:rsid w:val="00713342"/>
    <w:rsid w:val="0071561E"/>
    <w:rsid w:val="00716ED0"/>
    <w:rsid w:val="007362A5"/>
    <w:rsid w:val="00744020"/>
    <w:rsid w:val="007445E7"/>
    <w:rsid w:val="007611AB"/>
    <w:rsid w:val="00763F0F"/>
    <w:rsid w:val="00765B3F"/>
    <w:rsid w:val="0078113A"/>
    <w:rsid w:val="0078217E"/>
    <w:rsid w:val="00792BBA"/>
    <w:rsid w:val="00792E06"/>
    <w:rsid w:val="00793FA4"/>
    <w:rsid w:val="007A15F1"/>
    <w:rsid w:val="007A18CB"/>
    <w:rsid w:val="007A7110"/>
    <w:rsid w:val="007B0FB8"/>
    <w:rsid w:val="007B3A59"/>
    <w:rsid w:val="007B51E4"/>
    <w:rsid w:val="007B78F4"/>
    <w:rsid w:val="007C39E0"/>
    <w:rsid w:val="007C7EF0"/>
    <w:rsid w:val="007D06BE"/>
    <w:rsid w:val="007D1C07"/>
    <w:rsid w:val="007D6F05"/>
    <w:rsid w:val="007F41EE"/>
    <w:rsid w:val="00800093"/>
    <w:rsid w:val="00817EDF"/>
    <w:rsid w:val="00820319"/>
    <w:rsid w:val="00823254"/>
    <w:rsid w:val="00851DCF"/>
    <w:rsid w:val="008552F4"/>
    <w:rsid w:val="00863189"/>
    <w:rsid w:val="0087306F"/>
    <w:rsid w:val="0088491B"/>
    <w:rsid w:val="0088625E"/>
    <w:rsid w:val="00894F52"/>
    <w:rsid w:val="008D2612"/>
    <w:rsid w:val="008E5A10"/>
    <w:rsid w:val="00900CFC"/>
    <w:rsid w:val="00902D74"/>
    <w:rsid w:val="009066F9"/>
    <w:rsid w:val="00911C99"/>
    <w:rsid w:val="00916AFD"/>
    <w:rsid w:val="00936F7A"/>
    <w:rsid w:val="0094289C"/>
    <w:rsid w:val="009451BA"/>
    <w:rsid w:val="00947CB7"/>
    <w:rsid w:val="009640E2"/>
    <w:rsid w:val="00970D6D"/>
    <w:rsid w:val="00981E43"/>
    <w:rsid w:val="00984D61"/>
    <w:rsid w:val="00986D4C"/>
    <w:rsid w:val="0099642C"/>
    <w:rsid w:val="009A27E1"/>
    <w:rsid w:val="009B3F57"/>
    <w:rsid w:val="009C447A"/>
    <w:rsid w:val="009D09AA"/>
    <w:rsid w:val="009D6388"/>
    <w:rsid w:val="009F0EA9"/>
    <w:rsid w:val="009F507B"/>
    <w:rsid w:val="00A10948"/>
    <w:rsid w:val="00A10B08"/>
    <w:rsid w:val="00A12D91"/>
    <w:rsid w:val="00A207B6"/>
    <w:rsid w:val="00A3718A"/>
    <w:rsid w:val="00A50678"/>
    <w:rsid w:val="00A54BD2"/>
    <w:rsid w:val="00A61952"/>
    <w:rsid w:val="00A75D17"/>
    <w:rsid w:val="00A8266F"/>
    <w:rsid w:val="00A847E8"/>
    <w:rsid w:val="00A856FA"/>
    <w:rsid w:val="00A97C27"/>
    <w:rsid w:val="00AA66CD"/>
    <w:rsid w:val="00AB07E8"/>
    <w:rsid w:val="00AB48F3"/>
    <w:rsid w:val="00AD137F"/>
    <w:rsid w:val="00AD4209"/>
    <w:rsid w:val="00AD4CBC"/>
    <w:rsid w:val="00AD6AB2"/>
    <w:rsid w:val="00AE0132"/>
    <w:rsid w:val="00AE2DEC"/>
    <w:rsid w:val="00AE5C76"/>
    <w:rsid w:val="00AF1A69"/>
    <w:rsid w:val="00B25B18"/>
    <w:rsid w:val="00B271AC"/>
    <w:rsid w:val="00B374DA"/>
    <w:rsid w:val="00B3796F"/>
    <w:rsid w:val="00B5420F"/>
    <w:rsid w:val="00B84AE4"/>
    <w:rsid w:val="00BA136D"/>
    <w:rsid w:val="00BA137F"/>
    <w:rsid w:val="00BA3AAC"/>
    <w:rsid w:val="00BA4ED7"/>
    <w:rsid w:val="00BB0232"/>
    <w:rsid w:val="00BC46D2"/>
    <w:rsid w:val="00BD23E2"/>
    <w:rsid w:val="00BD65F7"/>
    <w:rsid w:val="00BE2B2C"/>
    <w:rsid w:val="00C06349"/>
    <w:rsid w:val="00C21304"/>
    <w:rsid w:val="00C2716A"/>
    <w:rsid w:val="00C52C7C"/>
    <w:rsid w:val="00C656D1"/>
    <w:rsid w:val="00C85A1D"/>
    <w:rsid w:val="00C9022B"/>
    <w:rsid w:val="00C94809"/>
    <w:rsid w:val="00C97C80"/>
    <w:rsid w:val="00CB5A11"/>
    <w:rsid w:val="00CB765D"/>
    <w:rsid w:val="00CD65B0"/>
    <w:rsid w:val="00CF46A7"/>
    <w:rsid w:val="00CF7B73"/>
    <w:rsid w:val="00D012A5"/>
    <w:rsid w:val="00D03E5E"/>
    <w:rsid w:val="00D04032"/>
    <w:rsid w:val="00D073C0"/>
    <w:rsid w:val="00D074CA"/>
    <w:rsid w:val="00D146A0"/>
    <w:rsid w:val="00D20024"/>
    <w:rsid w:val="00D2043F"/>
    <w:rsid w:val="00D3600C"/>
    <w:rsid w:val="00D37AEC"/>
    <w:rsid w:val="00D41B21"/>
    <w:rsid w:val="00D42957"/>
    <w:rsid w:val="00D43AA4"/>
    <w:rsid w:val="00D56B36"/>
    <w:rsid w:val="00D61FE1"/>
    <w:rsid w:val="00D83A8F"/>
    <w:rsid w:val="00D84787"/>
    <w:rsid w:val="00D96EAC"/>
    <w:rsid w:val="00DA1BEB"/>
    <w:rsid w:val="00DA4B51"/>
    <w:rsid w:val="00DB6011"/>
    <w:rsid w:val="00DB678F"/>
    <w:rsid w:val="00DD1725"/>
    <w:rsid w:val="00DD4999"/>
    <w:rsid w:val="00DE02D1"/>
    <w:rsid w:val="00DE0FCE"/>
    <w:rsid w:val="00E0720B"/>
    <w:rsid w:val="00E16D41"/>
    <w:rsid w:val="00E2108B"/>
    <w:rsid w:val="00E27F5F"/>
    <w:rsid w:val="00E311B7"/>
    <w:rsid w:val="00E311BA"/>
    <w:rsid w:val="00E336F9"/>
    <w:rsid w:val="00E44CD8"/>
    <w:rsid w:val="00E56FD7"/>
    <w:rsid w:val="00E646BF"/>
    <w:rsid w:val="00E66589"/>
    <w:rsid w:val="00E70F39"/>
    <w:rsid w:val="00E842CC"/>
    <w:rsid w:val="00E90F9B"/>
    <w:rsid w:val="00EA1B46"/>
    <w:rsid w:val="00EA2142"/>
    <w:rsid w:val="00EA6592"/>
    <w:rsid w:val="00EA7DEC"/>
    <w:rsid w:val="00ED3EEF"/>
    <w:rsid w:val="00ED7F31"/>
    <w:rsid w:val="00EE0002"/>
    <w:rsid w:val="00EE6A73"/>
    <w:rsid w:val="00F04FB9"/>
    <w:rsid w:val="00F0718B"/>
    <w:rsid w:val="00F108A9"/>
    <w:rsid w:val="00F21239"/>
    <w:rsid w:val="00F25859"/>
    <w:rsid w:val="00F27B7F"/>
    <w:rsid w:val="00F46356"/>
    <w:rsid w:val="00F51094"/>
    <w:rsid w:val="00F6175A"/>
    <w:rsid w:val="00F66407"/>
    <w:rsid w:val="00F66A66"/>
    <w:rsid w:val="00F6702F"/>
    <w:rsid w:val="00F72464"/>
    <w:rsid w:val="00F74E22"/>
    <w:rsid w:val="00F80CA7"/>
    <w:rsid w:val="00F84344"/>
    <w:rsid w:val="00F95260"/>
    <w:rsid w:val="00FA14AA"/>
    <w:rsid w:val="00FA1CB8"/>
    <w:rsid w:val="00FB2665"/>
    <w:rsid w:val="00FB58D6"/>
    <w:rsid w:val="00FC0CEB"/>
    <w:rsid w:val="00FC5D08"/>
    <w:rsid w:val="00FC76F6"/>
    <w:rsid w:val="00FD6819"/>
    <w:rsid w:val="00FD7909"/>
    <w:rsid w:val="00FE237E"/>
    <w:rsid w:val="00FF17FB"/>
    <w:rsid w:val="00FF2B92"/>
    <w:rsid w:val="017EEF63"/>
    <w:rsid w:val="04B9535D"/>
    <w:rsid w:val="06D611EE"/>
    <w:rsid w:val="06E350B9"/>
    <w:rsid w:val="0BAB9A0B"/>
    <w:rsid w:val="13C2095B"/>
    <w:rsid w:val="17C17ABF"/>
    <w:rsid w:val="1A17B30F"/>
    <w:rsid w:val="1EA161D4"/>
    <w:rsid w:val="1FDD9165"/>
    <w:rsid w:val="217051DB"/>
    <w:rsid w:val="25CEC21F"/>
    <w:rsid w:val="28EBD0B9"/>
    <w:rsid w:val="35F298DE"/>
    <w:rsid w:val="4003DB77"/>
    <w:rsid w:val="48EE228E"/>
    <w:rsid w:val="4A8CB2D3"/>
    <w:rsid w:val="4CAAF628"/>
    <w:rsid w:val="4CEF1CB6"/>
    <w:rsid w:val="528BFF66"/>
    <w:rsid w:val="5537639C"/>
    <w:rsid w:val="5B2FF10F"/>
    <w:rsid w:val="61AD02DD"/>
    <w:rsid w:val="69AC706E"/>
    <w:rsid w:val="71449508"/>
    <w:rsid w:val="7159643D"/>
    <w:rsid w:val="7336128F"/>
    <w:rsid w:val="73E2C7DB"/>
    <w:rsid w:val="78E3FD51"/>
    <w:rsid w:val="7C22247A"/>
    <w:rsid w:val="7E0F86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line="269" w:lineRule="auto"/>
        <w:ind w:firstLine="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A73"/>
    <w:rPr>
      <w:rFonts w:ascii="Times New Roman" w:hAnsi="Times New Roman"/>
      <w:kern w:val="0"/>
      <w:sz w:val="28"/>
      <w:lang w:val="uk-UA"/>
    </w:rPr>
  </w:style>
  <w:style w:type="paragraph" w:styleId="10">
    <w:name w:val="heading 1"/>
    <w:basedOn w:val="a"/>
    <w:next w:val="a"/>
    <w:link w:val="11"/>
    <w:autoRedefine/>
    <w:uiPriority w:val="9"/>
    <w:qFormat/>
    <w:rsid w:val="006C58C4"/>
    <w:pPr>
      <w:keepNext/>
      <w:keepLines/>
      <w:widowControl w:val="0"/>
      <w:spacing w:before="120" w:line="288" w:lineRule="auto"/>
      <w:outlineLvl w:val="0"/>
    </w:pPr>
    <w:rPr>
      <w:rFonts w:eastAsiaTheme="majorEastAsia" w:cstheme="majorBidi"/>
      <w:b/>
      <w:color w:val="000000"/>
      <w:szCs w:val="32"/>
      <w:lang w:eastAsia="ru-RU" w:bidi="uk-UA"/>
    </w:rPr>
  </w:style>
  <w:style w:type="paragraph" w:styleId="20">
    <w:name w:val="heading 2"/>
    <w:basedOn w:val="a"/>
    <w:next w:val="a"/>
    <w:link w:val="21"/>
    <w:autoRedefine/>
    <w:uiPriority w:val="9"/>
    <w:unhideWhenUsed/>
    <w:qFormat/>
    <w:rsid w:val="00FB58D6"/>
    <w:pPr>
      <w:keepNext/>
      <w:keepLines/>
      <w:spacing w:before="120" w:line="240" w:lineRule="auto"/>
      <w:ind w:firstLine="851"/>
      <w:outlineLvl w:val="1"/>
    </w:pPr>
    <w:rPr>
      <w:rFonts w:eastAsiaTheme="majorEastAsia" w:cstheme="majorBidi"/>
      <w:b/>
      <w:szCs w:val="26"/>
      <w:lang w:eastAsia="ru-RU"/>
    </w:rPr>
  </w:style>
  <w:style w:type="paragraph" w:styleId="3">
    <w:name w:val="heading 3"/>
    <w:basedOn w:val="a"/>
    <w:next w:val="a"/>
    <w:link w:val="30"/>
    <w:uiPriority w:val="9"/>
    <w:unhideWhenUsed/>
    <w:qFormat/>
    <w:rsid w:val="000B03C2"/>
    <w:pPr>
      <w:keepNext/>
      <w:widowControl w:val="0"/>
      <w:spacing w:before="240" w:line="240" w:lineRule="auto"/>
      <w:ind w:firstLine="0"/>
      <w:outlineLvl w:val="2"/>
    </w:pPr>
    <w:rPr>
      <w:rFonts w:ascii="Courier New" w:eastAsia="Times New Roman" w:hAnsi="Courier New" w:cs="Courier New"/>
      <w:b/>
      <w:bCs/>
      <w:color w:val="000000"/>
      <w:sz w:val="24"/>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C58C4"/>
    <w:rPr>
      <w:rFonts w:ascii="Times New Roman" w:eastAsiaTheme="majorEastAsia" w:hAnsi="Times New Roman" w:cstheme="majorBidi"/>
      <w:b/>
      <w:color w:val="000000"/>
      <w:sz w:val="28"/>
      <w:szCs w:val="32"/>
      <w:lang w:val="uk-UA" w:eastAsia="ru-RU" w:bidi="uk-UA"/>
    </w:rPr>
  </w:style>
  <w:style w:type="character" w:customStyle="1" w:styleId="21">
    <w:name w:val="Заголовок 2 Знак"/>
    <w:basedOn w:val="a0"/>
    <w:link w:val="20"/>
    <w:uiPriority w:val="9"/>
    <w:rsid w:val="00FB58D6"/>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0B03C2"/>
    <w:rPr>
      <w:rFonts w:ascii="Courier New" w:eastAsia="Times New Roman" w:hAnsi="Courier New" w:cs="Courier New"/>
      <w:b/>
      <w:bCs/>
      <w:color w:val="000000"/>
      <w:kern w:val="0"/>
      <w:sz w:val="24"/>
      <w:szCs w:val="26"/>
      <w:lang w:val="uk-UA" w:eastAsia="uk-UA"/>
    </w:rPr>
  </w:style>
  <w:style w:type="numbering" w:customStyle="1" w:styleId="12">
    <w:name w:val="Нет списка1"/>
    <w:next w:val="a2"/>
    <w:uiPriority w:val="99"/>
    <w:semiHidden/>
    <w:unhideWhenUsed/>
    <w:rsid w:val="000B03C2"/>
  </w:style>
  <w:style w:type="paragraph" w:styleId="a3">
    <w:name w:val="Balloon Text"/>
    <w:basedOn w:val="a"/>
    <w:link w:val="a4"/>
    <w:uiPriority w:val="99"/>
    <w:semiHidden/>
    <w:unhideWhenUsed/>
    <w:rsid w:val="000B03C2"/>
    <w:pPr>
      <w:widowControl w:val="0"/>
      <w:autoSpaceDE w:val="0"/>
      <w:autoSpaceDN w:val="0"/>
      <w:adjustRightInd w:val="0"/>
      <w:spacing w:line="240" w:lineRule="auto"/>
      <w:ind w:firstLine="0"/>
    </w:pPr>
    <w:rPr>
      <w:rFonts w:ascii="Tahoma" w:eastAsia="Calibri" w:hAnsi="Tahoma" w:cs="Tahoma"/>
      <w:sz w:val="16"/>
      <w:szCs w:val="16"/>
      <w:lang w:val="ru-RU" w:eastAsia="ru-RU"/>
    </w:rPr>
  </w:style>
  <w:style w:type="character" w:customStyle="1" w:styleId="a4">
    <w:name w:val="Текст выноски Знак"/>
    <w:basedOn w:val="a0"/>
    <w:link w:val="a3"/>
    <w:uiPriority w:val="99"/>
    <w:semiHidden/>
    <w:rsid w:val="000B03C2"/>
    <w:rPr>
      <w:rFonts w:ascii="Tahoma" w:eastAsia="Calibri" w:hAnsi="Tahoma" w:cs="Tahoma"/>
      <w:kern w:val="0"/>
      <w:sz w:val="16"/>
      <w:szCs w:val="16"/>
      <w:lang w:eastAsia="ru-RU"/>
    </w:rPr>
  </w:style>
  <w:style w:type="paragraph" w:styleId="a5">
    <w:name w:val="List Paragraph"/>
    <w:basedOn w:val="a"/>
    <w:uiPriority w:val="34"/>
    <w:qFormat/>
    <w:rsid w:val="000B03C2"/>
    <w:pPr>
      <w:widowControl w:val="0"/>
      <w:autoSpaceDE w:val="0"/>
      <w:autoSpaceDN w:val="0"/>
      <w:adjustRightInd w:val="0"/>
      <w:spacing w:line="240" w:lineRule="auto"/>
      <w:ind w:left="720" w:firstLine="0"/>
      <w:contextualSpacing/>
    </w:pPr>
    <w:rPr>
      <w:rFonts w:eastAsia="Calibri" w:cs="Times New Roman"/>
      <w:sz w:val="20"/>
      <w:szCs w:val="20"/>
      <w:lang w:val="ru-RU" w:eastAsia="ru-RU"/>
    </w:rPr>
  </w:style>
  <w:style w:type="character" w:customStyle="1" w:styleId="13">
    <w:name w:val="Гиперссылка1"/>
    <w:basedOn w:val="a0"/>
    <w:uiPriority w:val="99"/>
    <w:unhideWhenUsed/>
    <w:rsid w:val="000B03C2"/>
    <w:rPr>
      <w:color w:val="0000FF"/>
      <w:u w:val="single"/>
    </w:rPr>
  </w:style>
  <w:style w:type="paragraph" w:styleId="a6">
    <w:name w:val="header"/>
    <w:basedOn w:val="a"/>
    <w:link w:val="a7"/>
    <w:unhideWhenUsed/>
    <w:rsid w:val="000B03C2"/>
    <w:pPr>
      <w:widowControl w:val="0"/>
      <w:tabs>
        <w:tab w:val="center" w:pos="4677"/>
        <w:tab w:val="right" w:pos="9355"/>
      </w:tabs>
      <w:autoSpaceDE w:val="0"/>
      <w:autoSpaceDN w:val="0"/>
      <w:adjustRightInd w:val="0"/>
      <w:spacing w:line="240" w:lineRule="auto"/>
      <w:ind w:firstLine="0"/>
    </w:pPr>
    <w:rPr>
      <w:rFonts w:eastAsia="Calibri" w:cs="Times New Roman"/>
      <w:sz w:val="20"/>
      <w:szCs w:val="20"/>
      <w:lang w:val="ru-RU" w:eastAsia="ru-RU"/>
    </w:rPr>
  </w:style>
  <w:style w:type="character" w:customStyle="1" w:styleId="a7">
    <w:name w:val="Верхний колонтитул Знак"/>
    <w:basedOn w:val="a0"/>
    <w:link w:val="a6"/>
    <w:uiPriority w:val="99"/>
    <w:rsid w:val="000B03C2"/>
    <w:rPr>
      <w:rFonts w:ascii="Times New Roman" w:eastAsia="Calibri" w:hAnsi="Times New Roman" w:cs="Times New Roman"/>
      <w:kern w:val="0"/>
      <w:sz w:val="20"/>
      <w:szCs w:val="20"/>
      <w:lang w:eastAsia="ru-RU"/>
    </w:rPr>
  </w:style>
  <w:style w:type="paragraph" w:styleId="a8">
    <w:name w:val="footer"/>
    <w:basedOn w:val="a"/>
    <w:link w:val="a9"/>
    <w:unhideWhenUsed/>
    <w:rsid w:val="000B03C2"/>
    <w:pPr>
      <w:widowControl w:val="0"/>
      <w:tabs>
        <w:tab w:val="center" w:pos="4677"/>
        <w:tab w:val="right" w:pos="9355"/>
      </w:tabs>
      <w:autoSpaceDE w:val="0"/>
      <w:autoSpaceDN w:val="0"/>
      <w:adjustRightInd w:val="0"/>
      <w:spacing w:line="240" w:lineRule="auto"/>
      <w:ind w:firstLine="0"/>
    </w:pPr>
    <w:rPr>
      <w:rFonts w:eastAsia="Calibri" w:cs="Times New Roman"/>
      <w:sz w:val="20"/>
      <w:szCs w:val="20"/>
      <w:lang w:val="ru-RU" w:eastAsia="ru-RU"/>
    </w:rPr>
  </w:style>
  <w:style w:type="character" w:customStyle="1" w:styleId="a9">
    <w:name w:val="Нижний колонтитул Знак"/>
    <w:basedOn w:val="a0"/>
    <w:link w:val="a8"/>
    <w:rsid w:val="000B03C2"/>
    <w:rPr>
      <w:rFonts w:ascii="Times New Roman" w:eastAsia="Calibri" w:hAnsi="Times New Roman" w:cs="Times New Roman"/>
      <w:kern w:val="0"/>
      <w:sz w:val="20"/>
      <w:szCs w:val="20"/>
      <w:lang w:eastAsia="ru-RU"/>
    </w:rPr>
  </w:style>
  <w:style w:type="paragraph" w:styleId="aa">
    <w:name w:val="Body Text"/>
    <w:basedOn w:val="a"/>
    <w:link w:val="ab"/>
    <w:uiPriority w:val="99"/>
    <w:rsid w:val="000B03C2"/>
    <w:pPr>
      <w:widowControl w:val="0"/>
      <w:autoSpaceDE w:val="0"/>
      <w:autoSpaceDN w:val="0"/>
      <w:adjustRightInd w:val="0"/>
      <w:spacing w:line="240" w:lineRule="auto"/>
      <w:ind w:left="212" w:firstLine="0"/>
    </w:pPr>
    <w:rPr>
      <w:rFonts w:eastAsia="Times New Roman" w:cs="Times New Roman"/>
      <w:b/>
      <w:bCs/>
      <w:sz w:val="24"/>
      <w:szCs w:val="24"/>
      <w:lang w:eastAsia="ru-RU"/>
    </w:rPr>
  </w:style>
  <w:style w:type="character" w:customStyle="1" w:styleId="ab">
    <w:name w:val="Основной текст Знак"/>
    <w:basedOn w:val="a0"/>
    <w:link w:val="aa"/>
    <w:uiPriority w:val="99"/>
    <w:rsid w:val="000B03C2"/>
    <w:rPr>
      <w:rFonts w:ascii="Times New Roman" w:eastAsia="Times New Roman" w:hAnsi="Times New Roman" w:cs="Times New Roman"/>
      <w:b/>
      <w:bCs/>
      <w:kern w:val="0"/>
      <w:sz w:val="24"/>
      <w:szCs w:val="24"/>
      <w:lang w:val="uk-UA" w:eastAsia="ru-RU"/>
    </w:rPr>
  </w:style>
  <w:style w:type="paragraph" w:customStyle="1" w:styleId="TableParagraph">
    <w:name w:val="Table Paragraph"/>
    <w:basedOn w:val="a"/>
    <w:uiPriority w:val="1"/>
    <w:qFormat/>
    <w:rsid w:val="000B03C2"/>
    <w:pPr>
      <w:widowControl w:val="0"/>
      <w:autoSpaceDE w:val="0"/>
      <w:autoSpaceDN w:val="0"/>
      <w:adjustRightInd w:val="0"/>
      <w:spacing w:line="240" w:lineRule="auto"/>
      <w:ind w:firstLine="0"/>
    </w:pPr>
    <w:rPr>
      <w:rFonts w:eastAsia="Times New Roman" w:cs="Times New Roman"/>
      <w:sz w:val="24"/>
      <w:szCs w:val="24"/>
      <w:lang w:eastAsia="ru-RU"/>
    </w:rPr>
  </w:style>
  <w:style w:type="character" w:customStyle="1" w:styleId="freebirdformviewerviewitemsitemrequiredasterisk">
    <w:name w:val="freebirdformviewerviewitemsitemrequiredasterisk"/>
    <w:basedOn w:val="a0"/>
    <w:rsid w:val="000B03C2"/>
  </w:style>
  <w:style w:type="numbering" w:customStyle="1" w:styleId="110">
    <w:name w:val="Нет списка11"/>
    <w:next w:val="a2"/>
    <w:uiPriority w:val="99"/>
    <w:semiHidden/>
    <w:unhideWhenUsed/>
    <w:rsid w:val="000B03C2"/>
  </w:style>
  <w:style w:type="paragraph" w:styleId="31">
    <w:name w:val="toc 3"/>
    <w:basedOn w:val="a"/>
    <w:next w:val="a"/>
    <w:autoRedefine/>
    <w:uiPriority w:val="39"/>
    <w:unhideWhenUsed/>
    <w:rsid w:val="000B03C2"/>
    <w:pPr>
      <w:widowControl w:val="0"/>
      <w:tabs>
        <w:tab w:val="right" w:leader="dot" w:pos="9628"/>
      </w:tabs>
      <w:spacing w:line="240" w:lineRule="auto"/>
      <w:ind w:left="442" w:firstLine="0"/>
    </w:pPr>
    <w:rPr>
      <w:rFonts w:ascii="Courier New" w:eastAsia="Courier New" w:hAnsi="Courier New" w:cs="Courier New"/>
      <w:color w:val="000000"/>
      <w:sz w:val="24"/>
      <w:szCs w:val="24"/>
      <w:lang w:eastAsia="uk-UA"/>
    </w:rPr>
  </w:style>
  <w:style w:type="paragraph" w:styleId="14">
    <w:name w:val="toc 1"/>
    <w:basedOn w:val="a"/>
    <w:next w:val="a"/>
    <w:autoRedefine/>
    <w:uiPriority w:val="39"/>
    <w:unhideWhenUsed/>
    <w:rsid w:val="000B03C2"/>
    <w:pPr>
      <w:widowControl w:val="0"/>
      <w:tabs>
        <w:tab w:val="right" w:leader="dot" w:pos="9628"/>
      </w:tabs>
      <w:spacing w:after="120" w:line="240" w:lineRule="auto"/>
      <w:ind w:firstLine="0"/>
    </w:pPr>
    <w:rPr>
      <w:rFonts w:eastAsia="Courier New" w:cs="Courier New"/>
      <w:color w:val="000000"/>
      <w:szCs w:val="24"/>
      <w:lang w:eastAsia="uk-UA"/>
    </w:rPr>
  </w:style>
  <w:style w:type="paragraph" w:styleId="22">
    <w:name w:val="toc 2"/>
    <w:basedOn w:val="a"/>
    <w:next w:val="a"/>
    <w:autoRedefine/>
    <w:uiPriority w:val="39"/>
    <w:unhideWhenUsed/>
    <w:rsid w:val="000B03C2"/>
    <w:pPr>
      <w:widowControl w:val="0"/>
      <w:tabs>
        <w:tab w:val="right" w:leader="dot" w:pos="10064"/>
      </w:tabs>
      <w:spacing w:after="120" w:line="240" w:lineRule="auto"/>
      <w:ind w:firstLine="0"/>
    </w:pPr>
    <w:rPr>
      <w:rFonts w:eastAsia="Courier New" w:cs="Courier New"/>
      <w:noProof/>
      <w:color w:val="000000"/>
      <w:szCs w:val="24"/>
      <w:lang w:eastAsia="uk-UA"/>
    </w:rPr>
  </w:style>
  <w:style w:type="paragraph" w:styleId="4">
    <w:name w:val="toc 4"/>
    <w:basedOn w:val="a"/>
    <w:next w:val="a"/>
    <w:autoRedefine/>
    <w:uiPriority w:val="39"/>
    <w:unhideWhenUsed/>
    <w:rsid w:val="000B03C2"/>
    <w:pPr>
      <w:widowControl w:val="0"/>
      <w:spacing w:after="100" w:line="240" w:lineRule="auto"/>
      <w:ind w:left="660" w:firstLine="0"/>
    </w:pPr>
    <w:rPr>
      <w:rFonts w:ascii="Calibri" w:eastAsia="Times New Roman" w:hAnsi="Calibri" w:cs="Courier New"/>
      <w:color w:val="000000"/>
      <w:sz w:val="24"/>
      <w:szCs w:val="24"/>
      <w:lang w:eastAsia="uk-UA"/>
    </w:rPr>
  </w:style>
  <w:style w:type="paragraph" w:styleId="5">
    <w:name w:val="toc 5"/>
    <w:basedOn w:val="a"/>
    <w:next w:val="a"/>
    <w:autoRedefine/>
    <w:uiPriority w:val="39"/>
    <w:unhideWhenUsed/>
    <w:rsid w:val="000B03C2"/>
    <w:pPr>
      <w:widowControl w:val="0"/>
      <w:spacing w:after="100" w:line="240" w:lineRule="auto"/>
      <w:ind w:left="880" w:firstLine="0"/>
    </w:pPr>
    <w:rPr>
      <w:rFonts w:ascii="Calibri" w:eastAsia="Times New Roman" w:hAnsi="Calibri" w:cs="Courier New"/>
      <w:color w:val="000000"/>
      <w:sz w:val="24"/>
      <w:szCs w:val="24"/>
      <w:lang w:eastAsia="uk-UA"/>
    </w:rPr>
  </w:style>
  <w:style w:type="paragraph" w:styleId="6">
    <w:name w:val="toc 6"/>
    <w:basedOn w:val="a"/>
    <w:next w:val="a"/>
    <w:autoRedefine/>
    <w:uiPriority w:val="39"/>
    <w:unhideWhenUsed/>
    <w:rsid w:val="000B03C2"/>
    <w:pPr>
      <w:widowControl w:val="0"/>
      <w:spacing w:after="100" w:line="240" w:lineRule="auto"/>
      <w:ind w:left="1100" w:firstLine="0"/>
    </w:pPr>
    <w:rPr>
      <w:rFonts w:ascii="Calibri" w:eastAsia="Times New Roman" w:hAnsi="Calibri" w:cs="Courier New"/>
      <w:color w:val="000000"/>
      <w:sz w:val="24"/>
      <w:szCs w:val="24"/>
      <w:lang w:eastAsia="uk-UA"/>
    </w:rPr>
  </w:style>
  <w:style w:type="paragraph" w:styleId="7">
    <w:name w:val="toc 7"/>
    <w:basedOn w:val="a"/>
    <w:next w:val="a"/>
    <w:autoRedefine/>
    <w:uiPriority w:val="39"/>
    <w:unhideWhenUsed/>
    <w:rsid w:val="000B03C2"/>
    <w:pPr>
      <w:widowControl w:val="0"/>
      <w:spacing w:after="100" w:line="240" w:lineRule="auto"/>
      <w:ind w:left="1320" w:firstLine="0"/>
    </w:pPr>
    <w:rPr>
      <w:rFonts w:ascii="Calibri" w:eastAsia="Times New Roman" w:hAnsi="Calibri" w:cs="Courier New"/>
      <w:color w:val="000000"/>
      <w:sz w:val="24"/>
      <w:szCs w:val="24"/>
      <w:lang w:eastAsia="uk-UA"/>
    </w:rPr>
  </w:style>
  <w:style w:type="paragraph" w:styleId="8">
    <w:name w:val="toc 8"/>
    <w:basedOn w:val="a"/>
    <w:next w:val="a"/>
    <w:autoRedefine/>
    <w:uiPriority w:val="39"/>
    <w:unhideWhenUsed/>
    <w:rsid w:val="000B03C2"/>
    <w:pPr>
      <w:widowControl w:val="0"/>
      <w:spacing w:after="100" w:line="240" w:lineRule="auto"/>
      <w:ind w:left="1540" w:firstLine="0"/>
    </w:pPr>
    <w:rPr>
      <w:rFonts w:ascii="Calibri" w:eastAsia="Times New Roman" w:hAnsi="Calibri" w:cs="Courier New"/>
      <w:color w:val="000000"/>
      <w:sz w:val="24"/>
      <w:szCs w:val="24"/>
      <w:lang w:eastAsia="uk-UA"/>
    </w:rPr>
  </w:style>
  <w:style w:type="paragraph" w:styleId="9">
    <w:name w:val="toc 9"/>
    <w:basedOn w:val="a"/>
    <w:next w:val="a"/>
    <w:autoRedefine/>
    <w:uiPriority w:val="39"/>
    <w:unhideWhenUsed/>
    <w:rsid w:val="000B03C2"/>
    <w:pPr>
      <w:widowControl w:val="0"/>
      <w:spacing w:after="100" w:line="240" w:lineRule="auto"/>
      <w:ind w:left="1760" w:firstLine="0"/>
    </w:pPr>
    <w:rPr>
      <w:rFonts w:ascii="Calibri" w:eastAsia="Times New Roman" w:hAnsi="Calibri" w:cs="Courier New"/>
      <w:color w:val="000000"/>
      <w:sz w:val="24"/>
      <w:szCs w:val="24"/>
      <w:lang w:eastAsia="uk-UA"/>
    </w:rPr>
  </w:style>
  <w:style w:type="character" w:styleId="ac">
    <w:name w:val="Book Title"/>
    <w:basedOn w:val="a0"/>
    <w:uiPriority w:val="33"/>
    <w:qFormat/>
    <w:rsid w:val="000B03C2"/>
    <w:rPr>
      <w:b/>
      <w:bCs/>
      <w:smallCaps/>
      <w:spacing w:val="5"/>
    </w:rPr>
  </w:style>
  <w:style w:type="paragraph" w:styleId="ad">
    <w:name w:val="TOC Heading"/>
    <w:basedOn w:val="10"/>
    <w:next w:val="a"/>
    <w:uiPriority w:val="39"/>
    <w:semiHidden/>
    <w:unhideWhenUsed/>
    <w:qFormat/>
    <w:rsid w:val="000B03C2"/>
    <w:pPr>
      <w:spacing w:before="480" w:line="240" w:lineRule="auto"/>
      <w:ind w:firstLine="0"/>
      <w:jc w:val="center"/>
      <w:outlineLvl w:val="9"/>
    </w:pPr>
    <w:rPr>
      <w:rFonts w:ascii="Cambria" w:eastAsia="Times New Roman" w:hAnsi="Cambria" w:cs="Courier New"/>
      <w:bCs/>
      <w:color w:val="365F91"/>
      <w:szCs w:val="28"/>
      <w:lang w:eastAsia="uk-UA" w:bidi="ar-SA"/>
    </w:rPr>
  </w:style>
  <w:style w:type="character" w:customStyle="1" w:styleId="ae">
    <w:name w:val="Основной текст_"/>
    <w:basedOn w:val="a0"/>
    <w:link w:val="23"/>
    <w:rsid w:val="000B03C2"/>
    <w:rPr>
      <w:rFonts w:eastAsia="Times New Roman"/>
      <w:b/>
      <w:bCs/>
      <w:sz w:val="26"/>
      <w:szCs w:val="26"/>
      <w:shd w:val="clear" w:color="auto" w:fill="FFFFFF"/>
    </w:rPr>
  </w:style>
  <w:style w:type="character" w:customStyle="1" w:styleId="15">
    <w:name w:val="Основной текст1"/>
    <w:basedOn w:val="ae"/>
    <w:rsid w:val="000B03C2"/>
    <w:rPr>
      <w:rFonts w:eastAsia="Times New Roman"/>
      <w:b/>
      <w:bCs/>
      <w:color w:val="000000"/>
      <w:spacing w:val="0"/>
      <w:w w:val="100"/>
      <w:position w:val="0"/>
      <w:sz w:val="26"/>
      <w:szCs w:val="26"/>
      <w:u w:val="single"/>
      <w:shd w:val="clear" w:color="auto" w:fill="FFFFFF"/>
      <w:lang w:val="uk-UA"/>
    </w:rPr>
  </w:style>
  <w:style w:type="paragraph" w:customStyle="1" w:styleId="23">
    <w:name w:val="Основной текст2"/>
    <w:basedOn w:val="a"/>
    <w:link w:val="ae"/>
    <w:rsid w:val="000B03C2"/>
    <w:pPr>
      <w:widowControl w:val="0"/>
      <w:shd w:val="clear" w:color="auto" w:fill="FFFFFF"/>
      <w:spacing w:before="1860" w:after="1020" w:line="0" w:lineRule="atLeast"/>
      <w:ind w:hanging="1300"/>
      <w:jc w:val="right"/>
    </w:pPr>
    <w:rPr>
      <w:rFonts w:asciiTheme="minorHAnsi" w:eastAsia="Times New Roman" w:hAnsiTheme="minorHAnsi"/>
      <w:b/>
      <w:bCs/>
      <w:kern w:val="2"/>
      <w:sz w:val="26"/>
      <w:szCs w:val="26"/>
      <w:lang w:val="ru-RU"/>
    </w:rPr>
  </w:style>
  <w:style w:type="character" w:customStyle="1" w:styleId="120">
    <w:name w:val="Основной текст (12)_"/>
    <w:basedOn w:val="a0"/>
    <w:link w:val="121"/>
    <w:rsid w:val="000B03C2"/>
    <w:rPr>
      <w:rFonts w:eastAsia="Times New Roman"/>
      <w:sz w:val="26"/>
      <w:szCs w:val="26"/>
      <w:shd w:val="clear" w:color="auto" w:fill="FFFFFF"/>
    </w:rPr>
  </w:style>
  <w:style w:type="character" w:customStyle="1" w:styleId="130">
    <w:name w:val="Основной текст (13)_"/>
    <w:basedOn w:val="a0"/>
    <w:link w:val="131"/>
    <w:rsid w:val="000B03C2"/>
    <w:rPr>
      <w:rFonts w:eastAsia="Times New Roman"/>
      <w:b/>
      <w:bCs/>
      <w:sz w:val="31"/>
      <w:szCs w:val="31"/>
      <w:shd w:val="clear" w:color="auto" w:fill="FFFFFF"/>
    </w:rPr>
  </w:style>
  <w:style w:type="paragraph" w:customStyle="1" w:styleId="121">
    <w:name w:val="Основной текст (12)"/>
    <w:basedOn w:val="a"/>
    <w:link w:val="120"/>
    <w:rsid w:val="000B03C2"/>
    <w:pPr>
      <w:widowControl w:val="0"/>
      <w:shd w:val="clear" w:color="auto" w:fill="FFFFFF"/>
      <w:spacing w:after="360" w:line="0" w:lineRule="atLeast"/>
      <w:ind w:hanging="1060"/>
    </w:pPr>
    <w:rPr>
      <w:rFonts w:asciiTheme="minorHAnsi" w:eastAsia="Times New Roman" w:hAnsiTheme="minorHAnsi"/>
      <w:kern w:val="2"/>
      <w:sz w:val="26"/>
      <w:szCs w:val="26"/>
      <w:lang w:val="ru-RU"/>
    </w:rPr>
  </w:style>
  <w:style w:type="paragraph" w:customStyle="1" w:styleId="131">
    <w:name w:val="Основной текст (13)"/>
    <w:basedOn w:val="a"/>
    <w:link w:val="130"/>
    <w:rsid w:val="000B03C2"/>
    <w:pPr>
      <w:widowControl w:val="0"/>
      <w:shd w:val="clear" w:color="auto" w:fill="FFFFFF"/>
      <w:spacing w:after="540" w:line="0" w:lineRule="atLeast"/>
      <w:ind w:firstLine="0"/>
      <w:jc w:val="center"/>
    </w:pPr>
    <w:rPr>
      <w:rFonts w:asciiTheme="minorHAnsi" w:eastAsia="Times New Roman" w:hAnsiTheme="minorHAnsi"/>
      <w:b/>
      <w:bCs/>
      <w:kern w:val="2"/>
      <w:sz w:val="31"/>
      <w:szCs w:val="31"/>
      <w:lang w:val="ru-RU"/>
    </w:rPr>
  </w:style>
  <w:style w:type="table" w:styleId="af">
    <w:name w:val="Table Grid"/>
    <w:basedOn w:val="a1"/>
    <w:uiPriority w:val="59"/>
    <w:rsid w:val="000B03C2"/>
    <w:pPr>
      <w:spacing w:line="240" w:lineRule="auto"/>
      <w:ind w:firstLine="0"/>
      <w:jc w:val="center"/>
    </w:pPr>
    <w:rPr>
      <w:rFonts w:ascii="Times New Roman" w:hAnsi="Times New Roman" w:cs="Times New Roman"/>
      <w:kern w:val="0"/>
      <w:sz w:val="28"/>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Не полужирный"/>
    <w:basedOn w:val="ae"/>
    <w:rsid w:val="000B03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115pt0">
    <w:name w:val="Основной текст + 11;5 pt"/>
    <w:basedOn w:val="ae"/>
    <w:rsid w:val="000B03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40">
    <w:name w:val="Заголовок №4_"/>
    <w:basedOn w:val="a0"/>
    <w:link w:val="41"/>
    <w:rsid w:val="000B03C2"/>
    <w:rPr>
      <w:rFonts w:eastAsia="Times New Roman"/>
      <w:b/>
      <w:bCs/>
      <w:sz w:val="26"/>
      <w:szCs w:val="26"/>
      <w:shd w:val="clear" w:color="auto" w:fill="FFFFFF"/>
    </w:rPr>
  </w:style>
  <w:style w:type="character" w:customStyle="1" w:styleId="42">
    <w:name w:val="Заголовок №4 + Не полужирный"/>
    <w:basedOn w:val="40"/>
    <w:rsid w:val="000B03C2"/>
    <w:rPr>
      <w:rFonts w:eastAsia="Times New Roman"/>
      <w:b/>
      <w:bCs/>
      <w:color w:val="000000"/>
      <w:spacing w:val="0"/>
      <w:w w:val="100"/>
      <w:position w:val="0"/>
      <w:sz w:val="26"/>
      <w:szCs w:val="26"/>
      <w:shd w:val="clear" w:color="auto" w:fill="FFFFFF"/>
      <w:lang w:val="uk-UA"/>
    </w:rPr>
  </w:style>
  <w:style w:type="paragraph" w:customStyle="1" w:styleId="41">
    <w:name w:val="Заголовок №4"/>
    <w:basedOn w:val="a"/>
    <w:link w:val="40"/>
    <w:rsid w:val="000B03C2"/>
    <w:pPr>
      <w:widowControl w:val="0"/>
      <w:shd w:val="clear" w:color="auto" w:fill="FFFFFF"/>
      <w:spacing w:after="420" w:line="0" w:lineRule="atLeast"/>
      <w:ind w:hanging="1980"/>
      <w:outlineLvl w:val="3"/>
    </w:pPr>
    <w:rPr>
      <w:rFonts w:asciiTheme="minorHAnsi" w:eastAsia="Times New Roman" w:hAnsiTheme="minorHAnsi"/>
      <w:b/>
      <w:bCs/>
      <w:kern w:val="2"/>
      <w:sz w:val="26"/>
      <w:szCs w:val="26"/>
      <w:lang w:val="ru-RU"/>
    </w:rPr>
  </w:style>
  <w:style w:type="character" w:customStyle="1" w:styleId="50">
    <w:name w:val="Заголовок №5_"/>
    <w:basedOn w:val="a0"/>
    <w:link w:val="51"/>
    <w:rsid w:val="000B03C2"/>
    <w:rPr>
      <w:rFonts w:eastAsia="Times New Roman"/>
      <w:sz w:val="26"/>
      <w:szCs w:val="26"/>
      <w:shd w:val="clear" w:color="auto" w:fill="FFFFFF"/>
    </w:rPr>
  </w:style>
  <w:style w:type="paragraph" w:customStyle="1" w:styleId="51">
    <w:name w:val="Заголовок №5"/>
    <w:basedOn w:val="a"/>
    <w:link w:val="50"/>
    <w:rsid w:val="000B03C2"/>
    <w:pPr>
      <w:widowControl w:val="0"/>
      <w:shd w:val="clear" w:color="auto" w:fill="FFFFFF"/>
      <w:spacing w:before="360" w:after="360" w:line="0" w:lineRule="atLeast"/>
      <w:ind w:firstLine="1060"/>
      <w:outlineLvl w:val="4"/>
    </w:pPr>
    <w:rPr>
      <w:rFonts w:asciiTheme="minorHAnsi" w:eastAsia="Times New Roman" w:hAnsiTheme="minorHAnsi"/>
      <w:kern w:val="2"/>
      <w:sz w:val="26"/>
      <w:szCs w:val="26"/>
      <w:lang w:val="ru-RU"/>
    </w:rPr>
  </w:style>
  <w:style w:type="character" w:customStyle="1" w:styleId="115pt1">
    <w:name w:val="Основной текст + 11;5 pt;Не полужирный;Курсив"/>
    <w:basedOn w:val="ae"/>
    <w:rsid w:val="000B03C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rPr>
  </w:style>
  <w:style w:type="paragraph" w:customStyle="1" w:styleId="16">
    <w:name w:val="Обычный (Интернет)1"/>
    <w:basedOn w:val="a"/>
    <w:next w:val="af0"/>
    <w:uiPriority w:val="99"/>
    <w:unhideWhenUsed/>
    <w:rsid w:val="000B03C2"/>
    <w:pPr>
      <w:spacing w:before="100" w:beforeAutospacing="1" w:after="100" w:afterAutospacing="1" w:line="240" w:lineRule="auto"/>
      <w:ind w:firstLine="0"/>
    </w:pPr>
    <w:rPr>
      <w:rFonts w:eastAsia="Times New Roman" w:cs="Times New Roman"/>
      <w:sz w:val="24"/>
      <w:szCs w:val="24"/>
      <w:lang w:eastAsia="uk-UA"/>
    </w:rPr>
  </w:style>
  <w:style w:type="character" w:customStyle="1" w:styleId="17">
    <w:name w:val="Просмотренная гиперссылка1"/>
    <w:basedOn w:val="a0"/>
    <w:uiPriority w:val="99"/>
    <w:semiHidden/>
    <w:unhideWhenUsed/>
    <w:rsid w:val="000B03C2"/>
    <w:rPr>
      <w:color w:val="800080"/>
      <w:u w:val="single"/>
    </w:rPr>
  </w:style>
  <w:style w:type="character" w:styleId="af1">
    <w:name w:val="Hyperlink"/>
    <w:basedOn w:val="a0"/>
    <w:uiPriority w:val="99"/>
    <w:unhideWhenUsed/>
    <w:rsid w:val="000B03C2"/>
    <w:rPr>
      <w:color w:val="0563C1" w:themeColor="hyperlink"/>
      <w:u w:val="single"/>
    </w:rPr>
  </w:style>
  <w:style w:type="paragraph" w:styleId="af0">
    <w:name w:val="Normal (Web)"/>
    <w:basedOn w:val="a"/>
    <w:uiPriority w:val="99"/>
    <w:unhideWhenUsed/>
    <w:rsid w:val="000B03C2"/>
    <w:rPr>
      <w:rFonts w:cs="Times New Roman"/>
      <w:sz w:val="24"/>
      <w:szCs w:val="24"/>
    </w:rPr>
  </w:style>
  <w:style w:type="character" w:styleId="af2">
    <w:name w:val="FollowedHyperlink"/>
    <w:basedOn w:val="a0"/>
    <w:uiPriority w:val="99"/>
    <w:semiHidden/>
    <w:unhideWhenUsed/>
    <w:rsid w:val="000B03C2"/>
    <w:rPr>
      <w:color w:val="954F72" w:themeColor="followedHyperlink"/>
      <w:u w:val="single"/>
    </w:rPr>
  </w:style>
  <w:style w:type="character" w:customStyle="1" w:styleId="18">
    <w:name w:val="Неразрешенное упоминание1"/>
    <w:basedOn w:val="a0"/>
    <w:uiPriority w:val="99"/>
    <w:semiHidden/>
    <w:unhideWhenUsed/>
    <w:rsid w:val="00292205"/>
    <w:rPr>
      <w:color w:val="605E5C"/>
      <w:shd w:val="clear" w:color="auto" w:fill="E1DFDD"/>
    </w:rPr>
  </w:style>
  <w:style w:type="paragraph" w:styleId="af3">
    <w:name w:val="annotation text"/>
    <w:basedOn w:val="a"/>
    <w:link w:val="af4"/>
    <w:unhideWhenUsed/>
    <w:rsid w:val="002779C5"/>
    <w:pPr>
      <w:spacing w:line="240" w:lineRule="auto"/>
      <w:ind w:firstLine="0"/>
    </w:pPr>
    <w:rPr>
      <w:rFonts w:eastAsia="Times New Roman" w:cs="Times New Roman"/>
      <w:sz w:val="20"/>
      <w:szCs w:val="20"/>
      <w:lang w:val="ru-RU" w:eastAsia="ru-RU"/>
    </w:rPr>
  </w:style>
  <w:style w:type="character" w:customStyle="1" w:styleId="af4">
    <w:name w:val="Текст примечания Знак"/>
    <w:basedOn w:val="a0"/>
    <w:link w:val="af3"/>
    <w:rsid w:val="002779C5"/>
    <w:rPr>
      <w:rFonts w:ascii="Times New Roman" w:eastAsia="Times New Roman" w:hAnsi="Times New Roman" w:cs="Times New Roman"/>
      <w:kern w:val="0"/>
      <w:sz w:val="20"/>
      <w:szCs w:val="20"/>
      <w:lang w:eastAsia="ru-RU"/>
    </w:rPr>
  </w:style>
  <w:style w:type="character" w:customStyle="1" w:styleId="24">
    <w:name w:val="Неразрешенное упоминание2"/>
    <w:basedOn w:val="a0"/>
    <w:uiPriority w:val="99"/>
    <w:semiHidden/>
    <w:unhideWhenUsed/>
    <w:rsid w:val="00FF2B92"/>
    <w:rPr>
      <w:color w:val="605E5C"/>
      <w:shd w:val="clear" w:color="auto" w:fill="E1DFDD"/>
    </w:rPr>
  </w:style>
  <w:style w:type="character" w:customStyle="1" w:styleId="285pt">
    <w:name w:val="Основной текст (2) + 8.5 pt"/>
    <w:rsid w:val="000E55F3"/>
    <w:rPr>
      <w:rFonts w:ascii="Century Schoolbook" w:eastAsia="Times New Roman" w:hAnsi="Century Schoolbook" w:cs="Century Schoolbook"/>
      <w:color w:val="000000"/>
      <w:spacing w:val="0"/>
      <w:w w:val="100"/>
      <w:position w:val="0"/>
      <w:sz w:val="17"/>
      <w:szCs w:val="17"/>
      <w:u w:val="none"/>
      <w:lang w:val="uk-UA" w:eastAsia="uk-UA"/>
    </w:rPr>
  </w:style>
  <w:style w:type="numbering" w:customStyle="1" w:styleId="25">
    <w:name w:val="Нет списка2"/>
    <w:next w:val="a2"/>
    <w:uiPriority w:val="99"/>
    <w:semiHidden/>
    <w:unhideWhenUsed/>
    <w:rsid w:val="00220A53"/>
  </w:style>
  <w:style w:type="character" w:styleId="af5">
    <w:name w:val="Emphasis"/>
    <w:uiPriority w:val="20"/>
    <w:qFormat/>
    <w:rsid w:val="00220A53"/>
    <w:rPr>
      <w:rFonts w:cs="Times New Roman"/>
      <w:i/>
      <w:iCs/>
    </w:rPr>
  </w:style>
  <w:style w:type="paragraph" w:customStyle="1" w:styleId="19">
    <w:name w:val="Абзац списка1"/>
    <w:basedOn w:val="a"/>
    <w:qFormat/>
    <w:rsid w:val="00220A53"/>
    <w:pPr>
      <w:widowControl w:val="0"/>
      <w:spacing w:line="240" w:lineRule="auto"/>
      <w:ind w:left="720" w:firstLine="0"/>
      <w:contextualSpacing/>
    </w:pPr>
    <w:rPr>
      <w:rFonts w:ascii="Arial Unicode MS" w:eastAsia="Arial Unicode MS" w:hAnsi="Arial Unicode MS" w:cs="Arial Unicode MS"/>
      <w:color w:val="000000"/>
      <w:sz w:val="24"/>
      <w:szCs w:val="24"/>
      <w:lang w:eastAsia="uk-UA"/>
    </w:rPr>
  </w:style>
  <w:style w:type="paragraph" w:customStyle="1" w:styleId="1a">
    <w:name w:val="Заголовок оглавления1"/>
    <w:basedOn w:val="10"/>
    <w:next w:val="a"/>
    <w:uiPriority w:val="39"/>
    <w:semiHidden/>
    <w:unhideWhenUsed/>
    <w:qFormat/>
    <w:rsid w:val="00220A53"/>
    <w:pPr>
      <w:spacing w:before="480" w:line="276" w:lineRule="auto"/>
      <w:ind w:firstLine="0"/>
      <w:outlineLvl w:val="9"/>
    </w:pPr>
    <w:rPr>
      <w:rFonts w:ascii="Cambria" w:eastAsia="Times New Roman" w:hAnsi="Cambria" w:cs="Times New Roman"/>
      <w:bCs/>
      <w:color w:val="365F91"/>
      <w:szCs w:val="28"/>
      <w:lang w:eastAsia="en-US" w:bidi="ar-SA"/>
    </w:rPr>
  </w:style>
  <w:style w:type="table" w:customStyle="1" w:styleId="1b">
    <w:name w:val="Сетка таблицы1"/>
    <w:basedOn w:val="a1"/>
    <w:next w:val="af"/>
    <w:uiPriority w:val="59"/>
    <w:rsid w:val="00220A53"/>
    <w:pPr>
      <w:spacing w:line="240" w:lineRule="auto"/>
      <w:ind w:firstLine="0"/>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aliases w:val="Курсив"/>
    <w:rsid w:val="00220A53"/>
    <w:rPr>
      <w:rFonts w:ascii="Century Schoolbook" w:eastAsia="Times New Roman" w:hAnsi="Century Schoolbook" w:cs="Century Schoolbook"/>
      <w:i/>
      <w:iCs/>
      <w:color w:val="000000"/>
      <w:spacing w:val="0"/>
      <w:w w:val="100"/>
      <w:position w:val="0"/>
      <w:sz w:val="18"/>
      <w:szCs w:val="18"/>
      <w:u w:val="none"/>
      <w:lang w:val="uk-UA" w:eastAsia="uk-UA"/>
    </w:rPr>
  </w:style>
  <w:style w:type="character" w:customStyle="1" w:styleId="26">
    <w:name w:val="Основной текст (2)"/>
    <w:rsid w:val="00220A53"/>
    <w:rPr>
      <w:rFonts w:ascii="Century Schoolbook" w:eastAsia="Times New Roman" w:hAnsi="Century Schoolbook" w:cs="Century Schoolbook"/>
      <w:color w:val="000000"/>
      <w:spacing w:val="0"/>
      <w:w w:val="100"/>
      <w:position w:val="0"/>
      <w:sz w:val="19"/>
      <w:szCs w:val="19"/>
      <w:u w:val="none"/>
      <w:lang w:val="uk-UA" w:eastAsia="uk-UA"/>
    </w:rPr>
  </w:style>
  <w:style w:type="paragraph" w:customStyle="1" w:styleId="rvps2">
    <w:name w:val="rvps2"/>
    <w:basedOn w:val="a"/>
    <w:rsid w:val="00220A53"/>
    <w:pPr>
      <w:suppressAutoHyphens/>
      <w:spacing w:after="200" w:line="276" w:lineRule="auto"/>
      <w:ind w:firstLine="0"/>
    </w:pPr>
    <w:rPr>
      <w:rFonts w:ascii="Calibri" w:eastAsia="Times New Roman" w:hAnsi="Calibri" w:cs="Calibri"/>
      <w:kern w:val="1"/>
      <w:sz w:val="22"/>
      <w:lang w:val="ru-RU" w:eastAsia="ar-SA"/>
    </w:rPr>
  </w:style>
  <w:style w:type="paragraph" w:customStyle="1" w:styleId="Default">
    <w:name w:val="Default"/>
    <w:rsid w:val="00220A53"/>
    <w:pPr>
      <w:autoSpaceDE w:val="0"/>
      <w:autoSpaceDN w:val="0"/>
      <w:adjustRightInd w:val="0"/>
      <w:spacing w:line="240" w:lineRule="auto"/>
      <w:ind w:firstLine="0"/>
    </w:pPr>
    <w:rPr>
      <w:rFonts w:ascii="Times New Roman" w:eastAsia="Times New Roman" w:hAnsi="Times New Roman" w:cs="Times New Roman"/>
      <w:color w:val="000000"/>
      <w:kern w:val="0"/>
      <w:sz w:val="24"/>
      <w:szCs w:val="24"/>
      <w:lang w:eastAsia="ru-RU"/>
    </w:rPr>
  </w:style>
  <w:style w:type="paragraph" w:styleId="af6">
    <w:name w:val="Body Text Indent"/>
    <w:basedOn w:val="a"/>
    <w:link w:val="af7"/>
    <w:uiPriority w:val="99"/>
    <w:rsid w:val="00220A53"/>
    <w:pPr>
      <w:spacing w:line="240" w:lineRule="auto"/>
      <w:ind w:firstLine="709"/>
      <w:jc w:val="both"/>
    </w:pPr>
    <w:rPr>
      <w:rFonts w:eastAsia="Times New Roman" w:cs="Times New Roman"/>
      <w:szCs w:val="24"/>
      <w:lang w:val="ru-RU" w:eastAsia="ru-RU"/>
    </w:rPr>
  </w:style>
  <w:style w:type="character" w:customStyle="1" w:styleId="af7">
    <w:name w:val="Основной текст с отступом Знак"/>
    <w:basedOn w:val="a0"/>
    <w:link w:val="af6"/>
    <w:uiPriority w:val="99"/>
    <w:rsid w:val="00220A53"/>
    <w:rPr>
      <w:rFonts w:ascii="Times New Roman" w:eastAsia="Times New Roman" w:hAnsi="Times New Roman" w:cs="Times New Roman"/>
      <w:kern w:val="0"/>
      <w:sz w:val="28"/>
      <w:szCs w:val="24"/>
      <w:lang w:eastAsia="ru-RU"/>
    </w:rPr>
  </w:style>
  <w:style w:type="character" w:customStyle="1" w:styleId="27">
    <w:name w:val="Основной текст (2)_"/>
    <w:rsid w:val="00220A53"/>
    <w:rPr>
      <w:rFonts w:ascii="Century Schoolbook" w:eastAsia="Times New Roman" w:hAnsi="Century Schoolbook" w:cs="Century Schoolbook"/>
      <w:sz w:val="19"/>
      <w:szCs w:val="19"/>
      <w:u w:val="none"/>
    </w:rPr>
  </w:style>
  <w:style w:type="character" w:customStyle="1" w:styleId="285pt1">
    <w:name w:val="Основной текст (2) + 8.5 pt1"/>
    <w:aliases w:val="Курсив2"/>
    <w:rsid w:val="00220A53"/>
    <w:rPr>
      <w:rFonts w:ascii="Century Schoolbook" w:eastAsia="Times New Roman" w:hAnsi="Century Schoolbook" w:cs="Century Schoolbook"/>
      <w:i/>
      <w:iCs/>
      <w:color w:val="000000"/>
      <w:spacing w:val="0"/>
      <w:w w:val="100"/>
      <w:position w:val="0"/>
      <w:sz w:val="17"/>
      <w:szCs w:val="17"/>
      <w:u w:val="none"/>
      <w:lang w:val="uk-UA" w:eastAsia="uk-UA"/>
    </w:rPr>
  </w:style>
  <w:style w:type="character" w:customStyle="1" w:styleId="28">
    <w:name w:val="Основной текст (2) + Полужирный"/>
    <w:aliases w:val="Курсив1"/>
    <w:rsid w:val="00220A53"/>
    <w:rPr>
      <w:rFonts w:ascii="Century Schoolbook" w:eastAsia="Times New Roman" w:hAnsi="Century Schoolbook" w:cs="Century Schoolbook"/>
      <w:b/>
      <w:bCs/>
      <w:i/>
      <w:iCs/>
      <w:color w:val="000000"/>
      <w:spacing w:val="0"/>
      <w:w w:val="100"/>
      <w:position w:val="0"/>
      <w:sz w:val="19"/>
      <w:szCs w:val="19"/>
      <w:u w:val="none"/>
      <w:lang w:val="uk-UA" w:eastAsia="uk-UA"/>
    </w:rPr>
  </w:style>
  <w:style w:type="character" w:styleId="af8">
    <w:name w:val="Strong"/>
    <w:uiPriority w:val="22"/>
    <w:qFormat/>
    <w:rsid w:val="00220A53"/>
    <w:rPr>
      <w:b/>
    </w:rPr>
  </w:style>
  <w:style w:type="paragraph" w:customStyle="1" w:styleId="100">
    <w:name w:val="Абзац списка10"/>
    <w:basedOn w:val="a"/>
    <w:qFormat/>
    <w:rsid w:val="00220A53"/>
    <w:pPr>
      <w:spacing w:after="200" w:line="276" w:lineRule="auto"/>
      <w:ind w:left="720" w:firstLine="0"/>
      <w:contextualSpacing/>
    </w:pPr>
    <w:rPr>
      <w:rFonts w:ascii="Calibri" w:eastAsia="Calibri" w:hAnsi="Calibri" w:cs="Times New Roman"/>
      <w:sz w:val="22"/>
      <w:lang w:val="ru-RU"/>
    </w:rPr>
  </w:style>
  <w:style w:type="paragraph" w:customStyle="1" w:styleId="1">
    <w:name w:val="Маркер 1"/>
    <w:basedOn w:val="a"/>
    <w:qFormat/>
    <w:rsid w:val="00220A53"/>
    <w:pPr>
      <w:numPr>
        <w:numId w:val="26"/>
      </w:numPr>
      <w:tabs>
        <w:tab w:val="left" w:pos="851"/>
      </w:tabs>
      <w:spacing w:line="264" w:lineRule="auto"/>
      <w:ind w:left="0" w:firstLine="567"/>
      <w:jc w:val="both"/>
    </w:pPr>
    <w:rPr>
      <w:rFonts w:eastAsia="Calibri" w:cs="Times New Roman"/>
      <w:sz w:val="26"/>
      <w:szCs w:val="26"/>
      <w:lang w:eastAsia="uk-UA"/>
    </w:rPr>
  </w:style>
  <w:style w:type="paragraph" w:customStyle="1" w:styleId="2">
    <w:name w:val="Маркер 2"/>
    <w:basedOn w:val="29"/>
    <w:qFormat/>
    <w:rsid w:val="00220A53"/>
    <w:pPr>
      <w:widowControl/>
      <w:numPr>
        <w:ilvl w:val="1"/>
        <w:numId w:val="26"/>
      </w:numPr>
      <w:tabs>
        <w:tab w:val="left" w:pos="1134"/>
      </w:tabs>
      <w:overflowPunct w:val="0"/>
      <w:autoSpaceDE w:val="0"/>
      <w:autoSpaceDN w:val="0"/>
      <w:adjustRightInd w:val="0"/>
      <w:spacing w:after="0" w:line="264" w:lineRule="auto"/>
      <w:ind w:left="1134" w:hanging="283"/>
      <w:jc w:val="both"/>
      <w:textAlignment w:val="baseline"/>
    </w:pPr>
    <w:rPr>
      <w:rFonts w:ascii="Times New Roman" w:eastAsia="Times New Roman" w:hAnsi="Times New Roman" w:cs="Times New Roman"/>
      <w:color w:val="auto"/>
      <w:sz w:val="26"/>
      <w:szCs w:val="26"/>
      <w:lang w:eastAsia="ru-RU"/>
    </w:rPr>
  </w:style>
  <w:style w:type="paragraph" w:styleId="29">
    <w:name w:val="Body Text Indent 2"/>
    <w:basedOn w:val="a"/>
    <w:link w:val="2a"/>
    <w:rsid w:val="00220A53"/>
    <w:pPr>
      <w:widowControl w:val="0"/>
      <w:spacing w:after="120" w:line="480" w:lineRule="auto"/>
      <w:ind w:left="283" w:firstLine="0"/>
    </w:pPr>
    <w:rPr>
      <w:rFonts w:ascii="Arial Unicode MS" w:eastAsia="Arial Unicode MS" w:hAnsi="Arial Unicode MS" w:cs="Arial Unicode MS"/>
      <w:color w:val="000000"/>
      <w:sz w:val="24"/>
      <w:szCs w:val="24"/>
      <w:lang w:eastAsia="uk-UA"/>
    </w:rPr>
  </w:style>
  <w:style w:type="character" w:customStyle="1" w:styleId="2a">
    <w:name w:val="Основной текст с отступом 2 Знак"/>
    <w:basedOn w:val="a0"/>
    <w:link w:val="29"/>
    <w:rsid w:val="00220A53"/>
    <w:rPr>
      <w:rFonts w:ascii="Arial Unicode MS" w:eastAsia="Arial Unicode MS" w:hAnsi="Arial Unicode MS" w:cs="Arial Unicode MS"/>
      <w:color w:val="000000"/>
      <w:kern w:val="0"/>
      <w:sz w:val="24"/>
      <w:szCs w:val="24"/>
      <w:lang w:val="uk-UA" w:eastAsia="uk-UA"/>
    </w:rPr>
  </w:style>
  <w:style w:type="paragraph" w:customStyle="1" w:styleId="example1">
    <w:name w:val="example1"/>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fontstyle01">
    <w:name w:val="fontstyle01"/>
    <w:rsid w:val="00220A53"/>
    <w:rPr>
      <w:rFonts w:ascii="TimesNewRomanPS-BoldMT" w:hAnsi="TimesNewRomanPS-BoldMT" w:hint="default"/>
      <w:b/>
      <w:bCs/>
      <w:i w:val="0"/>
      <w:iCs w:val="0"/>
      <w:color w:val="000000"/>
      <w:sz w:val="28"/>
      <w:szCs w:val="28"/>
    </w:rPr>
  </w:style>
  <w:style w:type="character" w:customStyle="1" w:styleId="fontstyle21">
    <w:name w:val="fontstyle21"/>
    <w:rsid w:val="00220A53"/>
    <w:rPr>
      <w:rFonts w:ascii="TimesNewRomanPSMT" w:hAnsi="TimesNewRomanPSMT" w:hint="default"/>
      <w:b w:val="0"/>
      <w:bCs w:val="0"/>
      <w:i w:val="0"/>
      <w:iCs w:val="0"/>
      <w:color w:val="000000"/>
      <w:sz w:val="28"/>
      <w:szCs w:val="28"/>
    </w:rPr>
  </w:style>
  <w:style w:type="character" w:customStyle="1" w:styleId="fontstyle31">
    <w:name w:val="fontstyle31"/>
    <w:rsid w:val="00220A53"/>
    <w:rPr>
      <w:rFonts w:ascii="TimesNewRomanPS-ItalicMT" w:hAnsi="TimesNewRomanPS-ItalicMT" w:hint="default"/>
      <w:b w:val="0"/>
      <w:bCs w:val="0"/>
      <w:i/>
      <w:iCs/>
      <w:color w:val="000000"/>
      <w:sz w:val="28"/>
      <w:szCs w:val="28"/>
    </w:rPr>
  </w:style>
  <w:style w:type="character" w:customStyle="1" w:styleId="fontstyle41">
    <w:name w:val="fontstyle41"/>
    <w:rsid w:val="00220A53"/>
    <w:rPr>
      <w:rFonts w:ascii="CourierNewPSMT" w:hAnsi="CourierNewPSMT" w:hint="default"/>
      <w:b w:val="0"/>
      <w:bCs w:val="0"/>
      <w:i w:val="0"/>
      <w:iCs w:val="0"/>
      <w:color w:val="000000"/>
      <w:sz w:val="28"/>
      <w:szCs w:val="28"/>
    </w:rPr>
  </w:style>
  <w:style w:type="character" w:customStyle="1" w:styleId="fontstyle51">
    <w:name w:val="fontstyle51"/>
    <w:rsid w:val="00220A53"/>
    <w:rPr>
      <w:rFonts w:ascii="Calibri-Light" w:hAnsi="Calibri-Light" w:hint="default"/>
      <w:b w:val="0"/>
      <w:bCs w:val="0"/>
      <w:i w:val="0"/>
      <w:iCs w:val="0"/>
      <w:color w:val="000000"/>
      <w:sz w:val="28"/>
      <w:szCs w:val="28"/>
    </w:rPr>
  </w:style>
  <w:style w:type="character" w:customStyle="1" w:styleId="fontstyle61">
    <w:name w:val="fontstyle61"/>
    <w:rsid w:val="00220A53"/>
    <w:rPr>
      <w:rFonts w:ascii="Calibri" w:hAnsi="Calibri" w:hint="default"/>
      <w:b w:val="0"/>
      <w:bCs w:val="0"/>
      <w:i w:val="0"/>
      <w:iCs w:val="0"/>
      <w:color w:val="000000"/>
      <w:sz w:val="22"/>
      <w:szCs w:val="22"/>
    </w:rPr>
  </w:style>
  <w:style w:type="paragraph" w:customStyle="1" w:styleId="rvps14">
    <w:name w:val="rvps14"/>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rvts9">
    <w:name w:val="rvts9"/>
    <w:basedOn w:val="a0"/>
    <w:rsid w:val="00220A53"/>
  </w:style>
  <w:style w:type="paragraph" w:customStyle="1" w:styleId="rvps6">
    <w:name w:val="rvps6"/>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rvts23">
    <w:name w:val="rvts23"/>
    <w:basedOn w:val="a0"/>
    <w:rsid w:val="00220A53"/>
  </w:style>
  <w:style w:type="character" w:customStyle="1" w:styleId="dat0">
    <w:name w:val="dat0"/>
    <w:basedOn w:val="a0"/>
    <w:rsid w:val="00220A53"/>
  </w:style>
  <w:style w:type="character" w:customStyle="1" w:styleId="af9">
    <w:name w:val="Знак Знак"/>
    <w:locked/>
    <w:rsid w:val="00220A53"/>
    <w:rPr>
      <w:rFonts w:ascii="Arial Unicode MS" w:eastAsia="Arial Unicode MS" w:hAnsi="Arial Unicode MS" w:cs="Arial Unicode MS"/>
      <w:color w:val="000000"/>
      <w:sz w:val="24"/>
      <w:szCs w:val="24"/>
      <w:lang w:val="uk-UA" w:eastAsia="uk-UA" w:bidi="ar-SA"/>
    </w:rPr>
  </w:style>
  <w:style w:type="paragraph" w:customStyle="1" w:styleId="msonormalcxspmiddle">
    <w:name w:val="msonormalcxspmiddle"/>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paragraph" w:customStyle="1" w:styleId="msonormalcxsplast">
    <w:name w:val="msonormalcxsplast"/>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paragraph" w:customStyle="1" w:styleId="rvps7">
    <w:name w:val="rvps7"/>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rvts15">
    <w:name w:val="rvts15"/>
    <w:basedOn w:val="a0"/>
    <w:rsid w:val="00220A53"/>
  </w:style>
  <w:style w:type="paragraph" w:customStyle="1" w:styleId="msonormalcxspmiddlecxspmiddle">
    <w:name w:val="msonormalcxspmiddlecxspmiddle"/>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markedcontent">
    <w:name w:val="markedcontent"/>
    <w:rsid w:val="00220A53"/>
  </w:style>
  <w:style w:type="character" w:styleId="afa">
    <w:name w:val="annotation reference"/>
    <w:basedOn w:val="a0"/>
    <w:uiPriority w:val="99"/>
    <w:semiHidden/>
    <w:unhideWhenUsed/>
    <w:rsid w:val="00820319"/>
    <w:rPr>
      <w:sz w:val="16"/>
      <w:szCs w:val="16"/>
    </w:rPr>
  </w:style>
  <w:style w:type="paragraph" w:styleId="afb">
    <w:name w:val="annotation subject"/>
    <w:basedOn w:val="af3"/>
    <w:next w:val="af3"/>
    <w:link w:val="afc"/>
    <w:uiPriority w:val="99"/>
    <w:semiHidden/>
    <w:unhideWhenUsed/>
    <w:rsid w:val="00820319"/>
    <w:pPr>
      <w:ind w:firstLine="397"/>
    </w:pPr>
    <w:rPr>
      <w:rFonts w:eastAsiaTheme="minorHAnsi" w:cstheme="minorBidi"/>
      <w:b/>
      <w:bCs/>
      <w:lang w:val="uk-UA" w:eastAsia="en-US"/>
    </w:rPr>
  </w:style>
  <w:style w:type="character" w:customStyle="1" w:styleId="afc">
    <w:name w:val="Тема примечания Знак"/>
    <w:basedOn w:val="af4"/>
    <w:link w:val="afb"/>
    <w:uiPriority w:val="99"/>
    <w:semiHidden/>
    <w:rsid w:val="00820319"/>
    <w:rPr>
      <w:rFonts w:ascii="Times New Roman" w:eastAsia="Times New Roman" w:hAnsi="Times New Roman" w:cs="Times New Roman"/>
      <w:b/>
      <w:bCs/>
      <w:kern w:val="0"/>
      <w:sz w:val="20"/>
      <w:szCs w:val="20"/>
      <w:lang w:val="uk-UA" w:eastAsia="ru-RU"/>
    </w:rPr>
  </w:style>
  <w:style w:type="character" w:customStyle="1" w:styleId="normaltextrun">
    <w:name w:val="normaltextrun"/>
    <w:basedOn w:val="a0"/>
    <w:rsid w:val="007D6F05"/>
  </w:style>
  <w:style w:type="character" w:customStyle="1" w:styleId="eop">
    <w:name w:val="eop"/>
    <w:basedOn w:val="a0"/>
    <w:rsid w:val="007D6F05"/>
  </w:style>
  <w:style w:type="character" w:customStyle="1" w:styleId="normaltextrunscxw95056490bcx0">
    <w:name w:val="normaltextrun scxw95056490 bcx0"/>
    <w:basedOn w:val="a0"/>
    <w:uiPriority w:val="99"/>
    <w:rsid w:val="217051DB"/>
    <w:rPr>
      <w:rFonts w:asciiTheme="minorHAnsi" w:eastAsiaTheme="minorEastAsia" w:hAnsiTheme="minorHAnsi" w:cstheme="minorBidi"/>
      <w:sz w:val="22"/>
      <w:szCs w:val="22"/>
    </w:rPr>
  </w:style>
  <w:style w:type="paragraph" w:customStyle="1" w:styleId="paragraphscxw95056490bcx0">
    <w:name w:val="paragraph scxw95056490 bcx0"/>
    <w:basedOn w:val="a"/>
    <w:uiPriority w:val="99"/>
    <w:rsid w:val="217051DB"/>
    <w:pPr>
      <w:spacing w:beforeAutospacing="1" w:afterAutospacing="1" w:line="240" w:lineRule="auto"/>
    </w:pPr>
    <w:rPr>
      <w:rFonts w:asciiTheme="minorHAnsi" w:eastAsiaTheme="minorEastAsia" w:hAnsiTheme="minorHAnsi"/>
      <w:sz w:val="24"/>
      <w:szCs w:val="24"/>
      <w:lang w:val="ru-RU" w:eastAsia="ru-RU"/>
    </w:rPr>
  </w:style>
  <w:style w:type="character" w:customStyle="1" w:styleId="eopscxw95056490bcx0">
    <w:name w:val="eop scxw95056490 bcx0"/>
    <w:basedOn w:val="a0"/>
    <w:uiPriority w:val="99"/>
    <w:rsid w:val="217051DB"/>
    <w:rPr>
      <w:rFonts w:asciiTheme="minorHAnsi" w:eastAsiaTheme="minorEastAsia" w:hAnsiTheme="minorHAnsi" w:cstheme="minorBidi"/>
      <w:sz w:val="22"/>
      <w:szCs w:val="22"/>
    </w:rPr>
  </w:style>
  <w:style w:type="character" w:customStyle="1" w:styleId="normaltextrunspellingerrorv2themedscxw95056490bcx0">
    <w:name w:val="normaltextrun spellingerrorv2themed scxw95056490 bcx0"/>
    <w:basedOn w:val="a0"/>
    <w:uiPriority w:val="99"/>
    <w:rsid w:val="217051DB"/>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line="269" w:lineRule="auto"/>
        <w:ind w:firstLine="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A73"/>
    <w:rPr>
      <w:rFonts w:ascii="Times New Roman" w:hAnsi="Times New Roman"/>
      <w:kern w:val="0"/>
      <w:sz w:val="28"/>
      <w:lang w:val="uk-UA"/>
    </w:rPr>
  </w:style>
  <w:style w:type="paragraph" w:styleId="10">
    <w:name w:val="heading 1"/>
    <w:basedOn w:val="a"/>
    <w:next w:val="a"/>
    <w:link w:val="11"/>
    <w:autoRedefine/>
    <w:uiPriority w:val="9"/>
    <w:qFormat/>
    <w:rsid w:val="006C58C4"/>
    <w:pPr>
      <w:keepNext/>
      <w:keepLines/>
      <w:widowControl w:val="0"/>
      <w:spacing w:before="120" w:line="288" w:lineRule="auto"/>
      <w:outlineLvl w:val="0"/>
    </w:pPr>
    <w:rPr>
      <w:rFonts w:eastAsiaTheme="majorEastAsia" w:cstheme="majorBidi"/>
      <w:b/>
      <w:color w:val="000000"/>
      <w:szCs w:val="32"/>
      <w:lang w:eastAsia="ru-RU" w:bidi="uk-UA"/>
    </w:rPr>
  </w:style>
  <w:style w:type="paragraph" w:styleId="20">
    <w:name w:val="heading 2"/>
    <w:basedOn w:val="a"/>
    <w:next w:val="a"/>
    <w:link w:val="21"/>
    <w:autoRedefine/>
    <w:uiPriority w:val="9"/>
    <w:unhideWhenUsed/>
    <w:qFormat/>
    <w:rsid w:val="00FB58D6"/>
    <w:pPr>
      <w:keepNext/>
      <w:keepLines/>
      <w:spacing w:before="120" w:line="240" w:lineRule="auto"/>
      <w:ind w:firstLine="851"/>
      <w:outlineLvl w:val="1"/>
    </w:pPr>
    <w:rPr>
      <w:rFonts w:eastAsiaTheme="majorEastAsia" w:cstheme="majorBidi"/>
      <w:b/>
      <w:szCs w:val="26"/>
      <w:lang w:eastAsia="ru-RU"/>
    </w:rPr>
  </w:style>
  <w:style w:type="paragraph" w:styleId="3">
    <w:name w:val="heading 3"/>
    <w:basedOn w:val="a"/>
    <w:next w:val="a"/>
    <w:link w:val="30"/>
    <w:uiPriority w:val="9"/>
    <w:unhideWhenUsed/>
    <w:qFormat/>
    <w:rsid w:val="000B03C2"/>
    <w:pPr>
      <w:keepNext/>
      <w:widowControl w:val="0"/>
      <w:spacing w:before="240" w:line="240" w:lineRule="auto"/>
      <w:ind w:firstLine="0"/>
      <w:outlineLvl w:val="2"/>
    </w:pPr>
    <w:rPr>
      <w:rFonts w:ascii="Courier New" w:eastAsia="Times New Roman" w:hAnsi="Courier New" w:cs="Courier New"/>
      <w:b/>
      <w:bCs/>
      <w:color w:val="000000"/>
      <w:sz w:val="24"/>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C58C4"/>
    <w:rPr>
      <w:rFonts w:ascii="Times New Roman" w:eastAsiaTheme="majorEastAsia" w:hAnsi="Times New Roman" w:cstheme="majorBidi"/>
      <w:b/>
      <w:color w:val="000000"/>
      <w:sz w:val="28"/>
      <w:szCs w:val="32"/>
      <w:lang w:val="uk-UA" w:eastAsia="ru-RU" w:bidi="uk-UA"/>
    </w:rPr>
  </w:style>
  <w:style w:type="character" w:customStyle="1" w:styleId="21">
    <w:name w:val="Заголовок 2 Знак"/>
    <w:basedOn w:val="a0"/>
    <w:link w:val="20"/>
    <w:uiPriority w:val="9"/>
    <w:rsid w:val="00FB58D6"/>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0B03C2"/>
    <w:rPr>
      <w:rFonts w:ascii="Courier New" w:eastAsia="Times New Roman" w:hAnsi="Courier New" w:cs="Courier New"/>
      <w:b/>
      <w:bCs/>
      <w:color w:val="000000"/>
      <w:kern w:val="0"/>
      <w:sz w:val="24"/>
      <w:szCs w:val="26"/>
      <w:lang w:val="uk-UA" w:eastAsia="uk-UA"/>
    </w:rPr>
  </w:style>
  <w:style w:type="numbering" w:customStyle="1" w:styleId="12">
    <w:name w:val="Нет списка1"/>
    <w:next w:val="a2"/>
    <w:uiPriority w:val="99"/>
    <w:semiHidden/>
    <w:unhideWhenUsed/>
    <w:rsid w:val="000B03C2"/>
  </w:style>
  <w:style w:type="paragraph" w:styleId="a3">
    <w:name w:val="Balloon Text"/>
    <w:basedOn w:val="a"/>
    <w:link w:val="a4"/>
    <w:uiPriority w:val="99"/>
    <w:semiHidden/>
    <w:unhideWhenUsed/>
    <w:rsid w:val="000B03C2"/>
    <w:pPr>
      <w:widowControl w:val="0"/>
      <w:autoSpaceDE w:val="0"/>
      <w:autoSpaceDN w:val="0"/>
      <w:adjustRightInd w:val="0"/>
      <w:spacing w:line="240" w:lineRule="auto"/>
      <w:ind w:firstLine="0"/>
    </w:pPr>
    <w:rPr>
      <w:rFonts w:ascii="Tahoma" w:eastAsia="Calibri" w:hAnsi="Tahoma" w:cs="Tahoma"/>
      <w:sz w:val="16"/>
      <w:szCs w:val="16"/>
      <w:lang w:val="ru-RU" w:eastAsia="ru-RU"/>
    </w:rPr>
  </w:style>
  <w:style w:type="character" w:customStyle="1" w:styleId="a4">
    <w:name w:val="Текст выноски Знак"/>
    <w:basedOn w:val="a0"/>
    <w:link w:val="a3"/>
    <w:uiPriority w:val="99"/>
    <w:semiHidden/>
    <w:rsid w:val="000B03C2"/>
    <w:rPr>
      <w:rFonts w:ascii="Tahoma" w:eastAsia="Calibri" w:hAnsi="Tahoma" w:cs="Tahoma"/>
      <w:kern w:val="0"/>
      <w:sz w:val="16"/>
      <w:szCs w:val="16"/>
      <w:lang w:eastAsia="ru-RU"/>
    </w:rPr>
  </w:style>
  <w:style w:type="paragraph" w:styleId="a5">
    <w:name w:val="List Paragraph"/>
    <w:basedOn w:val="a"/>
    <w:uiPriority w:val="34"/>
    <w:qFormat/>
    <w:rsid w:val="000B03C2"/>
    <w:pPr>
      <w:widowControl w:val="0"/>
      <w:autoSpaceDE w:val="0"/>
      <w:autoSpaceDN w:val="0"/>
      <w:adjustRightInd w:val="0"/>
      <w:spacing w:line="240" w:lineRule="auto"/>
      <w:ind w:left="720" w:firstLine="0"/>
      <w:contextualSpacing/>
    </w:pPr>
    <w:rPr>
      <w:rFonts w:eastAsia="Calibri" w:cs="Times New Roman"/>
      <w:sz w:val="20"/>
      <w:szCs w:val="20"/>
      <w:lang w:val="ru-RU" w:eastAsia="ru-RU"/>
    </w:rPr>
  </w:style>
  <w:style w:type="character" w:customStyle="1" w:styleId="13">
    <w:name w:val="Гиперссылка1"/>
    <w:basedOn w:val="a0"/>
    <w:uiPriority w:val="99"/>
    <w:unhideWhenUsed/>
    <w:rsid w:val="000B03C2"/>
    <w:rPr>
      <w:color w:val="0000FF"/>
      <w:u w:val="single"/>
    </w:rPr>
  </w:style>
  <w:style w:type="paragraph" w:styleId="a6">
    <w:name w:val="header"/>
    <w:basedOn w:val="a"/>
    <w:link w:val="a7"/>
    <w:unhideWhenUsed/>
    <w:rsid w:val="000B03C2"/>
    <w:pPr>
      <w:widowControl w:val="0"/>
      <w:tabs>
        <w:tab w:val="center" w:pos="4677"/>
        <w:tab w:val="right" w:pos="9355"/>
      </w:tabs>
      <w:autoSpaceDE w:val="0"/>
      <w:autoSpaceDN w:val="0"/>
      <w:adjustRightInd w:val="0"/>
      <w:spacing w:line="240" w:lineRule="auto"/>
      <w:ind w:firstLine="0"/>
    </w:pPr>
    <w:rPr>
      <w:rFonts w:eastAsia="Calibri" w:cs="Times New Roman"/>
      <w:sz w:val="20"/>
      <w:szCs w:val="20"/>
      <w:lang w:val="ru-RU" w:eastAsia="ru-RU"/>
    </w:rPr>
  </w:style>
  <w:style w:type="character" w:customStyle="1" w:styleId="a7">
    <w:name w:val="Верхний колонтитул Знак"/>
    <w:basedOn w:val="a0"/>
    <w:link w:val="a6"/>
    <w:uiPriority w:val="99"/>
    <w:rsid w:val="000B03C2"/>
    <w:rPr>
      <w:rFonts w:ascii="Times New Roman" w:eastAsia="Calibri" w:hAnsi="Times New Roman" w:cs="Times New Roman"/>
      <w:kern w:val="0"/>
      <w:sz w:val="20"/>
      <w:szCs w:val="20"/>
      <w:lang w:eastAsia="ru-RU"/>
    </w:rPr>
  </w:style>
  <w:style w:type="paragraph" w:styleId="a8">
    <w:name w:val="footer"/>
    <w:basedOn w:val="a"/>
    <w:link w:val="a9"/>
    <w:unhideWhenUsed/>
    <w:rsid w:val="000B03C2"/>
    <w:pPr>
      <w:widowControl w:val="0"/>
      <w:tabs>
        <w:tab w:val="center" w:pos="4677"/>
        <w:tab w:val="right" w:pos="9355"/>
      </w:tabs>
      <w:autoSpaceDE w:val="0"/>
      <w:autoSpaceDN w:val="0"/>
      <w:adjustRightInd w:val="0"/>
      <w:spacing w:line="240" w:lineRule="auto"/>
      <w:ind w:firstLine="0"/>
    </w:pPr>
    <w:rPr>
      <w:rFonts w:eastAsia="Calibri" w:cs="Times New Roman"/>
      <w:sz w:val="20"/>
      <w:szCs w:val="20"/>
      <w:lang w:val="ru-RU" w:eastAsia="ru-RU"/>
    </w:rPr>
  </w:style>
  <w:style w:type="character" w:customStyle="1" w:styleId="a9">
    <w:name w:val="Нижний колонтитул Знак"/>
    <w:basedOn w:val="a0"/>
    <w:link w:val="a8"/>
    <w:rsid w:val="000B03C2"/>
    <w:rPr>
      <w:rFonts w:ascii="Times New Roman" w:eastAsia="Calibri" w:hAnsi="Times New Roman" w:cs="Times New Roman"/>
      <w:kern w:val="0"/>
      <w:sz w:val="20"/>
      <w:szCs w:val="20"/>
      <w:lang w:eastAsia="ru-RU"/>
    </w:rPr>
  </w:style>
  <w:style w:type="paragraph" w:styleId="aa">
    <w:name w:val="Body Text"/>
    <w:basedOn w:val="a"/>
    <w:link w:val="ab"/>
    <w:uiPriority w:val="99"/>
    <w:rsid w:val="000B03C2"/>
    <w:pPr>
      <w:widowControl w:val="0"/>
      <w:autoSpaceDE w:val="0"/>
      <w:autoSpaceDN w:val="0"/>
      <w:adjustRightInd w:val="0"/>
      <w:spacing w:line="240" w:lineRule="auto"/>
      <w:ind w:left="212" w:firstLine="0"/>
    </w:pPr>
    <w:rPr>
      <w:rFonts w:eastAsia="Times New Roman" w:cs="Times New Roman"/>
      <w:b/>
      <w:bCs/>
      <w:sz w:val="24"/>
      <w:szCs w:val="24"/>
      <w:lang w:eastAsia="ru-RU"/>
    </w:rPr>
  </w:style>
  <w:style w:type="character" w:customStyle="1" w:styleId="ab">
    <w:name w:val="Основной текст Знак"/>
    <w:basedOn w:val="a0"/>
    <w:link w:val="aa"/>
    <w:uiPriority w:val="99"/>
    <w:rsid w:val="000B03C2"/>
    <w:rPr>
      <w:rFonts w:ascii="Times New Roman" w:eastAsia="Times New Roman" w:hAnsi="Times New Roman" w:cs="Times New Roman"/>
      <w:b/>
      <w:bCs/>
      <w:kern w:val="0"/>
      <w:sz w:val="24"/>
      <w:szCs w:val="24"/>
      <w:lang w:val="uk-UA" w:eastAsia="ru-RU"/>
    </w:rPr>
  </w:style>
  <w:style w:type="paragraph" w:customStyle="1" w:styleId="TableParagraph">
    <w:name w:val="Table Paragraph"/>
    <w:basedOn w:val="a"/>
    <w:uiPriority w:val="1"/>
    <w:qFormat/>
    <w:rsid w:val="000B03C2"/>
    <w:pPr>
      <w:widowControl w:val="0"/>
      <w:autoSpaceDE w:val="0"/>
      <w:autoSpaceDN w:val="0"/>
      <w:adjustRightInd w:val="0"/>
      <w:spacing w:line="240" w:lineRule="auto"/>
      <w:ind w:firstLine="0"/>
    </w:pPr>
    <w:rPr>
      <w:rFonts w:eastAsia="Times New Roman" w:cs="Times New Roman"/>
      <w:sz w:val="24"/>
      <w:szCs w:val="24"/>
      <w:lang w:eastAsia="ru-RU"/>
    </w:rPr>
  </w:style>
  <w:style w:type="character" w:customStyle="1" w:styleId="freebirdformviewerviewitemsitemrequiredasterisk">
    <w:name w:val="freebirdformviewerviewitemsitemrequiredasterisk"/>
    <w:basedOn w:val="a0"/>
    <w:rsid w:val="000B03C2"/>
  </w:style>
  <w:style w:type="numbering" w:customStyle="1" w:styleId="110">
    <w:name w:val="Нет списка11"/>
    <w:next w:val="a2"/>
    <w:uiPriority w:val="99"/>
    <w:semiHidden/>
    <w:unhideWhenUsed/>
    <w:rsid w:val="000B03C2"/>
  </w:style>
  <w:style w:type="paragraph" w:styleId="31">
    <w:name w:val="toc 3"/>
    <w:basedOn w:val="a"/>
    <w:next w:val="a"/>
    <w:autoRedefine/>
    <w:uiPriority w:val="39"/>
    <w:unhideWhenUsed/>
    <w:rsid w:val="000B03C2"/>
    <w:pPr>
      <w:widowControl w:val="0"/>
      <w:tabs>
        <w:tab w:val="right" w:leader="dot" w:pos="9628"/>
      </w:tabs>
      <w:spacing w:line="240" w:lineRule="auto"/>
      <w:ind w:left="442" w:firstLine="0"/>
    </w:pPr>
    <w:rPr>
      <w:rFonts w:ascii="Courier New" w:eastAsia="Courier New" w:hAnsi="Courier New" w:cs="Courier New"/>
      <w:color w:val="000000"/>
      <w:sz w:val="24"/>
      <w:szCs w:val="24"/>
      <w:lang w:eastAsia="uk-UA"/>
    </w:rPr>
  </w:style>
  <w:style w:type="paragraph" w:styleId="14">
    <w:name w:val="toc 1"/>
    <w:basedOn w:val="a"/>
    <w:next w:val="a"/>
    <w:autoRedefine/>
    <w:uiPriority w:val="39"/>
    <w:unhideWhenUsed/>
    <w:rsid w:val="000B03C2"/>
    <w:pPr>
      <w:widowControl w:val="0"/>
      <w:tabs>
        <w:tab w:val="right" w:leader="dot" w:pos="9628"/>
      </w:tabs>
      <w:spacing w:after="120" w:line="240" w:lineRule="auto"/>
      <w:ind w:firstLine="0"/>
    </w:pPr>
    <w:rPr>
      <w:rFonts w:eastAsia="Courier New" w:cs="Courier New"/>
      <w:color w:val="000000"/>
      <w:szCs w:val="24"/>
      <w:lang w:eastAsia="uk-UA"/>
    </w:rPr>
  </w:style>
  <w:style w:type="paragraph" w:styleId="22">
    <w:name w:val="toc 2"/>
    <w:basedOn w:val="a"/>
    <w:next w:val="a"/>
    <w:autoRedefine/>
    <w:uiPriority w:val="39"/>
    <w:unhideWhenUsed/>
    <w:rsid w:val="000B03C2"/>
    <w:pPr>
      <w:widowControl w:val="0"/>
      <w:tabs>
        <w:tab w:val="right" w:leader="dot" w:pos="10064"/>
      </w:tabs>
      <w:spacing w:after="120" w:line="240" w:lineRule="auto"/>
      <w:ind w:firstLine="0"/>
    </w:pPr>
    <w:rPr>
      <w:rFonts w:eastAsia="Courier New" w:cs="Courier New"/>
      <w:noProof/>
      <w:color w:val="000000"/>
      <w:szCs w:val="24"/>
      <w:lang w:eastAsia="uk-UA"/>
    </w:rPr>
  </w:style>
  <w:style w:type="paragraph" w:styleId="4">
    <w:name w:val="toc 4"/>
    <w:basedOn w:val="a"/>
    <w:next w:val="a"/>
    <w:autoRedefine/>
    <w:uiPriority w:val="39"/>
    <w:unhideWhenUsed/>
    <w:rsid w:val="000B03C2"/>
    <w:pPr>
      <w:widowControl w:val="0"/>
      <w:spacing w:after="100" w:line="240" w:lineRule="auto"/>
      <w:ind w:left="660" w:firstLine="0"/>
    </w:pPr>
    <w:rPr>
      <w:rFonts w:ascii="Calibri" w:eastAsia="Times New Roman" w:hAnsi="Calibri" w:cs="Courier New"/>
      <w:color w:val="000000"/>
      <w:sz w:val="24"/>
      <w:szCs w:val="24"/>
      <w:lang w:eastAsia="uk-UA"/>
    </w:rPr>
  </w:style>
  <w:style w:type="paragraph" w:styleId="5">
    <w:name w:val="toc 5"/>
    <w:basedOn w:val="a"/>
    <w:next w:val="a"/>
    <w:autoRedefine/>
    <w:uiPriority w:val="39"/>
    <w:unhideWhenUsed/>
    <w:rsid w:val="000B03C2"/>
    <w:pPr>
      <w:widowControl w:val="0"/>
      <w:spacing w:after="100" w:line="240" w:lineRule="auto"/>
      <w:ind w:left="880" w:firstLine="0"/>
    </w:pPr>
    <w:rPr>
      <w:rFonts w:ascii="Calibri" w:eastAsia="Times New Roman" w:hAnsi="Calibri" w:cs="Courier New"/>
      <w:color w:val="000000"/>
      <w:sz w:val="24"/>
      <w:szCs w:val="24"/>
      <w:lang w:eastAsia="uk-UA"/>
    </w:rPr>
  </w:style>
  <w:style w:type="paragraph" w:styleId="6">
    <w:name w:val="toc 6"/>
    <w:basedOn w:val="a"/>
    <w:next w:val="a"/>
    <w:autoRedefine/>
    <w:uiPriority w:val="39"/>
    <w:unhideWhenUsed/>
    <w:rsid w:val="000B03C2"/>
    <w:pPr>
      <w:widowControl w:val="0"/>
      <w:spacing w:after="100" w:line="240" w:lineRule="auto"/>
      <w:ind w:left="1100" w:firstLine="0"/>
    </w:pPr>
    <w:rPr>
      <w:rFonts w:ascii="Calibri" w:eastAsia="Times New Roman" w:hAnsi="Calibri" w:cs="Courier New"/>
      <w:color w:val="000000"/>
      <w:sz w:val="24"/>
      <w:szCs w:val="24"/>
      <w:lang w:eastAsia="uk-UA"/>
    </w:rPr>
  </w:style>
  <w:style w:type="paragraph" w:styleId="7">
    <w:name w:val="toc 7"/>
    <w:basedOn w:val="a"/>
    <w:next w:val="a"/>
    <w:autoRedefine/>
    <w:uiPriority w:val="39"/>
    <w:unhideWhenUsed/>
    <w:rsid w:val="000B03C2"/>
    <w:pPr>
      <w:widowControl w:val="0"/>
      <w:spacing w:after="100" w:line="240" w:lineRule="auto"/>
      <w:ind w:left="1320" w:firstLine="0"/>
    </w:pPr>
    <w:rPr>
      <w:rFonts w:ascii="Calibri" w:eastAsia="Times New Roman" w:hAnsi="Calibri" w:cs="Courier New"/>
      <w:color w:val="000000"/>
      <w:sz w:val="24"/>
      <w:szCs w:val="24"/>
      <w:lang w:eastAsia="uk-UA"/>
    </w:rPr>
  </w:style>
  <w:style w:type="paragraph" w:styleId="8">
    <w:name w:val="toc 8"/>
    <w:basedOn w:val="a"/>
    <w:next w:val="a"/>
    <w:autoRedefine/>
    <w:uiPriority w:val="39"/>
    <w:unhideWhenUsed/>
    <w:rsid w:val="000B03C2"/>
    <w:pPr>
      <w:widowControl w:val="0"/>
      <w:spacing w:after="100" w:line="240" w:lineRule="auto"/>
      <w:ind w:left="1540" w:firstLine="0"/>
    </w:pPr>
    <w:rPr>
      <w:rFonts w:ascii="Calibri" w:eastAsia="Times New Roman" w:hAnsi="Calibri" w:cs="Courier New"/>
      <w:color w:val="000000"/>
      <w:sz w:val="24"/>
      <w:szCs w:val="24"/>
      <w:lang w:eastAsia="uk-UA"/>
    </w:rPr>
  </w:style>
  <w:style w:type="paragraph" w:styleId="9">
    <w:name w:val="toc 9"/>
    <w:basedOn w:val="a"/>
    <w:next w:val="a"/>
    <w:autoRedefine/>
    <w:uiPriority w:val="39"/>
    <w:unhideWhenUsed/>
    <w:rsid w:val="000B03C2"/>
    <w:pPr>
      <w:widowControl w:val="0"/>
      <w:spacing w:after="100" w:line="240" w:lineRule="auto"/>
      <w:ind w:left="1760" w:firstLine="0"/>
    </w:pPr>
    <w:rPr>
      <w:rFonts w:ascii="Calibri" w:eastAsia="Times New Roman" w:hAnsi="Calibri" w:cs="Courier New"/>
      <w:color w:val="000000"/>
      <w:sz w:val="24"/>
      <w:szCs w:val="24"/>
      <w:lang w:eastAsia="uk-UA"/>
    </w:rPr>
  </w:style>
  <w:style w:type="character" w:styleId="ac">
    <w:name w:val="Book Title"/>
    <w:basedOn w:val="a0"/>
    <w:uiPriority w:val="33"/>
    <w:qFormat/>
    <w:rsid w:val="000B03C2"/>
    <w:rPr>
      <w:b/>
      <w:bCs/>
      <w:smallCaps/>
      <w:spacing w:val="5"/>
    </w:rPr>
  </w:style>
  <w:style w:type="paragraph" w:styleId="ad">
    <w:name w:val="TOC Heading"/>
    <w:basedOn w:val="10"/>
    <w:next w:val="a"/>
    <w:uiPriority w:val="39"/>
    <w:semiHidden/>
    <w:unhideWhenUsed/>
    <w:qFormat/>
    <w:rsid w:val="000B03C2"/>
    <w:pPr>
      <w:spacing w:before="480" w:line="240" w:lineRule="auto"/>
      <w:ind w:firstLine="0"/>
      <w:jc w:val="center"/>
      <w:outlineLvl w:val="9"/>
    </w:pPr>
    <w:rPr>
      <w:rFonts w:ascii="Cambria" w:eastAsia="Times New Roman" w:hAnsi="Cambria" w:cs="Courier New"/>
      <w:bCs/>
      <w:color w:val="365F91"/>
      <w:szCs w:val="28"/>
      <w:lang w:eastAsia="uk-UA" w:bidi="ar-SA"/>
    </w:rPr>
  </w:style>
  <w:style w:type="character" w:customStyle="1" w:styleId="ae">
    <w:name w:val="Основной текст_"/>
    <w:basedOn w:val="a0"/>
    <w:link w:val="23"/>
    <w:rsid w:val="000B03C2"/>
    <w:rPr>
      <w:rFonts w:eastAsia="Times New Roman"/>
      <w:b/>
      <w:bCs/>
      <w:sz w:val="26"/>
      <w:szCs w:val="26"/>
      <w:shd w:val="clear" w:color="auto" w:fill="FFFFFF"/>
    </w:rPr>
  </w:style>
  <w:style w:type="character" w:customStyle="1" w:styleId="15">
    <w:name w:val="Основной текст1"/>
    <w:basedOn w:val="ae"/>
    <w:rsid w:val="000B03C2"/>
    <w:rPr>
      <w:rFonts w:eastAsia="Times New Roman"/>
      <w:b/>
      <w:bCs/>
      <w:color w:val="000000"/>
      <w:spacing w:val="0"/>
      <w:w w:val="100"/>
      <w:position w:val="0"/>
      <w:sz w:val="26"/>
      <w:szCs w:val="26"/>
      <w:u w:val="single"/>
      <w:shd w:val="clear" w:color="auto" w:fill="FFFFFF"/>
      <w:lang w:val="uk-UA"/>
    </w:rPr>
  </w:style>
  <w:style w:type="paragraph" w:customStyle="1" w:styleId="23">
    <w:name w:val="Основной текст2"/>
    <w:basedOn w:val="a"/>
    <w:link w:val="ae"/>
    <w:rsid w:val="000B03C2"/>
    <w:pPr>
      <w:widowControl w:val="0"/>
      <w:shd w:val="clear" w:color="auto" w:fill="FFFFFF"/>
      <w:spacing w:before="1860" w:after="1020" w:line="0" w:lineRule="atLeast"/>
      <w:ind w:hanging="1300"/>
      <w:jc w:val="right"/>
    </w:pPr>
    <w:rPr>
      <w:rFonts w:asciiTheme="minorHAnsi" w:eastAsia="Times New Roman" w:hAnsiTheme="minorHAnsi"/>
      <w:b/>
      <w:bCs/>
      <w:kern w:val="2"/>
      <w:sz w:val="26"/>
      <w:szCs w:val="26"/>
      <w:lang w:val="ru-RU"/>
    </w:rPr>
  </w:style>
  <w:style w:type="character" w:customStyle="1" w:styleId="120">
    <w:name w:val="Основной текст (12)_"/>
    <w:basedOn w:val="a0"/>
    <w:link w:val="121"/>
    <w:rsid w:val="000B03C2"/>
    <w:rPr>
      <w:rFonts w:eastAsia="Times New Roman"/>
      <w:sz w:val="26"/>
      <w:szCs w:val="26"/>
      <w:shd w:val="clear" w:color="auto" w:fill="FFFFFF"/>
    </w:rPr>
  </w:style>
  <w:style w:type="character" w:customStyle="1" w:styleId="130">
    <w:name w:val="Основной текст (13)_"/>
    <w:basedOn w:val="a0"/>
    <w:link w:val="131"/>
    <w:rsid w:val="000B03C2"/>
    <w:rPr>
      <w:rFonts w:eastAsia="Times New Roman"/>
      <w:b/>
      <w:bCs/>
      <w:sz w:val="31"/>
      <w:szCs w:val="31"/>
      <w:shd w:val="clear" w:color="auto" w:fill="FFFFFF"/>
    </w:rPr>
  </w:style>
  <w:style w:type="paragraph" w:customStyle="1" w:styleId="121">
    <w:name w:val="Основной текст (12)"/>
    <w:basedOn w:val="a"/>
    <w:link w:val="120"/>
    <w:rsid w:val="000B03C2"/>
    <w:pPr>
      <w:widowControl w:val="0"/>
      <w:shd w:val="clear" w:color="auto" w:fill="FFFFFF"/>
      <w:spacing w:after="360" w:line="0" w:lineRule="atLeast"/>
      <w:ind w:hanging="1060"/>
    </w:pPr>
    <w:rPr>
      <w:rFonts w:asciiTheme="minorHAnsi" w:eastAsia="Times New Roman" w:hAnsiTheme="minorHAnsi"/>
      <w:kern w:val="2"/>
      <w:sz w:val="26"/>
      <w:szCs w:val="26"/>
      <w:lang w:val="ru-RU"/>
    </w:rPr>
  </w:style>
  <w:style w:type="paragraph" w:customStyle="1" w:styleId="131">
    <w:name w:val="Основной текст (13)"/>
    <w:basedOn w:val="a"/>
    <w:link w:val="130"/>
    <w:rsid w:val="000B03C2"/>
    <w:pPr>
      <w:widowControl w:val="0"/>
      <w:shd w:val="clear" w:color="auto" w:fill="FFFFFF"/>
      <w:spacing w:after="540" w:line="0" w:lineRule="atLeast"/>
      <w:ind w:firstLine="0"/>
      <w:jc w:val="center"/>
    </w:pPr>
    <w:rPr>
      <w:rFonts w:asciiTheme="minorHAnsi" w:eastAsia="Times New Roman" w:hAnsiTheme="minorHAnsi"/>
      <w:b/>
      <w:bCs/>
      <w:kern w:val="2"/>
      <w:sz w:val="31"/>
      <w:szCs w:val="31"/>
      <w:lang w:val="ru-RU"/>
    </w:rPr>
  </w:style>
  <w:style w:type="table" w:styleId="af">
    <w:name w:val="Table Grid"/>
    <w:basedOn w:val="a1"/>
    <w:uiPriority w:val="59"/>
    <w:rsid w:val="000B03C2"/>
    <w:pPr>
      <w:spacing w:line="240" w:lineRule="auto"/>
      <w:ind w:firstLine="0"/>
      <w:jc w:val="center"/>
    </w:pPr>
    <w:rPr>
      <w:rFonts w:ascii="Times New Roman" w:hAnsi="Times New Roman" w:cs="Times New Roman"/>
      <w:kern w:val="0"/>
      <w:sz w:val="28"/>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Не полужирный"/>
    <w:basedOn w:val="ae"/>
    <w:rsid w:val="000B03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115pt0">
    <w:name w:val="Основной текст + 11;5 pt"/>
    <w:basedOn w:val="ae"/>
    <w:rsid w:val="000B03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40">
    <w:name w:val="Заголовок №4_"/>
    <w:basedOn w:val="a0"/>
    <w:link w:val="41"/>
    <w:rsid w:val="000B03C2"/>
    <w:rPr>
      <w:rFonts w:eastAsia="Times New Roman"/>
      <w:b/>
      <w:bCs/>
      <w:sz w:val="26"/>
      <w:szCs w:val="26"/>
      <w:shd w:val="clear" w:color="auto" w:fill="FFFFFF"/>
    </w:rPr>
  </w:style>
  <w:style w:type="character" w:customStyle="1" w:styleId="42">
    <w:name w:val="Заголовок №4 + Не полужирный"/>
    <w:basedOn w:val="40"/>
    <w:rsid w:val="000B03C2"/>
    <w:rPr>
      <w:rFonts w:eastAsia="Times New Roman"/>
      <w:b/>
      <w:bCs/>
      <w:color w:val="000000"/>
      <w:spacing w:val="0"/>
      <w:w w:val="100"/>
      <w:position w:val="0"/>
      <w:sz w:val="26"/>
      <w:szCs w:val="26"/>
      <w:shd w:val="clear" w:color="auto" w:fill="FFFFFF"/>
      <w:lang w:val="uk-UA"/>
    </w:rPr>
  </w:style>
  <w:style w:type="paragraph" w:customStyle="1" w:styleId="41">
    <w:name w:val="Заголовок №4"/>
    <w:basedOn w:val="a"/>
    <w:link w:val="40"/>
    <w:rsid w:val="000B03C2"/>
    <w:pPr>
      <w:widowControl w:val="0"/>
      <w:shd w:val="clear" w:color="auto" w:fill="FFFFFF"/>
      <w:spacing w:after="420" w:line="0" w:lineRule="atLeast"/>
      <w:ind w:hanging="1980"/>
      <w:outlineLvl w:val="3"/>
    </w:pPr>
    <w:rPr>
      <w:rFonts w:asciiTheme="minorHAnsi" w:eastAsia="Times New Roman" w:hAnsiTheme="minorHAnsi"/>
      <w:b/>
      <w:bCs/>
      <w:kern w:val="2"/>
      <w:sz w:val="26"/>
      <w:szCs w:val="26"/>
      <w:lang w:val="ru-RU"/>
    </w:rPr>
  </w:style>
  <w:style w:type="character" w:customStyle="1" w:styleId="50">
    <w:name w:val="Заголовок №5_"/>
    <w:basedOn w:val="a0"/>
    <w:link w:val="51"/>
    <w:rsid w:val="000B03C2"/>
    <w:rPr>
      <w:rFonts w:eastAsia="Times New Roman"/>
      <w:sz w:val="26"/>
      <w:szCs w:val="26"/>
      <w:shd w:val="clear" w:color="auto" w:fill="FFFFFF"/>
    </w:rPr>
  </w:style>
  <w:style w:type="paragraph" w:customStyle="1" w:styleId="51">
    <w:name w:val="Заголовок №5"/>
    <w:basedOn w:val="a"/>
    <w:link w:val="50"/>
    <w:rsid w:val="000B03C2"/>
    <w:pPr>
      <w:widowControl w:val="0"/>
      <w:shd w:val="clear" w:color="auto" w:fill="FFFFFF"/>
      <w:spacing w:before="360" w:after="360" w:line="0" w:lineRule="atLeast"/>
      <w:ind w:firstLine="1060"/>
      <w:outlineLvl w:val="4"/>
    </w:pPr>
    <w:rPr>
      <w:rFonts w:asciiTheme="minorHAnsi" w:eastAsia="Times New Roman" w:hAnsiTheme="minorHAnsi"/>
      <w:kern w:val="2"/>
      <w:sz w:val="26"/>
      <w:szCs w:val="26"/>
      <w:lang w:val="ru-RU"/>
    </w:rPr>
  </w:style>
  <w:style w:type="character" w:customStyle="1" w:styleId="115pt1">
    <w:name w:val="Основной текст + 11;5 pt;Не полужирный;Курсив"/>
    <w:basedOn w:val="ae"/>
    <w:rsid w:val="000B03C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rPr>
  </w:style>
  <w:style w:type="paragraph" w:customStyle="1" w:styleId="16">
    <w:name w:val="Обычный (Интернет)1"/>
    <w:basedOn w:val="a"/>
    <w:next w:val="af0"/>
    <w:uiPriority w:val="99"/>
    <w:unhideWhenUsed/>
    <w:rsid w:val="000B03C2"/>
    <w:pPr>
      <w:spacing w:before="100" w:beforeAutospacing="1" w:after="100" w:afterAutospacing="1" w:line="240" w:lineRule="auto"/>
      <w:ind w:firstLine="0"/>
    </w:pPr>
    <w:rPr>
      <w:rFonts w:eastAsia="Times New Roman" w:cs="Times New Roman"/>
      <w:sz w:val="24"/>
      <w:szCs w:val="24"/>
      <w:lang w:eastAsia="uk-UA"/>
    </w:rPr>
  </w:style>
  <w:style w:type="character" w:customStyle="1" w:styleId="17">
    <w:name w:val="Просмотренная гиперссылка1"/>
    <w:basedOn w:val="a0"/>
    <w:uiPriority w:val="99"/>
    <w:semiHidden/>
    <w:unhideWhenUsed/>
    <w:rsid w:val="000B03C2"/>
    <w:rPr>
      <w:color w:val="800080"/>
      <w:u w:val="single"/>
    </w:rPr>
  </w:style>
  <w:style w:type="character" w:styleId="af1">
    <w:name w:val="Hyperlink"/>
    <w:basedOn w:val="a0"/>
    <w:uiPriority w:val="99"/>
    <w:unhideWhenUsed/>
    <w:rsid w:val="000B03C2"/>
    <w:rPr>
      <w:color w:val="0563C1" w:themeColor="hyperlink"/>
      <w:u w:val="single"/>
    </w:rPr>
  </w:style>
  <w:style w:type="paragraph" w:styleId="af0">
    <w:name w:val="Normal (Web)"/>
    <w:basedOn w:val="a"/>
    <w:uiPriority w:val="99"/>
    <w:unhideWhenUsed/>
    <w:rsid w:val="000B03C2"/>
    <w:rPr>
      <w:rFonts w:cs="Times New Roman"/>
      <w:sz w:val="24"/>
      <w:szCs w:val="24"/>
    </w:rPr>
  </w:style>
  <w:style w:type="character" w:styleId="af2">
    <w:name w:val="FollowedHyperlink"/>
    <w:basedOn w:val="a0"/>
    <w:uiPriority w:val="99"/>
    <w:semiHidden/>
    <w:unhideWhenUsed/>
    <w:rsid w:val="000B03C2"/>
    <w:rPr>
      <w:color w:val="954F72" w:themeColor="followedHyperlink"/>
      <w:u w:val="single"/>
    </w:rPr>
  </w:style>
  <w:style w:type="character" w:customStyle="1" w:styleId="18">
    <w:name w:val="Неразрешенное упоминание1"/>
    <w:basedOn w:val="a0"/>
    <w:uiPriority w:val="99"/>
    <w:semiHidden/>
    <w:unhideWhenUsed/>
    <w:rsid w:val="00292205"/>
    <w:rPr>
      <w:color w:val="605E5C"/>
      <w:shd w:val="clear" w:color="auto" w:fill="E1DFDD"/>
    </w:rPr>
  </w:style>
  <w:style w:type="paragraph" w:styleId="af3">
    <w:name w:val="annotation text"/>
    <w:basedOn w:val="a"/>
    <w:link w:val="af4"/>
    <w:unhideWhenUsed/>
    <w:rsid w:val="002779C5"/>
    <w:pPr>
      <w:spacing w:line="240" w:lineRule="auto"/>
      <w:ind w:firstLine="0"/>
    </w:pPr>
    <w:rPr>
      <w:rFonts w:eastAsia="Times New Roman" w:cs="Times New Roman"/>
      <w:sz w:val="20"/>
      <w:szCs w:val="20"/>
      <w:lang w:val="ru-RU" w:eastAsia="ru-RU"/>
    </w:rPr>
  </w:style>
  <w:style w:type="character" w:customStyle="1" w:styleId="af4">
    <w:name w:val="Текст примечания Знак"/>
    <w:basedOn w:val="a0"/>
    <w:link w:val="af3"/>
    <w:rsid w:val="002779C5"/>
    <w:rPr>
      <w:rFonts w:ascii="Times New Roman" w:eastAsia="Times New Roman" w:hAnsi="Times New Roman" w:cs="Times New Roman"/>
      <w:kern w:val="0"/>
      <w:sz w:val="20"/>
      <w:szCs w:val="20"/>
      <w:lang w:eastAsia="ru-RU"/>
    </w:rPr>
  </w:style>
  <w:style w:type="character" w:customStyle="1" w:styleId="24">
    <w:name w:val="Неразрешенное упоминание2"/>
    <w:basedOn w:val="a0"/>
    <w:uiPriority w:val="99"/>
    <w:semiHidden/>
    <w:unhideWhenUsed/>
    <w:rsid w:val="00FF2B92"/>
    <w:rPr>
      <w:color w:val="605E5C"/>
      <w:shd w:val="clear" w:color="auto" w:fill="E1DFDD"/>
    </w:rPr>
  </w:style>
  <w:style w:type="character" w:customStyle="1" w:styleId="285pt">
    <w:name w:val="Основной текст (2) + 8.5 pt"/>
    <w:rsid w:val="000E55F3"/>
    <w:rPr>
      <w:rFonts w:ascii="Century Schoolbook" w:eastAsia="Times New Roman" w:hAnsi="Century Schoolbook" w:cs="Century Schoolbook"/>
      <w:color w:val="000000"/>
      <w:spacing w:val="0"/>
      <w:w w:val="100"/>
      <w:position w:val="0"/>
      <w:sz w:val="17"/>
      <w:szCs w:val="17"/>
      <w:u w:val="none"/>
      <w:lang w:val="uk-UA" w:eastAsia="uk-UA"/>
    </w:rPr>
  </w:style>
  <w:style w:type="numbering" w:customStyle="1" w:styleId="25">
    <w:name w:val="Нет списка2"/>
    <w:next w:val="a2"/>
    <w:uiPriority w:val="99"/>
    <w:semiHidden/>
    <w:unhideWhenUsed/>
    <w:rsid w:val="00220A53"/>
  </w:style>
  <w:style w:type="character" w:styleId="af5">
    <w:name w:val="Emphasis"/>
    <w:uiPriority w:val="20"/>
    <w:qFormat/>
    <w:rsid w:val="00220A53"/>
    <w:rPr>
      <w:rFonts w:cs="Times New Roman"/>
      <w:i/>
      <w:iCs/>
    </w:rPr>
  </w:style>
  <w:style w:type="paragraph" w:customStyle="1" w:styleId="19">
    <w:name w:val="Абзац списка1"/>
    <w:basedOn w:val="a"/>
    <w:qFormat/>
    <w:rsid w:val="00220A53"/>
    <w:pPr>
      <w:widowControl w:val="0"/>
      <w:spacing w:line="240" w:lineRule="auto"/>
      <w:ind w:left="720" w:firstLine="0"/>
      <w:contextualSpacing/>
    </w:pPr>
    <w:rPr>
      <w:rFonts w:ascii="Arial Unicode MS" w:eastAsia="Arial Unicode MS" w:hAnsi="Arial Unicode MS" w:cs="Arial Unicode MS"/>
      <w:color w:val="000000"/>
      <w:sz w:val="24"/>
      <w:szCs w:val="24"/>
      <w:lang w:eastAsia="uk-UA"/>
    </w:rPr>
  </w:style>
  <w:style w:type="paragraph" w:customStyle="1" w:styleId="1a">
    <w:name w:val="Заголовок оглавления1"/>
    <w:basedOn w:val="10"/>
    <w:next w:val="a"/>
    <w:uiPriority w:val="39"/>
    <w:semiHidden/>
    <w:unhideWhenUsed/>
    <w:qFormat/>
    <w:rsid w:val="00220A53"/>
    <w:pPr>
      <w:spacing w:before="480" w:line="276" w:lineRule="auto"/>
      <w:ind w:firstLine="0"/>
      <w:outlineLvl w:val="9"/>
    </w:pPr>
    <w:rPr>
      <w:rFonts w:ascii="Cambria" w:eastAsia="Times New Roman" w:hAnsi="Cambria" w:cs="Times New Roman"/>
      <w:bCs/>
      <w:color w:val="365F91"/>
      <w:szCs w:val="28"/>
      <w:lang w:eastAsia="en-US" w:bidi="ar-SA"/>
    </w:rPr>
  </w:style>
  <w:style w:type="table" w:customStyle="1" w:styleId="1b">
    <w:name w:val="Сетка таблицы1"/>
    <w:basedOn w:val="a1"/>
    <w:next w:val="af"/>
    <w:uiPriority w:val="59"/>
    <w:rsid w:val="00220A53"/>
    <w:pPr>
      <w:spacing w:line="240" w:lineRule="auto"/>
      <w:ind w:firstLine="0"/>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aliases w:val="Курсив"/>
    <w:rsid w:val="00220A53"/>
    <w:rPr>
      <w:rFonts w:ascii="Century Schoolbook" w:eastAsia="Times New Roman" w:hAnsi="Century Schoolbook" w:cs="Century Schoolbook"/>
      <w:i/>
      <w:iCs/>
      <w:color w:val="000000"/>
      <w:spacing w:val="0"/>
      <w:w w:val="100"/>
      <w:position w:val="0"/>
      <w:sz w:val="18"/>
      <w:szCs w:val="18"/>
      <w:u w:val="none"/>
      <w:lang w:val="uk-UA" w:eastAsia="uk-UA"/>
    </w:rPr>
  </w:style>
  <w:style w:type="character" w:customStyle="1" w:styleId="26">
    <w:name w:val="Основной текст (2)"/>
    <w:rsid w:val="00220A53"/>
    <w:rPr>
      <w:rFonts w:ascii="Century Schoolbook" w:eastAsia="Times New Roman" w:hAnsi="Century Schoolbook" w:cs="Century Schoolbook"/>
      <w:color w:val="000000"/>
      <w:spacing w:val="0"/>
      <w:w w:val="100"/>
      <w:position w:val="0"/>
      <w:sz w:val="19"/>
      <w:szCs w:val="19"/>
      <w:u w:val="none"/>
      <w:lang w:val="uk-UA" w:eastAsia="uk-UA"/>
    </w:rPr>
  </w:style>
  <w:style w:type="paragraph" w:customStyle="1" w:styleId="rvps2">
    <w:name w:val="rvps2"/>
    <w:basedOn w:val="a"/>
    <w:rsid w:val="00220A53"/>
    <w:pPr>
      <w:suppressAutoHyphens/>
      <w:spacing w:after="200" w:line="276" w:lineRule="auto"/>
      <w:ind w:firstLine="0"/>
    </w:pPr>
    <w:rPr>
      <w:rFonts w:ascii="Calibri" w:eastAsia="Times New Roman" w:hAnsi="Calibri" w:cs="Calibri"/>
      <w:kern w:val="1"/>
      <w:sz w:val="22"/>
      <w:lang w:val="ru-RU" w:eastAsia="ar-SA"/>
    </w:rPr>
  </w:style>
  <w:style w:type="paragraph" w:customStyle="1" w:styleId="Default">
    <w:name w:val="Default"/>
    <w:rsid w:val="00220A53"/>
    <w:pPr>
      <w:autoSpaceDE w:val="0"/>
      <w:autoSpaceDN w:val="0"/>
      <w:adjustRightInd w:val="0"/>
      <w:spacing w:line="240" w:lineRule="auto"/>
      <w:ind w:firstLine="0"/>
    </w:pPr>
    <w:rPr>
      <w:rFonts w:ascii="Times New Roman" w:eastAsia="Times New Roman" w:hAnsi="Times New Roman" w:cs="Times New Roman"/>
      <w:color w:val="000000"/>
      <w:kern w:val="0"/>
      <w:sz w:val="24"/>
      <w:szCs w:val="24"/>
      <w:lang w:eastAsia="ru-RU"/>
    </w:rPr>
  </w:style>
  <w:style w:type="paragraph" w:styleId="af6">
    <w:name w:val="Body Text Indent"/>
    <w:basedOn w:val="a"/>
    <w:link w:val="af7"/>
    <w:uiPriority w:val="99"/>
    <w:rsid w:val="00220A53"/>
    <w:pPr>
      <w:spacing w:line="240" w:lineRule="auto"/>
      <w:ind w:firstLine="709"/>
      <w:jc w:val="both"/>
    </w:pPr>
    <w:rPr>
      <w:rFonts w:eastAsia="Times New Roman" w:cs="Times New Roman"/>
      <w:szCs w:val="24"/>
      <w:lang w:val="ru-RU" w:eastAsia="ru-RU"/>
    </w:rPr>
  </w:style>
  <w:style w:type="character" w:customStyle="1" w:styleId="af7">
    <w:name w:val="Основной текст с отступом Знак"/>
    <w:basedOn w:val="a0"/>
    <w:link w:val="af6"/>
    <w:uiPriority w:val="99"/>
    <w:rsid w:val="00220A53"/>
    <w:rPr>
      <w:rFonts w:ascii="Times New Roman" w:eastAsia="Times New Roman" w:hAnsi="Times New Roman" w:cs="Times New Roman"/>
      <w:kern w:val="0"/>
      <w:sz w:val="28"/>
      <w:szCs w:val="24"/>
      <w:lang w:eastAsia="ru-RU"/>
    </w:rPr>
  </w:style>
  <w:style w:type="character" w:customStyle="1" w:styleId="27">
    <w:name w:val="Основной текст (2)_"/>
    <w:rsid w:val="00220A53"/>
    <w:rPr>
      <w:rFonts w:ascii="Century Schoolbook" w:eastAsia="Times New Roman" w:hAnsi="Century Schoolbook" w:cs="Century Schoolbook"/>
      <w:sz w:val="19"/>
      <w:szCs w:val="19"/>
      <w:u w:val="none"/>
    </w:rPr>
  </w:style>
  <w:style w:type="character" w:customStyle="1" w:styleId="285pt1">
    <w:name w:val="Основной текст (2) + 8.5 pt1"/>
    <w:aliases w:val="Курсив2"/>
    <w:rsid w:val="00220A53"/>
    <w:rPr>
      <w:rFonts w:ascii="Century Schoolbook" w:eastAsia="Times New Roman" w:hAnsi="Century Schoolbook" w:cs="Century Schoolbook"/>
      <w:i/>
      <w:iCs/>
      <w:color w:val="000000"/>
      <w:spacing w:val="0"/>
      <w:w w:val="100"/>
      <w:position w:val="0"/>
      <w:sz w:val="17"/>
      <w:szCs w:val="17"/>
      <w:u w:val="none"/>
      <w:lang w:val="uk-UA" w:eastAsia="uk-UA"/>
    </w:rPr>
  </w:style>
  <w:style w:type="character" w:customStyle="1" w:styleId="28">
    <w:name w:val="Основной текст (2) + Полужирный"/>
    <w:aliases w:val="Курсив1"/>
    <w:rsid w:val="00220A53"/>
    <w:rPr>
      <w:rFonts w:ascii="Century Schoolbook" w:eastAsia="Times New Roman" w:hAnsi="Century Schoolbook" w:cs="Century Schoolbook"/>
      <w:b/>
      <w:bCs/>
      <w:i/>
      <w:iCs/>
      <w:color w:val="000000"/>
      <w:spacing w:val="0"/>
      <w:w w:val="100"/>
      <w:position w:val="0"/>
      <w:sz w:val="19"/>
      <w:szCs w:val="19"/>
      <w:u w:val="none"/>
      <w:lang w:val="uk-UA" w:eastAsia="uk-UA"/>
    </w:rPr>
  </w:style>
  <w:style w:type="character" w:styleId="af8">
    <w:name w:val="Strong"/>
    <w:uiPriority w:val="22"/>
    <w:qFormat/>
    <w:rsid w:val="00220A53"/>
    <w:rPr>
      <w:b/>
    </w:rPr>
  </w:style>
  <w:style w:type="paragraph" w:customStyle="1" w:styleId="100">
    <w:name w:val="Абзац списка10"/>
    <w:basedOn w:val="a"/>
    <w:qFormat/>
    <w:rsid w:val="00220A53"/>
    <w:pPr>
      <w:spacing w:after="200" w:line="276" w:lineRule="auto"/>
      <w:ind w:left="720" w:firstLine="0"/>
      <w:contextualSpacing/>
    </w:pPr>
    <w:rPr>
      <w:rFonts w:ascii="Calibri" w:eastAsia="Calibri" w:hAnsi="Calibri" w:cs="Times New Roman"/>
      <w:sz w:val="22"/>
      <w:lang w:val="ru-RU"/>
    </w:rPr>
  </w:style>
  <w:style w:type="paragraph" w:customStyle="1" w:styleId="1">
    <w:name w:val="Маркер 1"/>
    <w:basedOn w:val="a"/>
    <w:qFormat/>
    <w:rsid w:val="00220A53"/>
    <w:pPr>
      <w:numPr>
        <w:numId w:val="26"/>
      </w:numPr>
      <w:tabs>
        <w:tab w:val="left" w:pos="851"/>
      </w:tabs>
      <w:spacing w:line="264" w:lineRule="auto"/>
      <w:ind w:left="0" w:firstLine="567"/>
      <w:jc w:val="both"/>
    </w:pPr>
    <w:rPr>
      <w:rFonts w:eastAsia="Calibri" w:cs="Times New Roman"/>
      <w:sz w:val="26"/>
      <w:szCs w:val="26"/>
      <w:lang w:eastAsia="uk-UA"/>
    </w:rPr>
  </w:style>
  <w:style w:type="paragraph" w:customStyle="1" w:styleId="2">
    <w:name w:val="Маркер 2"/>
    <w:basedOn w:val="29"/>
    <w:qFormat/>
    <w:rsid w:val="00220A53"/>
    <w:pPr>
      <w:widowControl/>
      <w:numPr>
        <w:ilvl w:val="1"/>
        <w:numId w:val="26"/>
      </w:numPr>
      <w:tabs>
        <w:tab w:val="left" w:pos="1134"/>
      </w:tabs>
      <w:overflowPunct w:val="0"/>
      <w:autoSpaceDE w:val="0"/>
      <w:autoSpaceDN w:val="0"/>
      <w:adjustRightInd w:val="0"/>
      <w:spacing w:after="0" w:line="264" w:lineRule="auto"/>
      <w:ind w:left="1134" w:hanging="283"/>
      <w:jc w:val="both"/>
      <w:textAlignment w:val="baseline"/>
    </w:pPr>
    <w:rPr>
      <w:rFonts w:ascii="Times New Roman" w:eastAsia="Times New Roman" w:hAnsi="Times New Roman" w:cs="Times New Roman"/>
      <w:color w:val="auto"/>
      <w:sz w:val="26"/>
      <w:szCs w:val="26"/>
      <w:lang w:eastAsia="ru-RU"/>
    </w:rPr>
  </w:style>
  <w:style w:type="paragraph" w:styleId="29">
    <w:name w:val="Body Text Indent 2"/>
    <w:basedOn w:val="a"/>
    <w:link w:val="2a"/>
    <w:rsid w:val="00220A53"/>
    <w:pPr>
      <w:widowControl w:val="0"/>
      <w:spacing w:after="120" w:line="480" w:lineRule="auto"/>
      <w:ind w:left="283" w:firstLine="0"/>
    </w:pPr>
    <w:rPr>
      <w:rFonts w:ascii="Arial Unicode MS" w:eastAsia="Arial Unicode MS" w:hAnsi="Arial Unicode MS" w:cs="Arial Unicode MS"/>
      <w:color w:val="000000"/>
      <w:sz w:val="24"/>
      <w:szCs w:val="24"/>
      <w:lang w:eastAsia="uk-UA"/>
    </w:rPr>
  </w:style>
  <w:style w:type="character" w:customStyle="1" w:styleId="2a">
    <w:name w:val="Основной текст с отступом 2 Знак"/>
    <w:basedOn w:val="a0"/>
    <w:link w:val="29"/>
    <w:rsid w:val="00220A53"/>
    <w:rPr>
      <w:rFonts w:ascii="Arial Unicode MS" w:eastAsia="Arial Unicode MS" w:hAnsi="Arial Unicode MS" w:cs="Arial Unicode MS"/>
      <w:color w:val="000000"/>
      <w:kern w:val="0"/>
      <w:sz w:val="24"/>
      <w:szCs w:val="24"/>
      <w:lang w:val="uk-UA" w:eastAsia="uk-UA"/>
    </w:rPr>
  </w:style>
  <w:style w:type="paragraph" w:customStyle="1" w:styleId="example1">
    <w:name w:val="example1"/>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fontstyle01">
    <w:name w:val="fontstyle01"/>
    <w:rsid w:val="00220A53"/>
    <w:rPr>
      <w:rFonts w:ascii="TimesNewRomanPS-BoldMT" w:hAnsi="TimesNewRomanPS-BoldMT" w:hint="default"/>
      <w:b/>
      <w:bCs/>
      <w:i w:val="0"/>
      <w:iCs w:val="0"/>
      <w:color w:val="000000"/>
      <w:sz w:val="28"/>
      <w:szCs w:val="28"/>
    </w:rPr>
  </w:style>
  <w:style w:type="character" w:customStyle="1" w:styleId="fontstyle21">
    <w:name w:val="fontstyle21"/>
    <w:rsid w:val="00220A53"/>
    <w:rPr>
      <w:rFonts w:ascii="TimesNewRomanPSMT" w:hAnsi="TimesNewRomanPSMT" w:hint="default"/>
      <w:b w:val="0"/>
      <w:bCs w:val="0"/>
      <w:i w:val="0"/>
      <w:iCs w:val="0"/>
      <w:color w:val="000000"/>
      <w:sz w:val="28"/>
      <w:szCs w:val="28"/>
    </w:rPr>
  </w:style>
  <w:style w:type="character" w:customStyle="1" w:styleId="fontstyle31">
    <w:name w:val="fontstyle31"/>
    <w:rsid w:val="00220A53"/>
    <w:rPr>
      <w:rFonts w:ascii="TimesNewRomanPS-ItalicMT" w:hAnsi="TimesNewRomanPS-ItalicMT" w:hint="default"/>
      <w:b w:val="0"/>
      <w:bCs w:val="0"/>
      <w:i/>
      <w:iCs/>
      <w:color w:val="000000"/>
      <w:sz w:val="28"/>
      <w:szCs w:val="28"/>
    </w:rPr>
  </w:style>
  <w:style w:type="character" w:customStyle="1" w:styleId="fontstyle41">
    <w:name w:val="fontstyle41"/>
    <w:rsid w:val="00220A53"/>
    <w:rPr>
      <w:rFonts w:ascii="CourierNewPSMT" w:hAnsi="CourierNewPSMT" w:hint="default"/>
      <w:b w:val="0"/>
      <w:bCs w:val="0"/>
      <w:i w:val="0"/>
      <w:iCs w:val="0"/>
      <w:color w:val="000000"/>
      <w:sz w:val="28"/>
      <w:szCs w:val="28"/>
    </w:rPr>
  </w:style>
  <w:style w:type="character" w:customStyle="1" w:styleId="fontstyle51">
    <w:name w:val="fontstyle51"/>
    <w:rsid w:val="00220A53"/>
    <w:rPr>
      <w:rFonts w:ascii="Calibri-Light" w:hAnsi="Calibri-Light" w:hint="default"/>
      <w:b w:val="0"/>
      <w:bCs w:val="0"/>
      <w:i w:val="0"/>
      <w:iCs w:val="0"/>
      <w:color w:val="000000"/>
      <w:sz w:val="28"/>
      <w:szCs w:val="28"/>
    </w:rPr>
  </w:style>
  <w:style w:type="character" w:customStyle="1" w:styleId="fontstyle61">
    <w:name w:val="fontstyle61"/>
    <w:rsid w:val="00220A53"/>
    <w:rPr>
      <w:rFonts w:ascii="Calibri" w:hAnsi="Calibri" w:hint="default"/>
      <w:b w:val="0"/>
      <w:bCs w:val="0"/>
      <w:i w:val="0"/>
      <w:iCs w:val="0"/>
      <w:color w:val="000000"/>
      <w:sz w:val="22"/>
      <w:szCs w:val="22"/>
    </w:rPr>
  </w:style>
  <w:style w:type="paragraph" w:customStyle="1" w:styleId="rvps14">
    <w:name w:val="rvps14"/>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rvts9">
    <w:name w:val="rvts9"/>
    <w:basedOn w:val="a0"/>
    <w:rsid w:val="00220A53"/>
  </w:style>
  <w:style w:type="paragraph" w:customStyle="1" w:styleId="rvps6">
    <w:name w:val="rvps6"/>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rvts23">
    <w:name w:val="rvts23"/>
    <w:basedOn w:val="a0"/>
    <w:rsid w:val="00220A53"/>
  </w:style>
  <w:style w:type="character" w:customStyle="1" w:styleId="dat0">
    <w:name w:val="dat0"/>
    <w:basedOn w:val="a0"/>
    <w:rsid w:val="00220A53"/>
  </w:style>
  <w:style w:type="character" w:customStyle="1" w:styleId="af9">
    <w:name w:val="Знак Знак"/>
    <w:locked/>
    <w:rsid w:val="00220A53"/>
    <w:rPr>
      <w:rFonts w:ascii="Arial Unicode MS" w:eastAsia="Arial Unicode MS" w:hAnsi="Arial Unicode MS" w:cs="Arial Unicode MS"/>
      <w:color w:val="000000"/>
      <w:sz w:val="24"/>
      <w:szCs w:val="24"/>
      <w:lang w:val="uk-UA" w:eastAsia="uk-UA" w:bidi="ar-SA"/>
    </w:rPr>
  </w:style>
  <w:style w:type="paragraph" w:customStyle="1" w:styleId="msonormalcxspmiddle">
    <w:name w:val="msonormalcxspmiddle"/>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paragraph" w:customStyle="1" w:styleId="msonormalcxsplast">
    <w:name w:val="msonormalcxsplast"/>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paragraph" w:customStyle="1" w:styleId="rvps7">
    <w:name w:val="rvps7"/>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rvts15">
    <w:name w:val="rvts15"/>
    <w:basedOn w:val="a0"/>
    <w:rsid w:val="00220A53"/>
  </w:style>
  <w:style w:type="paragraph" w:customStyle="1" w:styleId="msonormalcxspmiddlecxspmiddle">
    <w:name w:val="msonormalcxspmiddlecxspmiddle"/>
    <w:basedOn w:val="a"/>
    <w:rsid w:val="00220A53"/>
    <w:pPr>
      <w:spacing w:before="100" w:beforeAutospacing="1" w:after="100" w:afterAutospacing="1" w:line="240" w:lineRule="auto"/>
      <w:ind w:firstLine="0"/>
    </w:pPr>
    <w:rPr>
      <w:rFonts w:eastAsia="Times New Roman" w:cs="Times New Roman"/>
      <w:sz w:val="24"/>
      <w:szCs w:val="24"/>
      <w:lang w:val="ru-RU" w:eastAsia="ru-RU"/>
    </w:rPr>
  </w:style>
  <w:style w:type="character" w:customStyle="1" w:styleId="markedcontent">
    <w:name w:val="markedcontent"/>
    <w:rsid w:val="00220A53"/>
  </w:style>
  <w:style w:type="character" w:styleId="afa">
    <w:name w:val="annotation reference"/>
    <w:basedOn w:val="a0"/>
    <w:uiPriority w:val="99"/>
    <w:semiHidden/>
    <w:unhideWhenUsed/>
    <w:rsid w:val="00820319"/>
    <w:rPr>
      <w:sz w:val="16"/>
      <w:szCs w:val="16"/>
    </w:rPr>
  </w:style>
  <w:style w:type="paragraph" w:styleId="afb">
    <w:name w:val="annotation subject"/>
    <w:basedOn w:val="af3"/>
    <w:next w:val="af3"/>
    <w:link w:val="afc"/>
    <w:uiPriority w:val="99"/>
    <w:semiHidden/>
    <w:unhideWhenUsed/>
    <w:rsid w:val="00820319"/>
    <w:pPr>
      <w:ind w:firstLine="397"/>
    </w:pPr>
    <w:rPr>
      <w:rFonts w:eastAsiaTheme="minorHAnsi" w:cstheme="minorBidi"/>
      <w:b/>
      <w:bCs/>
      <w:lang w:val="uk-UA" w:eastAsia="en-US"/>
    </w:rPr>
  </w:style>
  <w:style w:type="character" w:customStyle="1" w:styleId="afc">
    <w:name w:val="Тема примечания Знак"/>
    <w:basedOn w:val="af4"/>
    <w:link w:val="afb"/>
    <w:uiPriority w:val="99"/>
    <w:semiHidden/>
    <w:rsid w:val="00820319"/>
    <w:rPr>
      <w:rFonts w:ascii="Times New Roman" w:eastAsia="Times New Roman" w:hAnsi="Times New Roman" w:cs="Times New Roman"/>
      <w:b/>
      <w:bCs/>
      <w:kern w:val="0"/>
      <w:sz w:val="20"/>
      <w:szCs w:val="20"/>
      <w:lang w:val="uk-UA" w:eastAsia="ru-RU"/>
    </w:rPr>
  </w:style>
  <w:style w:type="character" w:customStyle="1" w:styleId="normaltextrun">
    <w:name w:val="normaltextrun"/>
    <w:basedOn w:val="a0"/>
    <w:rsid w:val="007D6F05"/>
  </w:style>
  <w:style w:type="character" w:customStyle="1" w:styleId="eop">
    <w:name w:val="eop"/>
    <w:basedOn w:val="a0"/>
    <w:rsid w:val="007D6F05"/>
  </w:style>
  <w:style w:type="character" w:customStyle="1" w:styleId="normaltextrunscxw95056490bcx0">
    <w:name w:val="normaltextrun scxw95056490 bcx0"/>
    <w:basedOn w:val="a0"/>
    <w:uiPriority w:val="99"/>
    <w:rsid w:val="217051DB"/>
    <w:rPr>
      <w:rFonts w:asciiTheme="minorHAnsi" w:eastAsiaTheme="minorEastAsia" w:hAnsiTheme="minorHAnsi" w:cstheme="minorBidi"/>
      <w:sz w:val="22"/>
      <w:szCs w:val="22"/>
    </w:rPr>
  </w:style>
  <w:style w:type="paragraph" w:customStyle="1" w:styleId="paragraphscxw95056490bcx0">
    <w:name w:val="paragraph scxw95056490 bcx0"/>
    <w:basedOn w:val="a"/>
    <w:uiPriority w:val="99"/>
    <w:rsid w:val="217051DB"/>
    <w:pPr>
      <w:spacing w:beforeAutospacing="1" w:afterAutospacing="1" w:line="240" w:lineRule="auto"/>
    </w:pPr>
    <w:rPr>
      <w:rFonts w:asciiTheme="minorHAnsi" w:eastAsiaTheme="minorEastAsia" w:hAnsiTheme="minorHAnsi"/>
      <w:sz w:val="24"/>
      <w:szCs w:val="24"/>
      <w:lang w:val="ru-RU" w:eastAsia="ru-RU"/>
    </w:rPr>
  </w:style>
  <w:style w:type="character" w:customStyle="1" w:styleId="eopscxw95056490bcx0">
    <w:name w:val="eop scxw95056490 bcx0"/>
    <w:basedOn w:val="a0"/>
    <w:uiPriority w:val="99"/>
    <w:rsid w:val="217051DB"/>
    <w:rPr>
      <w:rFonts w:asciiTheme="minorHAnsi" w:eastAsiaTheme="minorEastAsia" w:hAnsiTheme="minorHAnsi" w:cstheme="minorBidi"/>
      <w:sz w:val="22"/>
      <w:szCs w:val="22"/>
    </w:rPr>
  </w:style>
  <w:style w:type="character" w:customStyle="1" w:styleId="normaltextrunspellingerrorv2themedscxw95056490bcx0">
    <w:name w:val="normaltextrun spellingerrorv2themed scxw95056490 bcx0"/>
    <w:basedOn w:val="a0"/>
    <w:uiPriority w:val="99"/>
    <w:rsid w:val="217051D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17222">
      <w:bodyDiv w:val="1"/>
      <w:marLeft w:val="0"/>
      <w:marRight w:val="0"/>
      <w:marTop w:val="0"/>
      <w:marBottom w:val="0"/>
      <w:divBdr>
        <w:top w:val="none" w:sz="0" w:space="0" w:color="auto"/>
        <w:left w:val="none" w:sz="0" w:space="0" w:color="auto"/>
        <w:bottom w:val="none" w:sz="0" w:space="0" w:color="auto"/>
        <w:right w:val="none" w:sz="0" w:space="0" w:color="auto"/>
      </w:divBdr>
    </w:div>
    <w:div w:id="1141461398">
      <w:bodyDiv w:val="1"/>
      <w:marLeft w:val="0"/>
      <w:marRight w:val="0"/>
      <w:marTop w:val="0"/>
      <w:marBottom w:val="0"/>
      <w:divBdr>
        <w:top w:val="none" w:sz="0" w:space="0" w:color="auto"/>
        <w:left w:val="none" w:sz="0" w:space="0" w:color="auto"/>
        <w:bottom w:val="none" w:sz="0" w:space="0" w:color="auto"/>
        <w:right w:val="none" w:sz="0" w:space="0" w:color="auto"/>
      </w:divBdr>
    </w:div>
    <w:div w:id="1361584683">
      <w:bodyDiv w:val="1"/>
      <w:marLeft w:val="0"/>
      <w:marRight w:val="0"/>
      <w:marTop w:val="0"/>
      <w:marBottom w:val="0"/>
      <w:divBdr>
        <w:top w:val="none" w:sz="0" w:space="0" w:color="auto"/>
        <w:left w:val="none" w:sz="0" w:space="0" w:color="auto"/>
        <w:bottom w:val="none" w:sz="0" w:space="0" w:color="auto"/>
        <w:right w:val="none" w:sz="0" w:space="0" w:color="auto"/>
      </w:divBdr>
    </w:div>
    <w:div w:id="1413703833">
      <w:bodyDiv w:val="1"/>
      <w:marLeft w:val="0"/>
      <w:marRight w:val="0"/>
      <w:marTop w:val="0"/>
      <w:marBottom w:val="0"/>
      <w:divBdr>
        <w:top w:val="none" w:sz="0" w:space="0" w:color="auto"/>
        <w:left w:val="none" w:sz="0" w:space="0" w:color="auto"/>
        <w:bottom w:val="none" w:sz="0" w:space="0" w:color="auto"/>
        <w:right w:val="none" w:sz="0" w:space="0" w:color="auto"/>
      </w:divBdr>
    </w:div>
    <w:div w:id="17215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4176622AC2446975F623AB3658ACF" ma:contentTypeVersion="7" ma:contentTypeDescription="Create a new document." ma:contentTypeScope="" ma:versionID="a3fcc7729edbbe7ee40efa596267d702">
  <xsd:schema xmlns:xsd="http://www.w3.org/2001/XMLSchema" xmlns:xs="http://www.w3.org/2001/XMLSchema" xmlns:p="http://schemas.microsoft.com/office/2006/metadata/properties" xmlns:ns2="4f80897f-8fa0-4e68-b1f6-158fd435494d" targetNamespace="http://schemas.microsoft.com/office/2006/metadata/properties" ma:root="true" ma:fieldsID="a5c2afcdb880d0bfd477622256d40bb1" ns2:_="">
    <xsd:import namespace="4f80897f-8fa0-4e68-b1f6-158fd4354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0897f-8fa0-4e68-b1f6-158fd4354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884B-789B-428E-A504-4DD88B5A4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0897f-8fa0-4e68-b1f6-158fd435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4E6DA-DFEC-4701-9937-D01B243072E5}">
  <ds:schemaRefs>
    <ds:schemaRef ds:uri="http://schemas.microsoft.com/sharepoint/v3/contenttype/forms"/>
  </ds:schemaRefs>
</ds:datastoreItem>
</file>

<file path=customXml/itemProps3.xml><?xml version="1.0" encoding="utf-8"?>
<ds:datastoreItem xmlns:ds="http://schemas.openxmlformats.org/officeDocument/2006/customXml" ds:itemID="{45574459-FF66-4C6E-9E54-9526C0543EE9}">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4f80897f-8fa0-4e68-b1f6-158fd435494d"/>
    <ds:schemaRef ds:uri="http://www.w3.org/XML/1998/namespace"/>
    <ds:schemaRef ds:uri="http://purl.org/dc/terms/"/>
  </ds:schemaRefs>
</ds:datastoreItem>
</file>

<file path=customXml/itemProps4.xml><?xml version="1.0" encoding="utf-8"?>
<ds:datastoreItem xmlns:ds="http://schemas.openxmlformats.org/officeDocument/2006/customXml" ds:itemID="{27C57876-ADA7-49D9-95EB-79485003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5478</Words>
  <Characters>31225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 Михайлівна Гончаренко</dc:creator>
  <cp:lastModifiedBy>Ольга П. Касьянова</cp:lastModifiedBy>
  <cp:revision>6</cp:revision>
  <cp:lastPrinted>2024-05-30T06:33:00Z</cp:lastPrinted>
  <dcterms:created xsi:type="dcterms:W3CDTF">2026-02-11T06:58:00Z</dcterms:created>
  <dcterms:modified xsi:type="dcterms:W3CDTF">2026-02-11T07:07:00Z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0x01010090F4176622AC2446975F623AB3658ACF</vt:lpwstr>
  </property>
  <property fmtid="{D5CDD505-2E9C-101B-9397-08002B2CF9AE}" pid="3" name="Order">
    <vt:r8>21100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